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通州区马驹桥镇2025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>
      <w:pPr>
        <w:pStyle w:val="2"/>
        <w:numPr>
          <w:ilvl w:val="0"/>
          <w:numId w:val="0"/>
        </w:numPr>
        <w:ind w:firstLine="672" w:firstLineChars="200"/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2025年，在镇党委、镇政府的坚强领导下，马驹桥镇紧紧围绕镇党委、镇政府的各项工作安排，深入贯彻政府信息公开制度，扎实推进政府信息公开工作。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（一）主动公开情况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马驹桥镇</w:t>
      </w:r>
      <w:r>
        <w:rPr>
          <w:rFonts w:hint="default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按照《政府信息公开条例》规定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严格执行信息发布“三审三校”机制，</w:t>
      </w:r>
      <w:r>
        <w:rPr>
          <w:rFonts w:hint="default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及时、全面、准确地主动公开各类政府信息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，涉及要闻动态、社会救助、行政双公示等领域，2025年共计发布稿件280条，并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结合领导职务变动，及时更新领导职责分工等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重要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信息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numPr>
          <w:ilvl w:val="0"/>
          <w:numId w:val="0"/>
        </w:num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（二）依申请公开情况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马驹桥镇2025年度共收到依申请公开36件，严格按照“受理、办理、答复、送达、归档”的环节规范办理，其中当面申请6件，邮寄30件。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答复31件，正在办理中5件。另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有协办12件。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仿宋_GB2312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（三）政府信息管理及公开平台建设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仿宋_GB2312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一是</w:t>
      </w:r>
      <w:r>
        <w:rPr>
          <w:rFonts w:hint="default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努力提升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政府信息公开工作</w:t>
      </w:r>
      <w:r>
        <w:rPr>
          <w:rFonts w:hint="default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专业化水平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，马驹桥镇政府信息公开工作</w:t>
      </w:r>
      <w:r>
        <w:rPr>
          <w:rFonts w:hint="default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由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镇综合办公室</w:t>
      </w:r>
      <w:r>
        <w:rPr>
          <w:rFonts w:hint="default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负责，明确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一名</w:t>
      </w:r>
      <w:r>
        <w:rPr>
          <w:rFonts w:hint="default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工作人员负责日常具体工作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，并不定期参加培训</w:t>
      </w:r>
      <w:r>
        <w:rPr>
          <w:rFonts w:hint="default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二是</w:t>
      </w:r>
      <w:r>
        <w:rPr>
          <w:rFonts w:hint="default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严格执行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政府</w:t>
      </w:r>
      <w:r>
        <w:rPr>
          <w:rFonts w:hint="default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信息公开制度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对照《政府信息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公开</w:t>
      </w:r>
      <w:r>
        <w:rPr>
          <w:rFonts w:hint="default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条例》的主动公开范围进行梳理，在职责范围内应当主动公开的政府信息，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按照要求审核</w:t>
      </w:r>
      <w:r>
        <w:rPr>
          <w:rFonts w:hint="default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并及时公开。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三是</w:t>
      </w:r>
      <w:r>
        <w:rPr>
          <w:rFonts w:hint="default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全面推进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政府</w:t>
      </w:r>
      <w:r>
        <w:rPr>
          <w:rFonts w:hint="default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公开工作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，除政府信息官方网站外，用心运营“魅力马桥”微信公众号、视频号、抖音账号等新媒体账号，拓展公众获取信息的渠道，保障公众的知情权与参与权。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9"/>
        <w:tblW w:w="97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8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9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36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t> </w:t>
            </w:r>
          </w:p>
          <w:p>
            <w:pPr>
              <w:pStyle w:val="2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5</w:t>
            </w:r>
          </w:p>
        </w:tc>
      </w:tr>
    </w:tbl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9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</w:t>
            </w:r>
            <w:bookmarkStart w:id="0" w:name="_GoBack"/>
            <w:bookmarkEnd w:id="0"/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马驹桥镇在推进政府信息公开工作中取得了一定的成效，但仍然存在主动公开内容不够全面，科室沟通协作不畅等问题。下一步，我镇将面向所有科室征集优质内容进行公开，优化信息公开形式、丰富公开内容，提高政府工作透明度，充分发挥政府信息对人民群众生产、生活和经济社会活动的服务作用。各科室明确一名负责信息公开的工作人员，建立日常沟通渠道，共同讨论政府信息公开工作中的重点、难点问题，协调工作进度，确保信息传递的及时性和准确性。定期组织政府信息公开业务培训，邀请律师、专家讲解信息公开的法律法规、工作规范等，提高工作人员的专业素养和沟通能力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依据《政府信息公开信息处理费管理办法》(国办函〔2020〕109号)，2025年度马驹桥镇人民政府收取信息处理费情况为：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实际收取的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总金额为50060元。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spacing w:line="560" w:lineRule="exact"/>
        <w:rPr>
          <w:rFonts w:hint="eastAsia"/>
        </w:rPr>
      </w:pPr>
    </w:p>
    <w:p>
      <w:pPr>
        <w:pStyle w:val="2"/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1AD347-9B8C-4D4B-8D52-B0FEE6232D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F22CF93-3C65-4647-8772-4E471A09915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1A69CEF6-1345-479C-A545-995D020EE9F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05F0AC8-4CC9-4C10-BCF5-4B0602C8DCB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D0707EC-132B-409D-A13C-A0CE9D80C79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F3AB623-DDFA-4DEB-8CEF-F580A62028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428045"/>
    <w:multiLevelType w:val="singleLevel"/>
    <w:tmpl w:val="55428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06C5F5A"/>
    <w:rsid w:val="05D85E3B"/>
    <w:rsid w:val="05E4647C"/>
    <w:rsid w:val="0ABA6173"/>
    <w:rsid w:val="0AE80091"/>
    <w:rsid w:val="0B9064BE"/>
    <w:rsid w:val="0C042E42"/>
    <w:rsid w:val="0C082AAD"/>
    <w:rsid w:val="0CC11C92"/>
    <w:rsid w:val="0E36675F"/>
    <w:rsid w:val="0EE40E2E"/>
    <w:rsid w:val="0F071AFE"/>
    <w:rsid w:val="11205883"/>
    <w:rsid w:val="13002EED"/>
    <w:rsid w:val="134E798B"/>
    <w:rsid w:val="14A80DA5"/>
    <w:rsid w:val="157E7F05"/>
    <w:rsid w:val="15B77774"/>
    <w:rsid w:val="171A2048"/>
    <w:rsid w:val="173A5519"/>
    <w:rsid w:val="17D26A70"/>
    <w:rsid w:val="1A7D285E"/>
    <w:rsid w:val="1B2C1A76"/>
    <w:rsid w:val="1B543C65"/>
    <w:rsid w:val="1DA27534"/>
    <w:rsid w:val="1DBF0083"/>
    <w:rsid w:val="1E3548F1"/>
    <w:rsid w:val="1E9E2C33"/>
    <w:rsid w:val="1EA56BE1"/>
    <w:rsid w:val="1FFB0140"/>
    <w:rsid w:val="20F20A84"/>
    <w:rsid w:val="227752E6"/>
    <w:rsid w:val="23FB29D8"/>
    <w:rsid w:val="24010760"/>
    <w:rsid w:val="2455546D"/>
    <w:rsid w:val="25315F52"/>
    <w:rsid w:val="25F530E2"/>
    <w:rsid w:val="26913541"/>
    <w:rsid w:val="279708F8"/>
    <w:rsid w:val="295E6B4A"/>
    <w:rsid w:val="299920BB"/>
    <w:rsid w:val="2BEB3657"/>
    <w:rsid w:val="2CE40508"/>
    <w:rsid w:val="2D143727"/>
    <w:rsid w:val="2D47153F"/>
    <w:rsid w:val="2D862FF9"/>
    <w:rsid w:val="2DCB573C"/>
    <w:rsid w:val="2ED871E9"/>
    <w:rsid w:val="30807B4B"/>
    <w:rsid w:val="31413674"/>
    <w:rsid w:val="318DF538"/>
    <w:rsid w:val="31A015A9"/>
    <w:rsid w:val="31C81271"/>
    <w:rsid w:val="3221404A"/>
    <w:rsid w:val="327FC6D4"/>
    <w:rsid w:val="332871CB"/>
    <w:rsid w:val="33BD4470"/>
    <w:rsid w:val="34817233"/>
    <w:rsid w:val="36186BEF"/>
    <w:rsid w:val="366C50E9"/>
    <w:rsid w:val="385E5017"/>
    <w:rsid w:val="3967423C"/>
    <w:rsid w:val="3B546DFA"/>
    <w:rsid w:val="3BBA405F"/>
    <w:rsid w:val="3BE8322F"/>
    <w:rsid w:val="3BF015BF"/>
    <w:rsid w:val="3C246C86"/>
    <w:rsid w:val="3D3A3416"/>
    <w:rsid w:val="3F177636"/>
    <w:rsid w:val="3FD15EAF"/>
    <w:rsid w:val="40DD0B8E"/>
    <w:rsid w:val="41EF08D8"/>
    <w:rsid w:val="42512D21"/>
    <w:rsid w:val="42BD7E25"/>
    <w:rsid w:val="43234AB3"/>
    <w:rsid w:val="44F55CE1"/>
    <w:rsid w:val="455D0271"/>
    <w:rsid w:val="488E7D6F"/>
    <w:rsid w:val="4A751FBB"/>
    <w:rsid w:val="4B7A615D"/>
    <w:rsid w:val="4CF21E21"/>
    <w:rsid w:val="4CF54579"/>
    <w:rsid w:val="4E59709F"/>
    <w:rsid w:val="4E767533"/>
    <w:rsid w:val="50247259"/>
    <w:rsid w:val="50A46F8D"/>
    <w:rsid w:val="51FA7EF9"/>
    <w:rsid w:val="52305BB2"/>
    <w:rsid w:val="535D2A8E"/>
    <w:rsid w:val="537A699B"/>
    <w:rsid w:val="53A771E4"/>
    <w:rsid w:val="53D538D6"/>
    <w:rsid w:val="54453866"/>
    <w:rsid w:val="54FB6504"/>
    <w:rsid w:val="552073CD"/>
    <w:rsid w:val="566E25A6"/>
    <w:rsid w:val="56980686"/>
    <w:rsid w:val="584339B6"/>
    <w:rsid w:val="5B45742E"/>
    <w:rsid w:val="5B885BB0"/>
    <w:rsid w:val="5F0C50B4"/>
    <w:rsid w:val="61627253"/>
    <w:rsid w:val="61B35238"/>
    <w:rsid w:val="62713C56"/>
    <w:rsid w:val="628544F4"/>
    <w:rsid w:val="63941218"/>
    <w:rsid w:val="661750EF"/>
    <w:rsid w:val="67201D7D"/>
    <w:rsid w:val="67384093"/>
    <w:rsid w:val="691875C8"/>
    <w:rsid w:val="6C660F51"/>
    <w:rsid w:val="6C7926D4"/>
    <w:rsid w:val="6D5D5120"/>
    <w:rsid w:val="6D677B57"/>
    <w:rsid w:val="6DE128CD"/>
    <w:rsid w:val="6EAD309C"/>
    <w:rsid w:val="6F7F75F4"/>
    <w:rsid w:val="6FE850EB"/>
    <w:rsid w:val="73640737"/>
    <w:rsid w:val="73BE271D"/>
    <w:rsid w:val="74550C88"/>
    <w:rsid w:val="74683724"/>
    <w:rsid w:val="75432B9D"/>
    <w:rsid w:val="75862850"/>
    <w:rsid w:val="782567A5"/>
    <w:rsid w:val="79333E39"/>
    <w:rsid w:val="7BDB1E9F"/>
    <w:rsid w:val="7C55591F"/>
    <w:rsid w:val="7ECB27F6"/>
    <w:rsid w:val="7F526E3D"/>
    <w:rsid w:val="7FFA135B"/>
    <w:rsid w:val="A7FCC969"/>
    <w:rsid w:val="B79B2EF7"/>
    <w:rsid w:val="EA7E8771"/>
    <w:rsid w:val="EB0BB7E6"/>
    <w:rsid w:val="FBE5CB50"/>
    <w:rsid w:val="FDEA7CF5"/>
    <w:rsid w:val="FDFFC2F5"/>
    <w:rsid w:val="FFBE2238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5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196</TotalTime>
  <ScaleCrop>false</ScaleCrop>
  <LinksUpToDate>false</LinksUpToDate>
  <CharactersWithSpaces>6343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2020-12-16T23:14:00Z</dcterms:created>
  <dc:creator>HS</dc:creator>
  <cp:lastModifiedBy>Administrator</cp:lastModifiedBy>
  <cp:lastPrinted>2026-01-04T19:17:00Z</cp:lastPrinted>
  <dcterms:modified xsi:type="dcterms:W3CDTF">2026-01-09T06:46:37Z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FE31FDA3AF9A44E7908C228B7DFF7827_13</vt:lpwstr>
  </property>
</Properties>
</file>