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通州区临河里街道办事处2025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年政府信息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公开工作年度报告</w:t>
      </w:r>
    </w:p>
    <w:p>
      <w:pPr>
        <w:spacing w:line="560" w:lineRule="exact"/>
        <w:jc w:val="center"/>
        <w:rPr>
          <w:sz w:val="44"/>
          <w:szCs w:val="44"/>
        </w:rPr>
      </w:pPr>
      <w:r>
        <w:rPr>
          <w:rFonts w:hint="eastAsia" w:ascii="微软雅黑" w:hAnsi="微软雅黑" w:eastAsia="微软雅黑" w:cs="宋体"/>
          <w:color w:val="404040"/>
          <w:kern w:val="0"/>
          <w:sz w:val="24"/>
        </w:rPr>
        <w:t>　</w:t>
      </w:r>
      <w:r>
        <w:rPr>
          <w:rFonts w:hint="eastAsia"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  <w:r>
        <w:rPr>
          <w:rFonts w:ascii="微软雅黑" w:hAnsi="微软雅黑" w:eastAsia="微软雅黑" w:cs="宋体"/>
          <w:color w:val="40404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left"/>
        <w:textAlignment w:val="auto"/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依据《中华人民共和国政府信息公开条例》(以下简称《政府信息公开条例》)第五十条规定，编制本报告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72" w:firstLineChars="200"/>
        <w:jc w:val="left"/>
        <w:textAlignment w:val="auto"/>
        <w:rPr>
          <w:rFonts w:ascii="黑体" w:hAnsi="黑体" w:eastAsia="黑体" w:cs="宋体"/>
          <w:spacing w:val="8"/>
          <w:kern w:val="0"/>
          <w:sz w:val="32"/>
          <w:szCs w:val="32"/>
          <w:highlight w:val="none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  <w:highlight w:val="none"/>
        </w:rPr>
        <w:t>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（一）主动公开情况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年临河里街道通过政府信息公开网站，主动公开机构职能、财政预决算、重点领域工作开展、日常工作动态等各类政府信息137条。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（二）依申请公开办理情况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 202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年临河里街道接到依申请公开共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件，均以信函形式申请，已按期答复。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（三）平台建设情况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 临河里街道办事处信息公开主要途径有二种：一是持续依托通州区政府信息公开平台，扎实推进政府信息主动公开，从严从细做好平台运维相关工作；二是依托“临河邻里”微信公众号精准推送政务资讯、便民服务等各类推文，展现街道各项工作实绩与进展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（四）政府信息公开监督保障及教育培训情况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 2025年临河里街道积极组织工作人员学习落实《中华人民共和国政府信息公开条例》《北京市政府信息公开规定》，精准推进重点领域和重点工作信息公开，不断健全公开机制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完善管控体系，持续推动政务信息公开工作提质增效。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主动公开政府信息情况</w:t>
      </w:r>
    </w:p>
    <w:p>
      <w:pPr>
        <w:pStyle w:val="2"/>
        <w:spacing w:line="560" w:lineRule="exact"/>
        <w:rPr>
          <w:rFonts w:hint="eastAsia"/>
        </w:rPr>
      </w:pPr>
    </w:p>
    <w:tbl>
      <w:tblPr>
        <w:tblStyle w:val="5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pStyle w:val="2"/>
        <w:spacing w:line="560" w:lineRule="exact"/>
        <w:rPr>
          <w:rFonts w:hint="eastAsia"/>
        </w:rPr>
      </w:pPr>
    </w:p>
    <w:p>
      <w:pPr>
        <w:numPr>
          <w:ilvl w:val="0"/>
          <w:numId w:val="2"/>
        </w:num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收到和处理政府信息公开申请情况</w:t>
      </w:r>
    </w:p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hint="eastAsia" w:ascii="宋体" w:hAnsi="宋体" w:cs="宋体"/>
          <w:color w:val="333333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ascii="楷体" w:hAnsi="楷体" w:eastAsia="楷体" w:cs="楷体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200" w:firstLineChars="100"/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200" w:firstLineChars="100"/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ind w:firstLine="200" w:firstLineChars="100"/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  <w:bookmarkStart w:id="0" w:name="_GoBack" w:colFirst="3" w:colLast="9"/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highlight w:val="none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</w:t>
            </w:r>
          </w:p>
        </w:tc>
      </w:tr>
      <w:bookmarkEnd w:id="0"/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560" w:lineRule="exact"/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outset" w:color="auto" w:sz="6" w:space="0"/>
              <w:left w:val="single" w:color="auto" w:sz="0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</w:tbl>
    <w:p>
      <w:pPr>
        <w:pStyle w:val="2"/>
        <w:spacing w:line="560" w:lineRule="exact"/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p>
      <w:pPr>
        <w:widowControl/>
        <w:spacing w:line="560" w:lineRule="exact"/>
        <w:jc w:val="center"/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</w:t>
            </w:r>
          </w:p>
        </w:tc>
      </w:tr>
    </w:tbl>
    <w:p>
      <w:pPr>
        <w:widowControl/>
        <w:spacing w:line="560" w:lineRule="exact"/>
        <w:jc w:val="left"/>
      </w:pPr>
    </w:p>
    <w:p>
      <w:pPr>
        <w:widowControl/>
        <w:spacing w:line="560" w:lineRule="exact"/>
        <w:ind w:firstLine="672" w:firstLineChars="200"/>
        <w:jc w:val="left"/>
        <w:rPr>
          <w:rFonts w:hint="eastAsia" w:ascii="黑体" w:hAnsi="黑体" w:eastAsia="黑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五、</w:t>
      </w:r>
      <w:r>
        <w:rPr>
          <w:rFonts w:hint="eastAsia" w:ascii="黑体" w:hAnsi="黑体" w:eastAsia="黑体" w:cs="宋体"/>
          <w:spacing w:val="8"/>
          <w:kern w:val="0"/>
          <w:sz w:val="32"/>
          <w:szCs w:val="32"/>
        </w:rPr>
        <w:t>存在的主要问题及改进情况</w:t>
      </w:r>
    </w:p>
    <w:p>
      <w:pPr>
        <w:widowControl/>
        <w:spacing w:line="560" w:lineRule="exact"/>
        <w:ind w:firstLine="675"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2025年，临河里街道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高标准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完成年度政府信息公开各项任务，政务公开规范化水平得到一定提升，但在公开内容的深度、传播形式的创新等方面仍存在不足。</w:t>
      </w:r>
    </w:p>
    <w:p>
      <w:pPr>
        <w:widowControl/>
        <w:spacing w:line="560" w:lineRule="exact"/>
        <w:ind w:firstLine="675"/>
        <w:jc w:val="both"/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yellow"/>
        </w:rPr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针对上述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问题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，临河里街道将靶向发力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着重做好以下几个方面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：一是提高政治站位，进一步压实工作责任，切实把政府信息公开工作摆在基层政务服务重要位置；二是创新宣传举措，依托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更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多元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传播载体，拓宽政务公开宣传覆盖面，提升群众参与度和知晓率；三是强化业务淬炼，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定期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开展政务公开业务培训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  <w:lang w:val="en-US" w:eastAsia="zh-CN"/>
        </w:rPr>
        <w:t>交流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highlight w:val="none"/>
        </w:rPr>
        <w:t>，做好专业性政务信息的通俗化解读，持续提升公开信息的实用性和针对性。</w:t>
      </w:r>
    </w:p>
    <w:p>
      <w:pPr>
        <w:widowControl/>
        <w:spacing w:line="560" w:lineRule="exact"/>
        <w:ind w:firstLine="675"/>
        <w:jc w:val="left"/>
        <w:rPr>
          <w:rFonts w:ascii="宋体" w:hAnsi="宋体" w:cs="宋体"/>
          <w:spacing w:val="8"/>
          <w:kern w:val="0"/>
          <w:sz w:val="32"/>
          <w:szCs w:val="32"/>
        </w:rPr>
      </w:pPr>
      <w:r>
        <w:rPr>
          <w:rFonts w:ascii="黑体" w:hAnsi="黑体" w:eastAsia="黑体" w:cs="宋体"/>
          <w:spacing w:val="8"/>
          <w:kern w:val="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</w:pP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根据《政府信息公开信息处理费管理办法》(国办函〔2020〕109号)，202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spacing w:val="8"/>
          <w:kern w:val="0"/>
          <w:sz w:val="32"/>
          <w:szCs w:val="32"/>
        </w:rPr>
        <w:t>年度临河里街道收取信息处理费情况为：发出收费通知的件数为0件，总金额为0元，实际收取的总金额为0元。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BF937"/>
    <w:multiLevelType w:val="singleLevel"/>
    <w:tmpl w:val="F8FBF9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0DD7A5A"/>
    <w:multiLevelType w:val="singleLevel"/>
    <w:tmpl w:val="70DD7A5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603955"/>
    <w:rsid w:val="1D603955"/>
    <w:rsid w:val="1FA90F7F"/>
    <w:rsid w:val="231A178A"/>
    <w:rsid w:val="2C3E23A2"/>
    <w:rsid w:val="2DFDF07E"/>
    <w:rsid w:val="35857323"/>
    <w:rsid w:val="37F632DC"/>
    <w:rsid w:val="39350A1B"/>
    <w:rsid w:val="3D0E1CEF"/>
    <w:rsid w:val="52142872"/>
    <w:rsid w:val="5E994B80"/>
    <w:rsid w:val="5EA73753"/>
    <w:rsid w:val="64AE4053"/>
    <w:rsid w:val="6BF17CD8"/>
    <w:rsid w:val="730F3052"/>
    <w:rsid w:val="73566279"/>
    <w:rsid w:val="7D7DE6E1"/>
    <w:rsid w:val="7EE59346"/>
    <w:rsid w:val="7FBE4C0C"/>
    <w:rsid w:val="7FD66ECF"/>
    <w:rsid w:val="99F70627"/>
    <w:rsid w:val="BB736D1D"/>
    <w:rsid w:val="BFFDA855"/>
    <w:rsid w:val="CF831C04"/>
    <w:rsid w:val="E7D59327"/>
    <w:rsid w:val="ECB7EF17"/>
    <w:rsid w:val="ECDB3C4D"/>
    <w:rsid w:val="ED673F53"/>
    <w:rsid w:val="F63E1E55"/>
    <w:rsid w:val="F9CB8AC0"/>
    <w:rsid w:val="FD9ED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295</Words>
  <Characters>299</Characters>
  <Lines>0</Lines>
  <Paragraphs>0</Paragraphs>
  <TotalTime>3</TotalTime>
  <ScaleCrop>false</ScaleCrop>
  <LinksUpToDate>false</LinksUpToDate>
  <CharactersWithSpaces>315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2026-01-08T00:17:00Z</dcterms:created>
  <dc:creator>zx</dc:creator>
  <cp:lastModifiedBy>user</cp:lastModifiedBy>
  <cp:lastPrinted>2026-01-08T16:17:00Z</cp:lastPrinted>
  <dcterms:modified xsi:type="dcterms:W3CDTF">2026-01-09T13:59:51Z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A14E97F745854A9FE27A6069DFA20A23</vt:lpwstr>
  </property>
  <property fmtid="{D5CDD505-2E9C-101B-9397-08002B2CF9AE}" pid="4" name="KSOTemplateDocerSaveRecord">
    <vt:lpwstr>eyJoZGlkIjoiZWE3Nzk4NWZhODE1NjRlYWQ4NDIyMjA3NjE4YmM0NWEiLCJ1c2VySWQiOiIyMzYxMjA2NDkifQ==</vt:lpwstr>
  </property>
</Properties>
</file>