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6D3AE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北京市通州区信访办公室2022年政府</w:t>
      </w:r>
    </w:p>
    <w:p w14:paraId="7CC39DF0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信息公开工作年度报告</w:t>
      </w:r>
    </w:p>
    <w:p w14:paraId="778EF765">
      <w:pPr>
        <w:spacing w:line="560" w:lineRule="exact"/>
        <w:jc w:val="center"/>
        <w:rPr>
          <w:sz w:val="44"/>
          <w:szCs w:val="44"/>
        </w:rPr>
      </w:pPr>
    </w:p>
    <w:p w14:paraId="42B5DD98">
      <w:pPr>
        <w:widowControl/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5602EC74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52FE8C61">
      <w:pPr>
        <w:widowControl/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2022年，区信访办在区委、区政府坚强领导下，全区信访工作坚持以习近平新时代中国特色社会主义思想为指导,严格按照通州区政务公开工作要点的工作要求，深化重点领域信息公开，完善政务公开制度，着力提升政务公开质量。积极参加区政务服务管理局组织的各种业务培训。坚持以公开为常态、不公开为例外，进一步扩大政府信息主动公开范围，全年政务公开工作成效明显，共收到依申请公开5件，已答复申请人5件。未收到行政复议，没有发生政府信息公开的收费、诉讼等情况。</w:t>
      </w:r>
    </w:p>
    <w:p w14:paraId="0A5C59C1"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13EC05E7">
      <w:pPr>
        <w:pStyle w:val="4"/>
      </w:pPr>
    </w:p>
    <w:p w14:paraId="60AB18A7">
      <w:pPr>
        <w:pStyle w:val="4"/>
      </w:pPr>
    </w:p>
    <w:tbl>
      <w:tblPr>
        <w:tblStyle w:val="11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37305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EDD9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9216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4E2153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054A8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AC4FEA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6AE009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5D33A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1C8D365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62C433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0DB1C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6992DB">
            <w:pPr>
              <w:widowControl/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 w14:paraId="41A32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2E2A5D1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00047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B906C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45D256">
            <w:pPr>
              <w:widowControl/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 w14:paraId="250038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B7AE71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5C5E9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49467D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C61509F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09884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369D602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43C923">
            <w:pPr>
              <w:widowControl/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 w14:paraId="507A5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D65ABB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7DD47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F64570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76B637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68BD7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A217271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03051C2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5823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6AD40D8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9D6D9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FBD6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EE62F9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2B954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F196C7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D630A78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55C39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9BE77F0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B0BFBB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4B6DFD34">
      <w:pPr>
        <w:pStyle w:val="4"/>
      </w:pPr>
    </w:p>
    <w:p w14:paraId="5597A388">
      <w:pPr>
        <w:pStyle w:val="4"/>
      </w:pPr>
    </w:p>
    <w:p w14:paraId="35698AF9"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2D0541E2">
      <w:pPr>
        <w:pStyle w:val="9"/>
        <w:shd w:val="clear" w:color="auto" w:fill="FFFFFF"/>
        <w:spacing w:before="0" w:beforeAutospacing="0" w:after="0" w:afterAutospacing="0"/>
        <w:ind w:firstLine="420"/>
        <w:jc w:val="both"/>
        <w:rPr>
          <w:rFonts w:hint="default"/>
          <w:color w:val="333333"/>
        </w:rPr>
      </w:pPr>
    </w:p>
    <w:tbl>
      <w:tblPr>
        <w:tblStyle w:val="11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3178C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DBD4342"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0CA11B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752C16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9853C74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76D135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E8CFD3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1DA77A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467E83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771DDF4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65CAC97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C55D34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1396398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529025A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14BED2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8D6667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426710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1CBB69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F27D761">
            <w:pPr>
              <w:rPr>
                <w:rFonts w:ascii="宋体"/>
                <w:sz w:val="24"/>
              </w:rPr>
            </w:pPr>
          </w:p>
        </w:tc>
      </w:tr>
      <w:tr w14:paraId="336DDE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E9AACB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E0FBF1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2E120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75BF2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34032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68E46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0F0DF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97D90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1068F6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8EA748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85204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35323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D3645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BCE53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B38FF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A67D6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25924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2E4F9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5D39D6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249804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CC2A0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74DB0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048EB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E4BCC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2C041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A5338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B7A29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6A472B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53EFFFC">
            <w:pPr>
              <w:rPr>
                <w:rFonts w:ascii="宋体"/>
                <w:sz w:val="24"/>
              </w:rPr>
            </w:pPr>
            <w:bookmarkStart w:id="0" w:name="OLE_LINK1" w:colFirst="2" w:colLast="8"/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CEF3DE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270BE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008B3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E97ED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B3F15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3EA4B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42FCD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E9B81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bookmarkEnd w:id="0"/>
      <w:tr w14:paraId="5FD62A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7573154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70C333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A168F3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80112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1F1AE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56DA1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F89E1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D578A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825D2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3CB41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E259D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36CC21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F41ED25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F33988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6E74A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D7D810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CB03D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6022E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27EE2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E8572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63B50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02C47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41EA32D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666F16E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648DB0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06B19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FD7F43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C03C9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E1548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75B46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96FE6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FAAA29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F36F3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DBA595B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02D618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4DC2EF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03525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7A907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04522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CFD1C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AF503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0A59CD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7F6AF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629F3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A3A6F8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D44562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076B02B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514D4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0F10C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02CC8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6C253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DD6DB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C746D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F6ABC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11C03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25D0A51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6196E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8E5D3DB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3FD798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2B613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3D77E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2D117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02C49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3C929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D0C4D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2EB07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AC4390A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4CD10A5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A04716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7E79E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170FF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CD804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BE168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74105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A4A44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3E8E6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D41D6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D9DB885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6BC90B8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B08E1D9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CD172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FEEEE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20717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AE59D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BA7FD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C79EB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21C2F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AB668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1CEB2A3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1A7CB4B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D2EB8F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79ADF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13FAC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879B0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53180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CCF4F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DEABA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6D071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7C3A3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2E44F4C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BC2F278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0DCD9F6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A2694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AE1B3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560DF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619E6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06DD0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5A99A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C49CE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DDDBA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76EF80A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2E5CF2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8B0641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FBA3D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C9236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601E6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7A41A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35C2B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7CBE6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8A144E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C10C6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E486CC8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B821BE9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97578A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A2BC0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13D06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2DD47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3B6CD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CAFE4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08A8F10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9F306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18C60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A913446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F8F4ADB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7377CD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BD104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27761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EB71C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78DC6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AD021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36D51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98F8C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01D7B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15578CE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082C7D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F9F6CF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24D48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F9A50B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3D6FB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F3755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E9EE8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70ECE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3CA89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BD298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6104B4E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A25E5B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AEAC3B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64528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BFAEB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9F2F0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DBD30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3B387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F2ECC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7342B3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55359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93BFCA3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D57B3BC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89707D2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13B29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B6561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12970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3921D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D317D5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46161A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CAC77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149BA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9A15153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CB991A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6168059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846C2C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AA399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6FF04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62BEB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3C7A2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D262E8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D422D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158C5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722DE8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B57D9D3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4C4481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ECBBF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F3C7E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4996CE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2B302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E347C6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45374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67133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3D0B9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A63282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3EC7913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1ED96A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B9932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50382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8643D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E4B67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38D1B7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D23531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4F7F39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E161E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96A216B">
            <w:pPr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790FA9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EB0C5C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460F8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CE42F2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EB31D4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E36BC8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AAA25D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2380EF"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642A7C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1A3A22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D8F5FD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05CC07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0150F9F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A93277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A5CFBA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C2FB79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DA23DD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4D01AFD1">
      <w:pPr>
        <w:pStyle w:val="4"/>
        <w:ind w:left="420" w:leftChars="200"/>
      </w:pPr>
    </w:p>
    <w:p w14:paraId="54C2B061">
      <w:pPr>
        <w:pStyle w:val="4"/>
        <w:ind w:left="420" w:leftChars="200"/>
      </w:pPr>
    </w:p>
    <w:p w14:paraId="4BF54FB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1CFF9DC2">
      <w:pPr>
        <w:widowControl/>
        <w:jc w:val="center"/>
      </w:pPr>
    </w:p>
    <w:tbl>
      <w:tblPr>
        <w:tblStyle w:val="11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A4452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1553EE8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4FF161D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68DDC8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ACBBB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069E5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4A46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2E8F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1243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24988C2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B44C8F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7DABC1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62AA01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7209C5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1B77E0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D288EB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DB7038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6CEDC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EBF36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E5316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7A4E96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99E11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5DFC3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A0916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0F81A8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1F7B2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C4382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6D32B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39C308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FFBF221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F84CF3A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0ECBDA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AF0D44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D9C9D7B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523EDD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42938F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237E4F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B180BA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A44C38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0CC25A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88F7DF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9A058C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D3961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4CADC429">
      <w:pPr>
        <w:widowControl/>
        <w:jc w:val="left"/>
      </w:pPr>
    </w:p>
    <w:p w14:paraId="414B25FF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AFD7DF3"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（一)存在问题。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一方面是</w:t>
      </w:r>
      <w:r>
        <w:rPr>
          <w:rFonts w:hint="eastAsia" w:ascii="仿宋_GB2312" w:hAnsi="仿宋_GB2312" w:eastAsia="仿宋_GB2312" w:cs="仿宋_GB2312"/>
          <w:sz w:val="32"/>
          <w:szCs w:val="32"/>
        </w:rPr>
        <w:t>信访总量高位运行，涉及拆迁、讨薪等问题、子女教育等新矛盾，导致信访量逐年上升；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另一方面是</w:t>
      </w:r>
      <w:r>
        <w:rPr>
          <w:rFonts w:hint="eastAsia" w:ascii="仿宋_GB2312" w:hAnsi="仿宋_GB2312" w:eastAsia="仿宋_GB2312" w:cs="仿宋_GB2312"/>
          <w:sz w:val="32"/>
          <w:szCs w:val="32"/>
        </w:rPr>
        <w:t>信访上行与重复信访问题交织，部分信访老户以频繁打卡方式到各级信访机构走访。</w:t>
      </w:r>
    </w:p>
    <w:p w14:paraId="69D5DD11"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（二）改进措施。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以深入学习贯彻党的二十大精神为主线，把学习贯彻习近平总书记近期重要批示精神作为当前重要政治任务，深刻领会精神实质，切实把思想和行动统一到习近平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总书记的要求上来，自觉抓好贯彻落实。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用真心、动真情、讲真理、说真相，疏导群众心中之“堵”，解开群众心中之“结”，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探索新机制形成多元化解体系。深化副中心信访工作改革，基于副中心情况杂、体量大的现实情况，集思广益、解放思想，综合运用法律、政策、经济、行政等各种手段，共同构建多元化解矛盾纠纷体系，提高化解信访矛盾的质量效果，协同多方资源力量共同推动“事要解决”。</w:t>
      </w:r>
    </w:p>
    <w:p w14:paraId="4C8ED6E0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1ED63953">
      <w:pPr>
        <w:widowControl/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本单位依据《政府信息公开信息处理费管理办法》收取信息处理费，2022年发出收费通知的件数0件，总金额0元。实际收取的总金额0元。</w:t>
      </w:r>
    </w:p>
    <w:p w14:paraId="1894728D">
      <w:pPr>
        <w:widowControl/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北京市通州区人民政府网站网址为http://www.bjtzh.gov.cn/，如需了解更多政府信息，请登录查询。</w:t>
      </w:r>
    </w:p>
    <w:p w14:paraId="11FB5D46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A35C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E65379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E65379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55B57"/>
    <w:rsid w:val="00021A27"/>
    <w:rsid w:val="000B6857"/>
    <w:rsid w:val="000C57AC"/>
    <w:rsid w:val="001C59D7"/>
    <w:rsid w:val="00207AAC"/>
    <w:rsid w:val="00366AA5"/>
    <w:rsid w:val="003E2BBB"/>
    <w:rsid w:val="00BC5B73"/>
    <w:rsid w:val="00D34DCE"/>
    <w:rsid w:val="010F5CB0"/>
    <w:rsid w:val="020E7372"/>
    <w:rsid w:val="037D5E10"/>
    <w:rsid w:val="04D1276B"/>
    <w:rsid w:val="07F813C7"/>
    <w:rsid w:val="0A826F96"/>
    <w:rsid w:val="0AB33FA6"/>
    <w:rsid w:val="0CBB1A54"/>
    <w:rsid w:val="0E7E0858"/>
    <w:rsid w:val="14470F9D"/>
    <w:rsid w:val="14A17984"/>
    <w:rsid w:val="157214B0"/>
    <w:rsid w:val="17217E52"/>
    <w:rsid w:val="19D73DAC"/>
    <w:rsid w:val="1C712C04"/>
    <w:rsid w:val="1E3F1448"/>
    <w:rsid w:val="247B746E"/>
    <w:rsid w:val="27470A1C"/>
    <w:rsid w:val="29AE54B9"/>
    <w:rsid w:val="2CA6446F"/>
    <w:rsid w:val="2CEB6771"/>
    <w:rsid w:val="2EF6189F"/>
    <w:rsid w:val="2F8A1BF3"/>
    <w:rsid w:val="30FB3D2A"/>
    <w:rsid w:val="32F87D28"/>
    <w:rsid w:val="38780662"/>
    <w:rsid w:val="3D255B57"/>
    <w:rsid w:val="3E3D2CC8"/>
    <w:rsid w:val="3F06098B"/>
    <w:rsid w:val="425B2749"/>
    <w:rsid w:val="4B385D13"/>
    <w:rsid w:val="4C074CEF"/>
    <w:rsid w:val="4F3C05F4"/>
    <w:rsid w:val="50490AD4"/>
    <w:rsid w:val="55CC51C1"/>
    <w:rsid w:val="575437DF"/>
    <w:rsid w:val="596170F0"/>
    <w:rsid w:val="5AFA3E4F"/>
    <w:rsid w:val="5DA9301B"/>
    <w:rsid w:val="5DBA28DB"/>
    <w:rsid w:val="5DED1905"/>
    <w:rsid w:val="5E282F0F"/>
    <w:rsid w:val="5E7231FE"/>
    <w:rsid w:val="62AD78B3"/>
    <w:rsid w:val="65A63F93"/>
    <w:rsid w:val="666138CB"/>
    <w:rsid w:val="6CEB6ECC"/>
    <w:rsid w:val="6DC77BDF"/>
    <w:rsid w:val="70756D72"/>
    <w:rsid w:val="72915210"/>
    <w:rsid w:val="7307722A"/>
    <w:rsid w:val="74064D96"/>
    <w:rsid w:val="74F140A9"/>
    <w:rsid w:val="75BB3054"/>
    <w:rsid w:val="780218A6"/>
    <w:rsid w:val="7A5A17EA"/>
    <w:rsid w:val="7AEF3FAA"/>
    <w:rsid w:val="7C64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39"/>
    <w:pPr>
      <w:ind w:left="840" w:leftChars="400"/>
    </w:p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cs="宋体"/>
      <w:color w:val="000000"/>
      <w:kern w:val="0"/>
      <w:sz w:val="24"/>
    </w:rPr>
  </w:style>
  <w:style w:type="paragraph" w:styleId="10">
    <w:name w:val="annotation subject"/>
    <w:basedOn w:val="3"/>
    <w:next w:val="3"/>
    <w:link w:val="16"/>
    <w:qFormat/>
    <w:uiPriority w:val="0"/>
    <w:rPr>
      <w:b/>
      <w:bCs/>
    </w:rPr>
  </w:style>
  <w:style w:type="character" w:styleId="13">
    <w:name w:val="Hyperlink"/>
    <w:basedOn w:val="12"/>
    <w:qFormat/>
    <w:uiPriority w:val="0"/>
    <w:rPr>
      <w:color w:val="000000"/>
      <w:u w:val="non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批注文字 Char"/>
    <w:basedOn w:val="12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批注主题 Char"/>
    <w:basedOn w:val="15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批注框文本 Char"/>
    <w:basedOn w:val="12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710</Words>
  <Characters>720</Characters>
  <Lines>15</Lines>
  <Paragraphs>4</Paragraphs>
  <TotalTime>0</TotalTime>
  <ScaleCrop>false</ScaleCrop>
  <LinksUpToDate>false</LinksUpToDate>
  <CharactersWithSpaces>724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2019-12-09T05:53:00Z</dcterms:created>
  <dc:creator>一米阳光66</dc:creator>
  <cp:lastModifiedBy>轵昂</cp:lastModifiedBy>
  <cp:lastPrinted>2019-12-12T01:52:00Z</cp:lastPrinted>
  <dcterms:modified xsi:type="dcterms:W3CDTF">2026-07-14T01:36:36Z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8A65F01256B4475B9D5F974CE91424D5_13</vt:lpwstr>
  </property>
  <property fmtid="{D5CDD505-2E9C-101B-9397-08002B2CF9AE}" pid="4" name="KSOTemplateDocerSaveRecord">
    <vt:lpwstr>eyJoZGlkIjoiZGMxMDNkZDJmMmFiYzA4NTg0N2YyMTY0MTcwZTU4OTYiLCJ1c2VySWQiOiI5NjQ4MjQzNTkifQ==</vt:lpwstr>
  </property>
</Properties>
</file>