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通州区工伤及劳动能力鉴定费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  <w:lang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8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预计申报量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1200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鉴定（含综合鉴定费、专科鉴定费、外出鉴定费、外出调查病例费）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预计组织鉴定3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场鉴定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35场鉴定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按照市局《北京市劳动能力鉴定工作规范（试行）》要求配备影像设备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配备影像设备（录像机、和现场检查医疗设备和卫生消毒用品）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按照市局《北京市劳动能力鉴定工作规范（试行）》要求配备影像设备（录像机、和现场检查医疗设备和卫生消毒用品）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按节点完成各项培训、鉴定活动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2022.1-2022.12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全年</w:t>
            </w:r>
            <w:r>
              <w:rPr>
                <w:rFonts w:hint="eastAsia" w:eastAsiaTheme="minorEastAsia"/>
                <w:lang w:eastAsia="zh-CN"/>
              </w:rPr>
              <w:t>工伤及劳动能力鉴定费</w:t>
            </w:r>
            <w:r>
              <w:rPr>
                <w:rFonts w:hint="eastAsia"/>
                <w:lang w:eastAsia="zh-CN"/>
              </w:rPr>
              <w:t>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全年工伤及劳动能力鉴定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202.1-2022.12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2022.1-2022.12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1959EE"/>
    <w:rsid w:val="0025700F"/>
    <w:rsid w:val="00356794"/>
    <w:rsid w:val="00433620"/>
    <w:rsid w:val="005C0D23"/>
    <w:rsid w:val="0062117D"/>
    <w:rsid w:val="006F3276"/>
    <w:rsid w:val="00703F3E"/>
    <w:rsid w:val="00757A98"/>
    <w:rsid w:val="007F71EF"/>
    <w:rsid w:val="00B349D1"/>
    <w:rsid w:val="00D332C0"/>
    <w:rsid w:val="00E10862"/>
    <w:rsid w:val="00EB6630"/>
    <w:rsid w:val="0D032E9D"/>
    <w:rsid w:val="2AAC425A"/>
    <w:rsid w:val="40A365D7"/>
    <w:rsid w:val="412D16D0"/>
    <w:rsid w:val="4CF82A1E"/>
    <w:rsid w:val="4F9C3C21"/>
    <w:rsid w:val="571B77EE"/>
    <w:rsid w:val="661C43A3"/>
    <w:rsid w:val="6E0A7AFD"/>
    <w:rsid w:val="6F67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1097</Words>
  <Characters>1246</Characters>
  <Lines>13</Lines>
  <Paragraphs>3</Paragraphs>
  <TotalTime>1</TotalTime>
  <ScaleCrop>false</ScaleCrop>
  <LinksUpToDate>false</LinksUpToDate>
  <CharactersWithSpaces>1301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2022-03-01T00:26:00Z</dcterms:created>
  <dc:creator>admin</dc:creator>
  <cp:lastModifiedBy>Administrator</cp:lastModifiedBy>
  <dcterms:modified xsi:type="dcterms:W3CDTF">2023-09-07T03:01:46Z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805E048DB6BA4344AE14D99D94D719E1</vt:lpwstr>
  </property>
</Properties>
</file>