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A2110">
      <w:pPr>
        <w:jc w:val="center"/>
        <w:rPr>
          <w:rFonts w:ascii="仿宋_GB2312" w:eastAsia="仿宋_GB2312"/>
          <w:b/>
          <w:sz w:val="32"/>
          <w:szCs w:val="32"/>
        </w:rPr>
      </w:pPr>
    </w:p>
    <w:p w14:paraId="0CAADD20">
      <w:pPr>
        <w:jc w:val="center"/>
        <w:rPr>
          <w:rFonts w:ascii="黑体" w:eastAsia="黑体"/>
          <w:sz w:val="72"/>
          <w:szCs w:val="72"/>
        </w:rPr>
      </w:pPr>
    </w:p>
    <w:p w14:paraId="6CF41DF0">
      <w:pPr>
        <w:jc w:val="center"/>
        <w:rPr>
          <w:rFonts w:ascii="黑体" w:eastAsia="黑体"/>
          <w:sz w:val="72"/>
          <w:szCs w:val="72"/>
        </w:rPr>
      </w:pPr>
    </w:p>
    <w:p w14:paraId="79998588">
      <w:pPr>
        <w:jc w:val="center"/>
        <w:rPr>
          <w:rFonts w:ascii="黑体" w:eastAsia="黑体"/>
          <w:sz w:val="72"/>
          <w:szCs w:val="72"/>
        </w:rPr>
      </w:pPr>
    </w:p>
    <w:p w14:paraId="6E48A6DC">
      <w:pPr>
        <w:jc w:val="center"/>
        <w:rPr>
          <w:rFonts w:hint="eastAsia" w:ascii="黑体" w:eastAsia="黑体"/>
          <w:sz w:val="72"/>
          <w:szCs w:val="72"/>
        </w:rPr>
      </w:pPr>
      <w:r>
        <w:rPr>
          <w:rFonts w:hint="eastAsia" w:ascii="黑体" w:eastAsia="黑体"/>
          <w:sz w:val="72"/>
          <w:szCs w:val="72"/>
          <w:lang w:val="en-US" w:eastAsia="zh-CN"/>
        </w:rPr>
        <w:t>北京市通州区文化馆</w:t>
      </w:r>
    </w:p>
    <w:p w14:paraId="17A32D72">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p>
    <w:p w14:paraId="12066ADD">
      <w:pPr>
        <w:jc w:val="center"/>
        <w:rPr>
          <w:rFonts w:ascii="黑体" w:eastAsia="黑体"/>
          <w:sz w:val="52"/>
          <w:szCs w:val="52"/>
        </w:rPr>
      </w:pPr>
    </w:p>
    <w:p w14:paraId="2C278803">
      <w:pPr>
        <w:jc w:val="center"/>
        <w:rPr>
          <w:rFonts w:ascii="黑体" w:eastAsia="黑体"/>
          <w:sz w:val="52"/>
          <w:szCs w:val="52"/>
        </w:rPr>
      </w:pPr>
    </w:p>
    <w:p w14:paraId="67804B2D">
      <w:pPr>
        <w:jc w:val="center"/>
        <w:rPr>
          <w:rFonts w:ascii="黑体" w:eastAsia="黑体"/>
          <w:sz w:val="52"/>
          <w:szCs w:val="52"/>
        </w:rPr>
      </w:pPr>
    </w:p>
    <w:p w14:paraId="68B38B16">
      <w:pPr>
        <w:jc w:val="center"/>
        <w:rPr>
          <w:rFonts w:ascii="黑体" w:eastAsia="黑体"/>
          <w:sz w:val="52"/>
          <w:szCs w:val="52"/>
        </w:rPr>
      </w:pPr>
    </w:p>
    <w:p w14:paraId="51C71B1B">
      <w:pPr>
        <w:jc w:val="center"/>
        <w:rPr>
          <w:rFonts w:ascii="黑体" w:eastAsia="黑体"/>
          <w:sz w:val="32"/>
          <w:szCs w:val="32"/>
        </w:rPr>
      </w:pPr>
    </w:p>
    <w:p w14:paraId="013C9AE7">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713F6D40">
      <w:pPr>
        <w:spacing w:line="500" w:lineRule="exact"/>
        <w:ind w:firstLine="645"/>
        <w:jc w:val="center"/>
        <w:rPr>
          <w:rFonts w:hint="eastAsia" w:ascii="宋体" w:hAnsi="宋体" w:cs="宋体"/>
          <w:b/>
          <w:bCs/>
          <w:kern w:val="0"/>
          <w:sz w:val="36"/>
          <w:szCs w:val="36"/>
        </w:rPr>
      </w:pPr>
    </w:p>
    <w:p w14:paraId="411DE0F8">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14:paraId="3A673335">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5BBCCC9D">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5DE04969">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5E971A39">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675A17B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6218AFA5">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58DEED61">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22426C5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041A493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14:paraId="0CD0B9ED">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01053921">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7F1B1596">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14:paraId="1F51E88A">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14:paraId="1423DF15">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14:paraId="4E7397DA">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14:paraId="57352211">
      <w:pPr>
        <w:tabs>
          <w:tab w:val="center" w:pos="6979"/>
        </w:tabs>
        <w:spacing w:before="156" w:beforeLines="50" w:after="156" w:afterLines="50"/>
        <w:jc w:val="center"/>
        <w:rPr>
          <w:rFonts w:ascii="宋体" w:hAnsi="宋体" w:cs="宋体"/>
          <w:b/>
          <w:bCs/>
          <w:spacing w:val="40"/>
          <w:kern w:val="0"/>
          <w:sz w:val="32"/>
          <w:szCs w:val="32"/>
        </w:rPr>
      </w:pPr>
    </w:p>
    <w:p w14:paraId="10CB51FD">
      <w:pPr>
        <w:tabs>
          <w:tab w:val="center" w:pos="6979"/>
        </w:tabs>
        <w:spacing w:before="156" w:beforeLines="50" w:after="156" w:afterLines="50"/>
        <w:jc w:val="center"/>
        <w:rPr>
          <w:rFonts w:ascii="宋体" w:hAnsi="宋体" w:cs="宋体"/>
          <w:b/>
          <w:bCs/>
          <w:spacing w:val="40"/>
          <w:kern w:val="0"/>
          <w:sz w:val="32"/>
          <w:szCs w:val="32"/>
        </w:rPr>
      </w:pPr>
    </w:p>
    <w:p w14:paraId="40D16815">
      <w:pPr>
        <w:tabs>
          <w:tab w:val="center" w:pos="6979"/>
        </w:tabs>
        <w:spacing w:before="156" w:beforeLines="50" w:after="156" w:afterLines="50"/>
        <w:jc w:val="center"/>
        <w:rPr>
          <w:rFonts w:ascii="宋体" w:hAnsi="宋体" w:cs="宋体"/>
          <w:b/>
          <w:bCs/>
          <w:spacing w:val="40"/>
          <w:kern w:val="0"/>
          <w:sz w:val="32"/>
          <w:szCs w:val="32"/>
        </w:rPr>
      </w:pPr>
    </w:p>
    <w:p w14:paraId="39CC07A3">
      <w:pPr>
        <w:tabs>
          <w:tab w:val="center" w:pos="6979"/>
        </w:tabs>
        <w:spacing w:before="156" w:beforeLines="50" w:after="156" w:afterLines="50"/>
        <w:jc w:val="center"/>
        <w:rPr>
          <w:rFonts w:ascii="宋体" w:hAnsi="宋体" w:cs="宋体"/>
          <w:b/>
          <w:bCs/>
          <w:spacing w:val="40"/>
          <w:kern w:val="0"/>
          <w:sz w:val="32"/>
          <w:szCs w:val="32"/>
        </w:rPr>
      </w:pPr>
    </w:p>
    <w:p w14:paraId="02DC7193">
      <w:pPr>
        <w:tabs>
          <w:tab w:val="center" w:pos="6979"/>
        </w:tabs>
        <w:spacing w:before="156" w:beforeLines="50" w:after="156" w:afterLines="50"/>
        <w:jc w:val="center"/>
        <w:rPr>
          <w:rFonts w:ascii="宋体" w:hAnsi="宋体" w:cs="宋体"/>
          <w:b/>
          <w:bCs/>
          <w:spacing w:val="40"/>
          <w:kern w:val="0"/>
          <w:sz w:val="32"/>
          <w:szCs w:val="32"/>
        </w:rPr>
      </w:pPr>
    </w:p>
    <w:p w14:paraId="5E2673FA">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14:paraId="6E05F327">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4FA0320B">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14:paraId="253B1A2E">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一、单位基本情况</w:t>
      </w:r>
    </w:p>
    <w:p w14:paraId="260643C5">
      <w:pPr>
        <w:tabs>
          <w:tab w:val="center" w:pos="6979"/>
        </w:tabs>
        <w:spacing w:line="580" w:lineRule="exact"/>
        <w:ind w:firstLine="700" w:firstLineChars="250"/>
        <w:rPr>
          <w:rFonts w:hint="eastAsia" w:ascii="仿宋_GB2312" w:hAnsi="Times New Roman" w:eastAsia="仿宋_GB2312" w:cs="Times New Roman"/>
          <w:b w:val="0"/>
          <w:bCs w:val="0"/>
          <w:sz w:val="28"/>
          <w:szCs w:val="28"/>
        </w:rPr>
      </w:pPr>
      <w:r>
        <w:rPr>
          <w:rFonts w:hint="eastAsia" w:ascii="仿宋_GB2312" w:hAnsi="Times New Roman" w:eastAsia="仿宋_GB2312" w:cs="Times New Roman"/>
          <w:b w:val="0"/>
          <w:bCs w:val="0"/>
          <w:sz w:val="28"/>
          <w:szCs w:val="28"/>
          <w:lang w:eastAsia="zh-CN"/>
        </w:rPr>
        <w:t>北京市通州区文化馆</w:t>
      </w:r>
      <w:r>
        <w:rPr>
          <w:rFonts w:hint="eastAsia" w:ascii="仿宋_GB2312" w:hAnsi="Times New Roman" w:eastAsia="仿宋_GB2312" w:cs="Times New Roman"/>
          <w:b w:val="0"/>
          <w:bCs w:val="0"/>
          <w:sz w:val="28"/>
          <w:szCs w:val="28"/>
          <w:lang w:val="en-US" w:eastAsia="zh-CN"/>
        </w:rPr>
        <w:t>是</w:t>
      </w:r>
      <w:r>
        <w:rPr>
          <w:rFonts w:hint="eastAsia" w:ascii="仿宋_GB2312" w:hAnsi="Times New Roman" w:eastAsia="仿宋_GB2312" w:cs="Times New Roman"/>
          <w:b w:val="0"/>
          <w:bCs w:val="0"/>
          <w:sz w:val="28"/>
          <w:szCs w:val="28"/>
        </w:rPr>
        <w:t>隶属</w:t>
      </w:r>
      <w:r>
        <w:rPr>
          <w:rFonts w:hint="eastAsia" w:ascii="仿宋_GB2312" w:hAnsi="Times New Roman" w:eastAsia="仿宋_GB2312" w:cs="Times New Roman"/>
          <w:b w:val="0"/>
          <w:bCs w:val="0"/>
          <w:sz w:val="28"/>
          <w:szCs w:val="28"/>
          <w:lang w:eastAsia="zh-CN"/>
        </w:rPr>
        <w:t>北京市通州区文化和旅游局</w:t>
      </w:r>
      <w:r>
        <w:rPr>
          <w:rFonts w:hint="eastAsia" w:ascii="仿宋_GB2312" w:hAnsi="Times New Roman" w:eastAsia="仿宋_GB2312" w:cs="Times New Roman"/>
          <w:b w:val="0"/>
          <w:bCs w:val="0"/>
          <w:sz w:val="28"/>
          <w:szCs w:val="28"/>
          <w:lang w:val="en-US" w:eastAsia="zh-CN"/>
        </w:rPr>
        <w:t>的</w:t>
      </w:r>
      <w:r>
        <w:rPr>
          <w:rFonts w:hint="eastAsia" w:ascii="仿宋_GB2312" w:hAnsi="Times New Roman" w:eastAsia="仿宋_GB2312" w:cs="Times New Roman"/>
          <w:b w:val="0"/>
          <w:bCs w:val="0"/>
          <w:sz w:val="28"/>
          <w:szCs w:val="28"/>
        </w:rPr>
        <w:t>全额拨款事业单位。</w:t>
      </w:r>
    </w:p>
    <w:p w14:paraId="1FDF7C8C">
      <w:pPr>
        <w:tabs>
          <w:tab w:val="center" w:pos="6979"/>
        </w:tabs>
        <w:spacing w:line="580" w:lineRule="exact"/>
        <w:ind w:firstLine="700" w:firstLineChars="250"/>
        <w:rPr>
          <w:rFonts w:hint="eastAsia" w:ascii="仿宋_GB2312" w:hAnsi="Times New Roman" w:eastAsia="仿宋_GB2312" w:cs="Times New Roman"/>
          <w:b w:val="0"/>
          <w:bCs w:val="0"/>
          <w:sz w:val="28"/>
          <w:szCs w:val="28"/>
        </w:rPr>
      </w:pPr>
      <w:r>
        <w:rPr>
          <w:rFonts w:hint="eastAsia" w:ascii="仿宋_GB2312" w:hAnsi="Times New Roman" w:eastAsia="仿宋_GB2312" w:cs="Times New Roman"/>
          <w:b w:val="0"/>
          <w:bCs w:val="0"/>
          <w:sz w:val="28"/>
          <w:szCs w:val="28"/>
          <w:lang w:val="en-US" w:eastAsia="zh-CN"/>
        </w:rPr>
        <w:t>主要</w:t>
      </w:r>
      <w:r>
        <w:rPr>
          <w:rFonts w:hint="eastAsia" w:ascii="仿宋_GB2312" w:hAnsi="Times New Roman" w:eastAsia="仿宋_GB2312" w:cs="Times New Roman"/>
          <w:b w:val="0"/>
          <w:bCs w:val="0"/>
          <w:sz w:val="28"/>
          <w:szCs w:val="28"/>
        </w:rPr>
        <w:t>职责</w:t>
      </w:r>
      <w:r>
        <w:rPr>
          <w:rFonts w:hint="eastAsia" w:ascii="仿宋_GB2312" w:hAnsi="Times New Roman" w:eastAsia="仿宋_GB2312" w:cs="Times New Roman"/>
          <w:b w:val="0"/>
          <w:bCs w:val="0"/>
          <w:sz w:val="28"/>
          <w:szCs w:val="28"/>
          <w:lang w:val="en-US" w:eastAsia="zh-CN"/>
        </w:rPr>
        <w:t>是</w:t>
      </w:r>
      <w:r>
        <w:rPr>
          <w:rFonts w:hint="eastAsia" w:ascii="仿宋_GB2312" w:hAnsi="Times New Roman" w:eastAsia="仿宋_GB2312" w:cs="Times New Roman"/>
          <w:b w:val="0"/>
          <w:bCs w:val="0"/>
          <w:sz w:val="28"/>
          <w:szCs w:val="28"/>
        </w:rPr>
        <w:t>：组织群众文化活动，繁荣群众文化事业。文化宣传、文艺活动组织、科技知识培训、文艺创作培训、业余创作团体管理、业余文艺创作组织、村级文化室业务指导、群众文艺理论研究、文化交流、民间文化艺术遗产收集整理与保护。</w:t>
      </w:r>
    </w:p>
    <w:p w14:paraId="3DF117F4">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38DB4C58">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1802.24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val="en-US" w:eastAsia="zh-CN"/>
        </w:rPr>
        <w:t>减</w:t>
      </w:r>
      <w:r>
        <w:rPr>
          <w:rFonts w:hint="eastAsia" w:ascii="仿宋_GB2312" w:eastAsia="仿宋_GB2312"/>
          <w:sz w:val="28"/>
          <w:szCs w:val="28"/>
        </w:rPr>
        <w:t>少</w:t>
      </w:r>
      <w:r>
        <w:rPr>
          <w:rFonts w:hint="eastAsia" w:ascii="仿宋_GB2312" w:eastAsia="仿宋_GB2312"/>
          <w:sz w:val="28"/>
          <w:szCs w:val="28"/>
          <w:lang w:val="en-US" w:eastAsia="zh-CN"/>
        </w:rPr>
        <w:t>23.06</w:t>
      </w:r>
      <w:r>
        <w:rPr>
          <w:rFonts w:hint="eastAsia" w:ascii="仿宋_GB2312" w:eastAsia="仿宋_GB2312"/>
          <w:sz w:val="28"/>
          <w:szCs w:val="28"/>
        </w:rPr>
        <w:t>万元，下降</w:t>
      </w:r>
      <w:r>
        <w:rPr>
          <w:rFonts w:hint="eastAsia" w:ascii="仿宋_GB2312" w:eastAsia="仿宋_GB2312"/>
          <w:sz w:val="28"/>
          <w:szCs w:val="28"/>
          <w:lang w:val="en-US" w:eastAsia="zh-CN"/>
        </w:rPr>
        <w:t>1.26</w:t>
      </w:r>
      <w:r>
        <w:rPr>
          <w:rFonts w:hint="eastAsia" w:ascii="仿宋_GB2312" w:eastAsia="仿宋_GB2312"/>
          <w:sz w:val="28"/>
          <w:szCs w:val="28"/>
        </w:rPr>
        <w:t>%。</w:t>
      </w:r>
    </w:p>
    <w:p w14:paraId="420D9BF5">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25671A93">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1802.24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val="en-US" w:eastAsia="zh-CN"/>
        </w:rPr>
        <w:t>减</w:t>
      </w:r>
      <w:r>
        <w:rPr>
          <w:rFonts w:hint="eastAsia" w:ascii="仿宋_GB2312" w:eastAsia="仿宋_GB2312"/>
          <w:sz w:val="28"/>
          <w:szCs w:val="28"/>
        </w:rPr>
        <w:t>少</w:t>
      </w:r>
      <w:r>
        <w:rPr>
          <w:rFonts w:hint="eastAsia" w:ascii="仿宋_GB2312" w:eastAsia="仿宋_GB2312"/>
          <w:sz w:val="28"/>
          <w:szCs w:val="28"/>
          <w:lang w:val="en-US" w:eastAsia="zh-CN"/>
        </w:rPr>
        <w:t>23.06</w:t>
      </w:r>
      <w:r>
        <w:rPr>
          <w:rFonts w:hint="eastAsia" w:ascii="仿宋_GB2312" w:eastAsia="仿宋_GB2312"/>
          <w:sz w:val="28"/>
          <w:szCs w:val="28"/>
        </w:rPr>
        <w:t>万元，下降</w:t>
      </w:r>
      <w:r>
        <w:rPr>
          <w:rFonts w:hint="eastAsia" w:ascii="仿宋_GB2312" w:eastAsia="仿宋_GB2312"/>
          <w:sz w:val="28"/>
          <w:szCs w:val="28"/>
          <w:lang w:val="en-US" w:eastAsia="zh-CN"/>
        </w:rPr>
        <w:t>1.26</w:t>
      </w:r>
      <w:r>
        <w:rPr>
          <w:rFonts w:hint="eastAsia" w:ascii="仿宋_GB2312" w:eastAsia="仿宋_GB2312"/>
          <w:sz w:val="28"/>
          <w:szCs w:val="28"/>
        </w:rPr>
        <w:t>%。</w:t>
      </w:r>
    </w:p>
    <w:p w14:paraId="25C5D08D">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1802.24</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lang w:eastAsia="zh-CN"/>
        </w:rPr>
        <w:t>%</w:t>
      </w:r>
      <w:r>
        <w:rPr>
          <w:rFonts w:hint="eastAsia" w:ascii="仿宋_GB2312" w:eastAsia="仿宋_GB2312"/>
          <w:sz w:val="28"/>
          <w:szCs w:val="28"/>
        </w:rPr>
        <w:t>。其中：一般公共预算财政拨款收入</w:t>
      </w:r>
      <w:r>
        <w:rPr>
          <w:rFonts w:ascii="仿宋_GB2312" w:eastAsia="仿宋_GB2312"/>
          <w:sz w:val="28"/>
          <w:szCs w:val="28"/>
        </w:rPr>
        <w:t>1802.24</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lang w:val="en-US" w:eastAsia="zh-CN"/>
        </w:rPr>
        <w:t>.00</w:t>
      </w:r>
      <w:r>
        <w:rPr>
          <w:rFonts w:hint="eastAsia" w:ascii="仿宋_GB2312" w:eastAsia="仿宋_GB2312"/>
          <w:sz w:val="28"/>
          <w:szCs w:val="28"/>
        </w:rPr>
        <w:t>%；政府性基金预算财政拨款收入</w:t>
      </w:r>
      <w:r>
        <w:rPr>
          <w:rFonts w:hint="eastAsia" w:ascii="仿宋_GB2312" w:eastAsia="仿宋_GB2312"/>
          <w:sz w:val="28"/>
          <w:szCs w:val="28"/>
          <w:lang w:eastAsia="zh-CN"/>
        </w:rPr>
        <w:t>0.00万元</w:t>
      </w:r>
      <w:r>
        <w:rPr>
          <w:rFonts w:hint="eastAsia" w:ascii="仿宋_GB2312" w:eastAsia="仿宋_GB2312"/>
          <w:sz w:val="28"/>
          <w:szCs w:val="28"/>
        </w:rPr>
        <w:t>，占收入合计的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%；国有资本经营预算财政拨款收入</w:t>
      </w:r>
      <w:r>
        <w:rPr>
          <w:rFonts w:hint="eastAsia" w:ascii="仿宋_GB2312" w:eastAsia="仿宋_GB2312"/>
          <w:sz w:val="28"/>
          <w:szCs w:val="28"/>
          <w:lang w:eastAsia="zh-CN"/>
        </w:rPr>
        <w:t>0.00万元</w:t>
      </w:r>
      <w:r>
        <w:rPr>
          <w:rFonts w:hint="eastAsia" w:ascii="仿宋_GB2312" w:eastAsia="仿宋_GB2312"/>
          <w:sz w:val="28"/>
          <w:szCs w:val="28"/>
        </w:rPr>
        <w:t>，占收入合计的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22F2E083">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hint="eastAsia" w:ascii="仿宋_GB2312" w:eastAsia="仿宋_GB2312"/>
          <w:sz w:val="28"/>
          <w:szCs w:val="28"/>
          <w:lang w:eastAsia="zh-CN"/>
        </w:rPr>
        <w:t>0.00万元</w:t>
      </w:r>
      <w:r>
        <w:rPr>
          <w:rFonts w:hint="eastAsia" w:ascii="仿宋_GB2312" w:eastAsia="仿宋_GB2312"/>
          <w:sz w:val="28"/>
          <w:szCs w:val="28"/>
        </w:rPr>
        <w:t>，占收入合计的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2534DBCF">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hint="eastAsia" w:ascii="仿宋_GB2312" w:eastAsia="仿宋_GB2312"/>
          <w:sz w:val="28"/>
          <w:szCs w:val="28"/>
          <w:lang w:eastAsia="zh-CN"/>
        </w:rPr>
        <w:t>0.00万元</w:t>
      </w:r>
      <w:r>
        <w:rPr>
          <w:rFonts w:hint="eastAsia" w:ascii="仿宋_GB2312" w:eastAsia="仿宋_GB2312"/>
          <w:sz w:val="28"/>
          <w:szCs w:val="28"/>
        </w:rPr>
        <w:t>，占收入合计的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70AB9B8C">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hint="eastAsia" w:ascii="仿宋_GB2312" w:eastAsia="仿宋_GB2312"/>
          <w:sz w:val="28"/>
          <w:szCs w:val="28"/>
          <w:lang w:eastAsia="zh-CN"/>
        </w:rPr>
        <w:t>0.00万元</w:t>
      </w:r>
      <w:r>
        <w:rPr>
          <w:rFonts w:hint="eastAsia" w:ascii="仿宋_GB2312" w:eastAsia="仿宋_GB2312"/>
          <w:sz w:val="28"/>
          <w:szCs w:val="28"/>
        </w:rPr>
        <w:t>，占收入合计的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6BAF6EFF">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hint="eastAsia" w:ascii="仿宋_GB2312" w:eastAsia="仿宋_GB2312"/>
          <w:sz w:val="28"/>
          <w:szCs w:val="28"/>
          <w:lang w:eastAsia="zh-CN"/>
        </w:rPr>
        <w:t>0.00万元</w:t>
      </w:r>
      <w:r>
        <w:rPr>
          <w:rFonts w:hint="eastAsia" w:ascii="仿宋_GB2312" w:eastAsia="仿宋_GB2312"/>
          <w:sz w:val="28"/>
          <w:szCs w:val="28"/>
        </w:rPr>
        <w:t>，占收入合计的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13BC975B">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hint="eastAsia" w:ascii="仿宋_GB2312" w:eastAsia="仿宋_GB2312"/>
          <w:sz w:val="28"/>
          <w:szCs w:val="28"/>
          <w:lang w:eastAsia="zh-CN"/>
        </w:rPr>
        <w:t>0.00万元</w:t>
      </w:r>
      <w:r>
        <w:rPr>
          <w:rFonts w:hint="eastAsia" w:ascii="仿宋_GB2312" w:eastAsia="仿宋_GB2312"/>
          <w:sz w:val="28"/>
          <w:szCs w:val="28"/>
        </w:rPr>
        <w:t>，占收入合计的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41113DD5">
      <w:pPr>
        <w:pStyle w:val="2"/>
        <w:jc w:val="center"/>
        <w:rPr>
          <w:rFonts w:hint="eastAsia"/>
        </w:rPr>
      </w:pPr>
      <w:r>
        <w:rPr>
          <w:rFonts w:hint="eastAsia" w:ascii="仿宋_GB2312" w:eastAsia="仿宋_GB2312"/>
          <w:color w:val="000000"/>
          <w:sz w:val="32"/>
        </w:rPr>
        <w:t>图1：收入决算</w:t>
      </w:r>
    </w:p>
    <w:p w14:paraId="36BA2589">
      <w:pPr>
        <w:pStyle w:val="3"/>
        <w:ind w:firstLine="420"/>
        <w:jc w:val="center"/>
      </w:pPr>
      <w:r>
        <w:drawing>
          <wp:inline distT="0" distB="0" distL="0" distR="0">
            <wp:extent cx="4036695" cy="2328545"/>
            <wp:effectExtent l="4445" t="4445" r="16510" b="10160"/>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7A8A488">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2C5FD8F8">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1802.24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val="en-US" w:eastAsia="zh-CN"/>
        </w:rPr>
        <w:t>减</w:t>
      </w:r>
      <w:r>
        <w:rPr>
          <w:rFonts w:hint="eastAsia" w:ascii="仿宋_GB2312" w:eastAsia="仿宋_GB2312"/>
          <w:sz w:val="28"/>
          <w:szCs w:val="28"/>
        </w:rPr>
        <w:t>少</w:t>
      </w:r>
      <w:r>
        <w:rPr>
          <w:rFonts w:hint="eastAsia" w:ascii="仿宋_GB2312" w:eastAsia="仿宋_GB2312"/>
          <w:sz w:val="28"/>
          <w:szCs w:val="28"/>
          <w:lang w:val="en-US" w:eastAsia="zh-CN"/>
        </w:rPr>
        <w:t>23.06</w:t>
      </w:r>
      <w:r>
        <w:rPr>
          <w:rFonts w:hint="eastAsia" w:ascii="仿宋_GB2312" w:eastAsia="仿宋_GB2312"/>
          <w:sz w:val="28"/>
          <w:szCs w:val="28"/>
        </w:rPr>
        <w:t>万元，下降</w:t>
      </w:r>
      <w:r>
        <w:rPr>
          <w:rFonts w:hint="eastAsia" w:ascii="仿宋_GB2312" w:eastAsia="仿宋_GB2312"/>
          <w:sz w:val="28"/>
          <w:szCs w:val="28"/>
          <w:lang w:val="en-US" w:eastAsia="zh-CN"/>
        </w:rPr>
        <w:t>1.26</w:t>
      </w:r>
      <w:r>
        <w:rPr>
          <w:rFonts w:hint="eastAsia" w:ascii="仿宋_GB2312" w:eastAsia="仿宋_GB2312"/>
          <w:sz w:val="28"/>
          <w:szCs w:val="28"/>
        </w:rPr>
        <w:t>%，其中：基本支出</w:t>
      </w:r>
      <w:r>
        <w:rPr>
          <w:rFonts w:ascii="仿宋_GB2312" w:eastAsia="仿宋_GB2312"/>
          <w:sz w:val="28"/>
          <w:szCs w:val="28"/>
        </w:rPr>
        <w:t>1251.55</w:t>
      </w:r>
      <w:r>
        <w:rPr>
          <w:rFonts w:hint="eastAsia" w:ascii="仿宋_GB2312" w:eastAsia="仿宋_GB2312"/>
          <w:sz w:val="28"/>
          <w:szCs w:val="28"/>
        </w:rPr>
        <w:t>万元，占支出合计的</w:t>
      </w:r>
      <w:r>
        <w:rPr>
          <w:rFonts w:hint="eastAsia" w:ascii="仿宋_GB2312" w:eastAsia="仿宋_GB2312"/>
          <w:sz w:val="28"/>
          <w:szCs w:val="28"/>
          <w:lang w:eastAsia="zh-CN"/>
        </w:rPr>
        <w:t>69.44</w:t>
      </w:r>
      <w:r>
        <w:rPr>
          <w:rFonts w:hint="eastAsia" w:ascii="仿宋_GB2312" w:eastAsia="仿宋_GB2312"/>
          <w:sz w:val="28"/>
          <w:szCs w:val="28"/>
        </w:rPr>
        <w:t>%；项目支出</w:t>
      </w:r>
      <w:r>
        <w:rPr>
          <w:rFonts w:ascii="仿宋_GB2312" w:eastAsia="仿宋_GB2312"/>
          <w:sz w:val="28"/>
          <w:szCs w:val="28"/>
        </w:rPr>
        <w:t>550.69</w:t>
      </w:r>
      <w:r>
        <w:rPr>
          <w:rFonts w:hint="eastAsia" w:ascii="仿宋_GB2312" w:eastAsia="仿宋_GB2312"/>
          <w:sz w:val="28"/>
          <w:szCs w:val="28"/>
        </w:rPr>
        <w:t>万元，占支出合计的</w:t>
      </w:r>
      <w:r>
        <w:rPr>
          <w:rFonts w:hint="eastAsia" w:ascii="仿宋_GB2312" w:eastAsia="仿宋_GB2312"/>
          <w:sz w:val="28"/>
          <w:szCs w:val="28"/>
          <w:lang w:eastAsia="zh-CN"/>
        </w:rPr>
        <w:t>30.56</w:t>
      </w:r>
      <w:r>
        <w:rPr>
          <w:rFonts w:hint="eastAsia" w:ascii="仿宋_GB2312" w:eastAsia="仿宋_GB2312"/>
          <w:sz w:val="28"/>
          <w:szCs w:val="28"/>
        </w:rPr>
        <w:t>%;上缴上级支出</w:t>
      </w:r>
      <w:r>
        <w:rPr>
          <w:rFonts w:hint="eastAsia" w:ascii="仿宋_GB2312" w:eastAsia="仿宋_GB2312"/>
          <w:sz w:val="28"/>
          <w:szCs w:val="28"/>
          <w:lang w:eastAsia="zh-CN"/>
        </w:rPr>
        <w:t>0.00万元</w:t>
      </w:r>
      <w:r>
        <w:rPr>
          <w:rFonts w:hint="eastAsia" w:ascii="仿宋_GB2312" w:eastAsia="仿宋_GB2312"/>
          <w:sz w:val="28"/>
          <w:szCs w:val="28"/>
        </w:rPr>
        <w:t>，占支出合计的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%；经营支出</w:t>
      </w:r>
      <w:r>
        <w:rPr>
          <w:rFonts w:hint="eastAsia" w:ascii="仿宋_GB2312" w:eastAsia="仿宋_GB2312"/>
          <w:sz w:val="28"/>
          <w:szCs w:val="28"/>
          <w:lang w:eastAsia="zh-CN"/>
        </w:rPr>
        <w:t>0.00万元</w:t>
      </w:r>
      <w:r>
        <w:rPr>
          <w:rFonts w:hint="eastAsia" w:ascii="仿宋_GB2312" w:eastAsia="仿宋_GB2312"/>
          <w:sz w:val="28"/>
          <w:szCs w:val="28"/>
        </w:rPr>
        <w:t>，占支出合计的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%；对附属单位补助支出</w:t>
      </w:r>
      <w:r>
        <w:rPr>
          <w:rFonts w:hint="eastAsia" w:ascii="仿宋_GB2312" w:eastAsia="仿宋_GB2312"/>
          <w:sz w:val="28"/>
          <w:szCs w:val="28"/>
          <w:lang w:eastAsia="zh-CN"/>
        </w:rPr>
        <w:t>0.00万元</w:t>
      </w:r>
      <w:r>
        <w:rPr>
          <w:rFonts w:hint="eastAsia" w:ascii="仿宋_GB2312" w:eastAsia="仿宋_GB2312"/>
          <w:sz w:val="28"/>
          <w:szCs w:val="28"/>
        </w:rPr>
        <w:t>，占支出合计的</w:t>
      </w:r>
      <w:r>
        <w:rPr>
          <w:rFonts w:hint="eastAsia" w:ascii="仿宋_GB2312" w:eastAsia="仿宋_GB2312"/>
          <w:sz w:val="28"/>
          <w:szCs w:val="28"/>
          <w:lang w:eastAsia="zh-CN"/>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093755BF">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17C224EA">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751FF9">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6AEE5C1A">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1802.24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val="en-US" w:eastAsia="zh-CN"/>
        </w:rPr>
        <w:t>减</w:t>
      </w:r>
      <w:r>
        <w:rPr>
          <w:rFonts w:hint="eastAsia" w:ascii="仿宋_GB2312" w:eastAsia="仿宋_GB2312"/>
          <w:sz w:val="28"/>
          <w:szCs w:val="28"/>
        </w:rPr>
        <w:t>少</w:t>
      </w:r>
      <w:r>
        <w:rPr>
          <w:rFonts w:hint="eastAsia" w:ascii="仿宋_GB2312" w:eastAsia="仿宋_GB2312"/>
          <w:sz w:val="28"/>
          <w:szCs w:val="28"/>
          <w:lang w:val="en-US" w:eastAsia="zh-CN"/>
        </w:rPr>
        <w:t>23.06</w:t>
      </w:r>
      <w:r>
        <w:rPr>
          <w:rFonts w:hint="eastAsia" w:ascii="仿宋_GB2312" w:eastAsia="仿宋_GB2312"/>
          <w:sz w:val="28"/>
          <w:szCs w:val="28"/>
        </w:rPr>
        <w:t>万元，下降</w:t>
      </w:r>
      <w:r>
        <w:rPr>
          <w:rFonts w:hint="eastAsia" w:ascii="仿宋_GB2312" w:eastAsia="仿宋_GB2312"/>
          <w:sz w:val="28"/>
          <w:szCs w:val="28"/>
          <w:lang w:val="en-US" w:eastAsia="zh-CN"/>
        </w:rPr>
        <w:t>1.26</w:t>
      </w:r>
      <w:r>
        <w:rPr>
          <w:rFonts w:hint="eastAsia" w:ascii="仿宋_GB2312" w:eastAsia="仿宋_GB2312"/>
          <w:sz w:val="28"/>
          <w:szCs w:val="28"/>
        </w:rPr>
        <w:t>%。主要原因：</w:t>
      </w:r>
      <w:r>
        <w:rPr>
          <w:rFonts w:hint="eastAsia" w:ascii="仿宋_GB2312" w:eastAsia="仿宋_GB2312"/>
          <w:sz w:val="28"/>
          <w:szCs w:val="28"/>
          <w:lang w:val="en-US" w:eastAsia="zh-CN"/>
        </w:rPr>
        <w:t>2024年度北京市通州区文化馆严格优化基本支出，控制基本支出资金额度</w:t>
      </w:r>
      <w:r>
        <w:rPr>
          <w:rFonts w:hint="eastAsia" w:ascii="仿宋_GB2312" w:eastAsia="仿宋_GB2312"/>
          <w:sz w:val="28"/>
          <w:szCs w:val="28"/>
        </w:rPr>
        <w:t>。</w:t>
      </w:r>
    </w:p>
    <w:p w14:paraId="5F0E53A6">
      <w:pPr>
        <w:tabs>
          <w:tab w:val="center" w:pos="6979"/>
        </w:tabs>
        <w:spacing w:line="580" w:lineRule="exact"/>
        <w:ind w:firstLine="548" w:firstLineChars="196"/>
        <w:rPr>
          <w:rFonts w:hint="default" w:ascii="仿宋_GB2312" w:eastAsia="仿宋_GB2312"/>
          <w:sz w:val="28"/>
          <w:szCs w:val="28"/>
          <w:lang w:val="en-US" w:eastAsia="zh-CN"/>
        </w:rPr>
      </w:pPr>
      <w:r>
        <w:rPr>
          <w:rFonts w:hint="eastAsia" w:ascii="黑体" w:eastAsia="黑体"/>
          <w:b/>
          <w:sz w:val="28"/>
          <w:szCs w:val="28"/>
        </w:rPr>
        <w:t>四、一般公共预算财政拨款支出决算情况说明</w:t>
      </w:r>
    </w:p>
    <w:p w14:paraId="7CABED0C">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（一）一般公共预算财政拨款支出决算总体情况</w:t>
      </w:r>
    </w:p>
    <w:p w14:paraId="358BFB96">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 xml:space="preserve"> 2024年度一般公共预算财政拨款支出1802.24万元，主要用于以下方面（按大类）：文化旅游体育与传媒支出1323.20万元，占本年财政拨款支出73.42%；社会保障和就业支出225.50万元，占本年财政拨款支出12.51%；卫生健康支出86.50万元，占本年财政拨款支出4.80%；住房保障支出167.04万元，占本年财政拨款支出9.27%。</w:t>
      </w:r>
    </w:p>
    <w:p w14:paraId="6CF87D09">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二</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一般公共预算财政拨款支出决算</w:t>
      </w:r>
      <w:r>
        <w:rPr>
          <w:rFonts w:hint="eastAsia" w:ascii="仿宋_GB2312" w:hAnsi="Times New Roman" w:eastAsia="仿宋_GB2312" w:cs="Times New Roman"/>
          <w:sz w:val="28"/>
          <w:szCs w:val="28"/>
          <w:lang w:val="en-US" w:eastAsia="zh-CN"/>
        </w:rPr>
        <w:t>具</w:t>
      </w:r>
      <w:r>
        <w:rPr>
          <w:rFonts w:hint="eastAsia" w:ascii="仿宋_GB2312" w:hAnsi="Times New Roman" w:eastAsia="仿宋_GB2312" w:cs="Times New Roman"/>
          <w:sz w:val="28"/>
          <w:szCs w:val="28"/>
        </w:rPr>
        <w:t>体情况</w:t>
      </w:r>
    </w:p>
    <w:p w14:paraId="3BB78A00">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1、“文化旅游体育与传媒支出”(类)2024年度年初预算</w:t>
      </w:r>
      <w:r>
        <w:rPr>
          <w:rFonts w:hint="eastAsia" w:ascii="仿宋_GB2312" w:hAnsi="Times New Roman" w:eastAsia="仿宋_GB2312" w:cs="Times New Roman"/>
          <w:sz w:val="28"/>
          <w:szCs w:val="28"/>
          <w:lang w:val="en-US" w:eastAsia="zh-CN"/>
        </w:rPr>
        <w:t>881.76</w:t>
      </w:r>
      <w:r>
        <w:rPr>
          <w:rFonts w:hint="eastAsia" w:ascii="仿宋_GB2312" w:hAnsi="Times New Roman" w:eastAsia="仿宋_GB2312" w:cs="Times New Roman"/>
          <w:sz w:val="28"/>
          <w:szCs w:val="28"/>
        </w:rPr>
        <w:t>万元，2024年度决算</w:t>
      </w:r>
      <w:r>
        <w:rPr>
          <w:rFonts w:hint="eastAsia" w:ascii="仿宋_GB2312" w:hAnsi="Times New Roman" w:eastAsia="仿宋_GB2312" w:cs="Times New Roman"/>
          <w:sz w:val="28"/>
          <w:szCs w:val="28"/>
          <w:lang w:val="en-US" w:eastAsia="zh-CN"/>
        </w:rPr>
        <w:t>1323.20</w:t>
      </w:r>
      <w:r>
        <w:rPr>
          <w:rFonts w:hint="eastAsia" w:ascii="仿宋_GB2312" w:hAnsi="Times New Roman" w:eastAsia="仿宋_GB2312" w:cs="Times New Roman"/>
          <w:sz w:val="28"/>
          <w:szCs w:val="28"/>
        </w:rPr>
        <w:t>万元，完成年初预算的</w:t>
      </w:r>
      <w:r>
        <w:rPr>
          <w:rFonts w:hint="eastAsia" w:ascii="仿宋_GB2312" w:hAnsi="Times New Roman" w:eastAsia="仿宋_GB2312" w:cs="Times New Roman"/>
          <w:sz w:val="28"/>
          <w:szCs w:val="28"/>
          <w:lang w:val="en-US" w:eastAsia="zh-CN"/>
        </w:rPr>
        <w:t>150.06</w:t>
      </w:r>
      <w:r>
        <w:rPr>
          <w:rFonts w:hint="eastAsia" w:ascii="仿宋_GB2312" w:hAnsi="Times New Roman" w:eastAsia="仿宋_GB2312" w:cs="Times New Roman"/>
          <w:sz w:val="28"/>
          <w:szCs w:val="28"/>
        </w:rPr>
        <w:t>%。其中：</w:t>
      </w:r>
    </w:p>
    <w:p w14:paraId="02176089">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rPr>
        <w:t>“文化和旅游”（款）2024年度年初预算</w:t>
      </w:r>
      <w:r>
        <w:rPr>
          <w:rFonts w:hint="eastAsia" w:ascii="仿宋_GB2312" w:hAnsi="Times New Roman" w:eastAsia="仿宋_GB2312" w:cs="Times New Roman"/>
          <w:sz w:val="28"/>
          <w:szCs w:val="28"/>
          <w:lang w:val="en-US" w:eastAsia="zh-CN"/>
        </w:rPr>
        <w:t>881.76万元，</w:t>
      </w:r>
      <w:r>
        <w:rPr>
          <w:rFonts w:hint="eastAsia" w:ascii="仿宋_GB2312" w:hAnsi="Times New Roman" w:eastAsia="仿宋_GB2312" w:cs="Times New Roman"/>
          <w:sz w:val="28"/>
          <w:szCs w:val="28"/>
        </w:rPr>
        <w:t>2024年度决算</w:t>
      </w:r>
      <w:r>
        <w:rPr>
          <w:rFonts w:hint="eastAsia" w:ascii="仿宋_GB2312" w:hAnsi="Times New Roman" w:eastAsia="仿宋_GB2312" w:cs="Times New Roman"/>
          <w:sz w:val="28"/>
          <w:szCs w:val="28"/>
          <w:lang w:val="en-US" w:eastAsia="zh-CN"/>
        </w:rPr>
        <w:t>1323.20</w:t>
      </w:r>
      <w:r>
        <w:rPr>
          <w:rFonts w:hint="eastAsia" w:ascii="仿宋_GB2312" w:hAnsi="Times New Roman" w:eastAsia="仿宋_GB2312" w:cs="Times New Roman"/>
          <w:sz w:val="28"/>
          <w:szCs w:val="28"/>
        </w:rPr>
        <w:t>万元，完成年初预算的</w:t>
      </w:r>
      <w:r>
        <w:rPr>
          <w:rFonts w:hint="eastAsia" w:ascii="仿宋_GB2312" w:hAnsi="Times New Roman" w:eastAsia="仿宋_GB2312" w:cs="Times New Roman"/>
          <w:sz w:val="28"/>
          <w:szCs w:val="28"/>
          <w:lang w:val="en-US" w:eastAsia="zh-CN"/>
        </w:rPr>
        <w:t>150.06%</w:t>
      </w:r>
      <w:r>
        <w:rPr>
          <w:rFonts w:hint="eastAsia" w:ascii="仿宋_GB2312" w:hAnsi="Times New Roman" w:eastAsia="仿宋_GB2312" w:cs="Times New Roman"/>
          <w:sz w:val="28"/>
          <w:szCs w:val="28"/>
        </w:rPr>
        <w:t>。主要原因：项目经费较年初预算增加550.69万元，比如：五个北京、《运河清风》廉政文化活动等，公用经费较年初预算减少109.25万元。</w:t>
      </w:r>
    </w:p>
    <w:p w14:paraId="339158D6">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rPr>
        <w:t>“社会保障和就业支出”(类)2024年度年初预算</w:t>
      </w:r>
      <w:r>
        <w:rPr>
          <w:rFonts w:hint="eastAsia" w:ascii="仿宋_GB2312" w:hAnsi="Times New Roman" w:eastAsia="仿宋_GB2312" w:cs="Times New Roman"/>
          <w:sz w:val="28"/>
          <w:szCs w:val="28"/>
          <w:lang w:val="en-US" w:eastAsia="zh-CN"/>
        </w:rPr>
        <w:t>204.56</w:t>
      </w:r>
      <w:r>
        <w:rPr>
          <w:rFonts w:hint="eastAsia" w:ascii="仿宋_GB2312" w:hAnsi="Times New Roman" w:eastAsia="仿宋_GB2312" w:cs="Times New Roman"/>
          <w:sz w:val="28"/>
          <w:szCs w:val="28"/>
        </w:rPr>
        <w:t>万元，2024年度决算</w:t>
      </w:r>
      <w:r>
        <w:rPr>
          <w:rFonts w:hint="eastAsia" w:ascii="仿宋_GB2312" w:hAnsi="Times New Roman" w:eastAsia="仿宋_GB2312" w:cs="Times New Roman"/>
          <w:sz w:val="28"/>
          <w:szCs w:val="28"/>
          <w:lang w:val="en-US" w:eastAsia="zh-CN"/>
        </w:rPr>
        <w:t>225.50</w:t>
      </w:r>
      <w:r>
        <w:rPr>
          <w:rFonts w:hint="eastAsia" w:ascii="仿宋_GB2312" w:hAnsi="Times New Roman" w:eastAsia="仿宋_GB2312" w:cs="Times New Roman"/>
          <w:sz w:val="28"/>
          <w:szCs w:val="28"/>
        </w:rPr>
        <w:t>万元，完成年初预算的</w:t>
      </w:r>
      <w:r>
        <w:rPr>
          <w:rFonts w:hint="eastAsia" w:ascii="仿宋_GB2312" w:hAnsi="Times New Roman" w:eastAsia="仿宋_GB2312" w:cs="Times New Roman"/>
          <w:sz w:val="28"/>
          <w:szCs w:val="28"/>
          <w:lang w:val="en-US" w:eastAsia="zh-CN"/>
        </w:rPr>
        <w:t>110.24</w:t>
      </w:r>
      <w:r>
        <w:rPr>
          <w:rFonts w:hint="eastAsia" w:ascii="仿宋_GB2312" w:hAnsi="Times New Roman" w:eastAsia="仿宋_GB2312" w:cs="Times New Roman"/>
          <w:sz w:val="28"/>
          <w:szCs w:val="28"/>
        </w:rPr>
        <w:t>%。其中：</w:t>
      </w:r>
    </w:p>
    <w:p w14:paraId="0FB2F79A">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“行政事业单位养老支出”（款）2024年度年初预算</w:t>
      </w:r>
      <w:r>
        <w:rPr>
          <w:rFonts w:hint="eastAsia" w:ascii="仿宋_GB2312" w:hAnsi="Times New Roman" w:eastAsia="仿宋_GB2312" w:cs="Times New Roman"/>
          <w:sz w:val="28"/>
          <w:szCs w:val="28"/>
          <w:lang w:val="en-US" w:eastAsia="zh-CN"/>
        </w:rPr>
        <w:t>204.56</w:t>
      </w:r>
      <w:r>
        <w:rPr>
          <w:rFonts w:hint="eastAsia" w:ascii="仿宋_GB2312" w:hAnsi="Times New Roman" w:eastAsia="仿宋_GB2312" w:cs="Times New Roman"/>
          <w:sz w:val="28"/>
          <w:szCs w:val="28"/>
        </w:rPr>
        <w:t>万元，2024年度决算</w:t>
      </w:r>
      <w:r>
        <w:rPr>
          <w:rFonts w:hint="eastAsia" w:ascii="仿宋_GB2312" w:hAnsi="Times New Roman" w:eastAsia="仿宋_GB2312" w:cs="Times New Roman"/>
          <w:sz w:val="28"/>
          <w:szCs w:val="28"/>
          <w:lang w:val="en-US" w:eastAsia="zh-CN"/>
        </w:rPr>
        <w:t>225.50</w:t>
      </w:r>
      <w:r>
        <w:rPr>
          <w:rFonts w:hint="eastAsia" w:ascii="仿宋_GB2312" w:hAnsi="Times New Roman" w:eastAsia="仿宋_GB2312" w:cs="Times New Roman"/>
          <w:sz w:val="28"/>
          <w:szCs w:val="28"/>
        </w:rPr>
        <w:t>万元，完成年初预算的</w:t>
      </w:r>
      <w:r>
        <w:rPr>
          <w:rFonts w:hint="eastAsia" w:ascii="仿宋_GB2312" w:hAnsi="Times New Roman" w:eastAsia="仿宋_GB2312" w:cs="Times New Roman"/>
          <w:sz w:val="28"/>
          <w:szCs w:val="28"/>
          <w:lang w:val="en-US" w:eastAsia="zh-CN"/>
        </w:rPr>
        <w:t>110.24</w:t>
      </w:r>
      <w:r>
        <w:rPr>
          <w:rFonts w:hint="eastAsia" w:ascii="仿宋_GB2312" w:hAnsi="Times New Roman" w:eastAsia="仿宋_GB2312" w:cs="Times New Roman"/>
          <w:sz w:val="28"/>
          <w:szCs w:val="28"/>
        </w:rPr>
        <w:t>%。主要原因：</w:t>
      </w:r>
      <w:r>
        <w:rPr>
          <w:rFonts w:hint="eastAsia" w:ascii="仿宋_GB2312" w:hAnsi="Times New Roman" w:eastAsia="仿宋_GB2312" w:cs="Times New Roman"/>
          <w:sz w:val="28"/>
          <w:szCs w:val="28"/>
          <w:lang w:val="en-US" w:eastAsia="zh-CN"/>
        </w:rPr>
        <w:t>人员增加</w:t>
      </w:r>
      <w:r>
        <w:rPr>
          <w:rFonts w:hint="eastAsia" w:ascii="仿宋_GB2312" w:hAnsi="Times New Roman" w:eastAsia="仿宋_GB2312" w:cs="Times New Roman"/>
          <w:sz w:val="28"/>
          <w:szCs w:val="28"/>
        </w:rPr>
        <w:t>。</w:t>
      </w:r>
    </w:p>
    <w:p w14:paraId="188B8E4D">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“卫生健康支出”（类）2024年度年初预算</w:t>
      </w:r>
      <w:r>
        <w:rPr>
          <w:rFonts w:hint="eastAsia" w:ascii="仿宋_GB2312" w:hAnsi="Times New Roman" w:eastAsia="仿宋_GB2312" w:cs="Times New Roman"/>
          <w:sz w:val="28"/>
          <w:szCs w:val="28"/>
          <w:lang w:val="en-US" w:eastAsia="zh-CN"/>
        </w:rPr>
        <w:t>90.09</w:t>
      </w:r>
      <w:r>
        <w:rPr>
          <w:rFonts w:hint="eastAsia" w:ascii="仿宋_GB2312" w:hAnsi="Times New Roman" w:eastAsia="仿宋_GB2312" w:cs="Times New Roman"/>
          <w:sz w:val="28"/>
          <w:szCs w:val="28"/>
        </w:rPr>
        <w:t>万元，2024年度决算</w:t>
      </w:r>
      <w:r>
        <w:rPr>
          <w:rFonts w:hint="eastAsia" w:ascii="仿宋_GB2312" w:hAnsi="Times New Roman" w:eastAsia="仿宋_GB2312" w:cs="Times New Roman"/>
          <w:sz w:val="28"/>
          <w:szCs w:val="28"/>
          <w:lang w:val="en-US" w:eastAsia="zh-CN"/>
        </w:rPr>
        <w:t>86.50</w:t>
      </w:r>
      <w:r>
        <w:rPr>
          <w:rFonts w:hint="eastAsia" w:ascii="仿宋_GB2312" w:hAnsi="Times New Roman" w:eastAsia="仿宋_GB2312" w:cs="Times New Roman"/>
          <w:sz w:val="28"/>
          <w:szCs w:val="28"/>
        </w:rPr>
        <w:t>万元,完成年初预算的</w:t>
      </w:r>
      <w:r>
        <w:rPr>
          <w:rFonts w:hint="eastAsia" w:ascii="仿宋_GB2312" w:hAnsi="Times New Roman" w:eastAsia="仿宋_GB2312" w:cs="Times New Roman"/>
          <w:sz w:val="28"/>
          <w:szCs w:val="28"/>
          <w:lang w:val="en-US" w:eastAsia="zh-CN"/>
        </w:rPr>
        <w:t>96.02</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其中：</w:t>
      </w:r>
    </w:p>
    <w:p w14:paraId="4256611F">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“行政事业单位医疗”（款）2024年度年初预算90.09万元，2024年度决算86.50万元，完成年初预算的96.02%。主要原因：人员调动。</w:t>
      </w:r>
    </w:p>
    <w:p w14:paraId="55400C65">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“住房保障支出”（类）2024年度年初预算</w:t>
      </w:r>
      <w:r>
        <w:rPr>
          <w:rFonts w:hint="eastAsia" w:ascii="仿宋_GB2312" w:hAnsi="Times New Roman" w:eastAsia="仿宋_GB2312" w:cs="Times New Roman"/>
          <w:sz w:val="28"/>
          <w:szCs w:val="28"/>
          <w:lang w:val="en-US" w:eastAsia="zh-CN"/>
        </w:rPr>
        <w:t>190.65万元</w:t>
      </w:r>
      <w:r>
        <w:rPr>
          <w:rFonts w:hint="eastAsia" w:ascii="仿宋_GB2312" w:hAnsi="Times New Roman" w:eastAsia="仿宋_GB2312" w:cs="Times New Roman"/>
          <w:sz w:val="28"/>
          <w:szCs w:val="28"/>
        </w:rPr>
        <w:t>，2024年度决算</w:t>
      </w:r>
      <w:r>
        <w:rPr>
          <w:rFonts w:hint="eastAsia" w:ascii="仿宋_GB2312" w:hAnsi="Times New Roman" w:eastAsia="仿宋_GB2312" w:cs="Times New Roman"/>
          <w:sz w:val="28"/>
          <w:szCs w:val="28"/>
          <w:lang w:val="en-US" w:eastAsia="zh-CN"/>
        </w:rPr>
        <w:t>167.04</w:t>
      </w:r>
      <w:r>
        <w:rPr>
          <w:rFonts w:hint="eastAsia" w:ascii="仿宋_GB2312" w:hAnsi="Times New Roman" w:eastAsia="仿宋_GB2312" w:cs="Times New Roman"/>
          <w:sz w:val="28"/>
          <w:szCs w:val="28"/>
        </w:rPr>
        <w:t>万元,完成年初预算的</w:t>
      </w:r>
      <w:r>
        <w:rPr>
          <w:rFonts w:hint="eastAsia" w:ascii="仿宋_GB2312" w:hAnsi="Times New Roman" w:eastAsia="仿宋_GB2312" w:cs="Times New Roman"/>
          <w:sz w:val="28"/>
          <w:szCs w:val="28"/>
          <w:lang w:val="en-US" w:eastAsia="zh-CN"/>
        </w:rPr>
        <w:t>87.62</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.其中：</w:t>
      </w:r>
    </w:p>
    <w:p w14:paraId="2D724912">
      <w:pPr>
        <w:keepNext w:val="0"/>
        <w:keepLines w:val="0"/>
        <w:pageBreakBefore w:val="0"/>
        <w:widowControl w:val="0"/>
        <w:kinsoku/>
        <w:wordWrap/>
        <w:overflowPunct/>
        <w:topLinePunct w:val="0"/>
        <w:autoSpaceDE w:val="0"/>
        <w:autoSpaceDN w:val="0"/>
        <w:bidi w:val="0"/>
        <w:adjustRightInd w:val="0"/>
        <w:snapToGrid/>
        <w:spacing w:line="580" w:lineRule="exact"/>
        <w:ind w:firstLine="560" w:firstLineChars="200"/>
        <w:jc w:val="left"/>
        <w:textAlignment w:val="auto"/>
        <w:rPr>
          <w:rFonts w:hint="default" w:ascii="仿宋_GB2312" w:hAnsi="Times New Roman" w:eastAsia="仿宋_GB2312" w:cs="Times New Roman"/>
          <w:sz w:val="28"/>
          <w:szCs w:val="28"/>
          <w:lang w:val="en-US" w:eastAsia="zh-CN"/>
        </w:rPr>
      </w:pPr>
      <w:r>
        <w:rPr>
          <w:rFonts w:hint="default" w:ascii="仿宋_GB2312" w:hAnsi="Times New Roman" w:eastAsia="仿宋_GB2312" w:cs="Times New Roman"/>
          <w:sz w:val="28"/>
          <w:szCs w:val="28"/>
          <w:lang w:val="en-US" w:eastAsia="zh-CN"/>
        </w:rPr>
        <w:t>“住房改革支出”（款）2024年度年初预算</w:t>
      </w:r>
      <w:r>
        <w:rPr>
          <w:rFonts w:hint="eastAsia" w:ascii="仿宋_GB2312" w:hAnsi="Times New Roman" w:eastAsia="仿宋_GB2312" w:cs="Times New Roman"/>
          <w:sz w:val="28"/>
          <w:szCs w:val="28"/>
          <w:lang w:val="en-US" w:eastAsia="zh-CN"/>
        </w:rPr>
        <w:t>190.65</w:t>
      </w:r>
      <w:r>
        <w:rPr>
          <w:rFonts w:hint="default" w:ascii="仿宋_GB2312" w:hAnsi="Times New Roman" w:eastAsia="仿宋_GB2312" w:cs="Times New Roman"/>
          <w:sz w:val="28"/>
          <w:szCs w:val="28"/>
          <w:lang w:val="en-US" w:eastAsia="zh-CN"/>
        </w:rPr>
        <w:t>万元，2024年度决算</w:t>
      </w:r>
      <w:r>
        <w:rPr>
          <w:rFonts w:hint="eastAsia" w:ascii="仿宋_GB2312" w:hAnsi="Times New Roman" w:eastAsia="仿宋_GB2312" w:cs="Times New Roman"/>
          <w:sz w:val="28"/>
          <w:szCs w:val="28"/>
          <w:lang w:val="en-US" w:eastAsia="zh-CN"/>
        </w:rPr>
        <w:t>167.04</w:t>
      </w:r>
      <w:r>
        <w:rPr>
          <w:rFonts w:hint="default" w:ascii="仿宋_GB2312" w:hAnsi="Times New Roman" w:eastAsia="仿宋_GB2312" w:cs="Times New Roman"/>
          <w:sz w:val="28"/>
          <w:szCs w:val="28"/>
          <w:lang w:val="en-US" w:eastAsia="zh-CN"/>
        </w:rPr>
        <w:t>万元，完成年初预算的</w:t>
      </w:r>
      <w:r>
        <w:rPr>
          <w:rFonts w:hint="eastAsia" w:ascii="仿宋_GB2312" w:hAnsi="Times New Roman" w:eastAsia="仿宋_GB2312" w:cs="Times New Roman"/>
          <w:sz w:val="28"/>
          <w:szCs w:val="28"/>
          <w:lang w:val="en-US" w:eastAsia="zh-CN"/>
        </w:rPr>
        <w:t>87.62</w:t>
      </w:r>
      <w:r>
        <w:rPr>
          <w:rFonts w:hint="default" w:ascii="仿宋_GB2312" w:hAnsi="Times New Roman" w:eastAsia="仿宋_GB2312" w:cs="Times New Roman"/>
          <w:sz w:val="28"/>
          <w:szCs w:val="28"/>
          <w:lang w:val="en-US" w:eastAsia="zh-CN"/>
        </w:rPr>
        <w:t>%。主要原因：工资调整导致住房补贴变动。</w:t>
      </w:r>
    </w:p>
    <w:p w14:paraId="0EF83A7D">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14:paraId="0B426A32">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本年度无此项支出。</w:t>
      </w:r>
    </w:p>
    <w:p w14:paraId="400675D7">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1E13ABF9">
      <w:pPr>
        <w:ind w:firstLine="537" w:firstLineChars="192"/>
        <w:rPr>
          <w:rFonts w:ascii="仿宋_GB2312" w:eastAsia="仿宋_GB2312"/>
          <w:sz w:val="28"/>
          <w:szCs w:val="28"/>
        </w:rPr>
      </w:pPr>
      <w:r>
        <w:rPr>
          <w:rFonts w:hint="eastAsia" w:ascii="仿宋_GB2312" w:eastAsia="仿宋_GB2312"/>
          <w:sz w:val="28"/>
          <w:szCs w:val="28"/>
        </w:rPr>
        <w:t>本年度无此项支出。</w:t>
      </w:r>
    </w:p>
    <w:p w14:paraId="203074B4">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14:paraId="72A2C9F1">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年度使用一般公共预算财政拨款安排基本支出出</w:t>
      </w:r>
      <w:r>
        <w:rPr>
          <w:rFonts w:ascii="仿宋_GB2312" w:eastAsia="仿宋_GB2312"/>
          <w:sz w:val="28"/>
          <w:szCs w:val="28"/>
        </w:rPr>
        <w:t>1251.55</w:t>
      </w:r>
      <w:r>
        <w:rPr>
          <w:rFonts w:hint="eastAsia" w:ascii="仿宋_GB2312" w:eastAsia="仿宋_GB2312"/>
          <w:sz w:val="28"/>
          <w:szCs w:val="28"/>
        </w:rPr>
        <w:t>万元，使用政府性基金财政拨款安排基本支出</w:t>
      </w:r>
      <w:r>
        <w:rPr>
          <w:rFonts w:hint="eastAsia" w:ascii="仿宋_GB2312" w:eastAsia="仿宋_GB2312"/>
          <w:sz w:val="28"/>
          <w:szCs w:val="28"/>
          <w:lang w:eastAsia="zh-CN"/>
        </w:rPr>
        <w:t>0.00万元</w:t>
      </w:r>
      <w:r>
        <w:rPr>
          <w:rFonts w:hint="eastAsia" w:ascii="仿宋_GB2312" w:eastAsia="仿宋_GB2312"/>
          <w:sz w:val="28"/>
          <w:szCs w:val="28"/>
        </w:rPr>
        <w:t>，其中：（1）工资福利支出包括基本工资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31AA7460">
      <w:pPr>
        <w:autoSpaceDE w:val="0"/>
        <w:autoSpaceDN w:val="0"/>
        <w:adjustRightInd w:val="0"/>
        <w:spacing w:line="580" w:lineRule="exact"/>
        <w:jc w:val="both"/>
        <w:rPr>
          <w:rFonts w:hint="eastAsia" w:ascii="宋体" w:hAnsi="宋体" w:cs="宋体"/>
          <w:b/>
          <w:bCs/>
          <w:spacing w:val="40"/>
          <w:kern w:val="0"/>
          <w:sz w:val="32"/>
          <w:szCs w:val="32"/>
        </w:rPr>
      </w:pPr>
    </w:p>
    <w:p w14:paraId="319C5A81">
      <w:pPr>
        <w:autoSpaceDE w:val="0"/>
        <w:autoSpaceDN w:val="0"/>
        <w:adjustRightInd w:val="0"/>
        <w:spacing w:line="580" w:lineRule="exact"/>
        <w:ind w:firstLine="1600" w:firstLineChars="400"/>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lang w:eastAsia="zh-CN"/>
        </w:rPr>
        <w:t>2024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14:paraId="5EC60281">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14:paraId="4B0A2951">
      <w:pPr>
        <w:tabs>
          <w:tab w:val="center" w:pos="6979"/>
        </w:tabs>
        <w:ind w:firstLine="554" w:firstLineChars="198"/>
        <w:rPr>
          <w:rFonts w:hint="eastAsia" w:ascii="仿宋_GB2312" w:eastAsia="仿宋_GB2312"/>
          <w:sz w:val="28"/>
          <w:szCs w:val="28"/>
        </w:rPr>
      </w:pPr>
      <w:r>
        <w:rPr>
          <w:rFonts w:hint="eastAsia" w:ascii="仿宋_GB2312" w:eastAsia="仿宋_GB2312"/>
          <w:sz w:val="28"/>
          <w:szCs w:val="28"/>
        </w:rPr>
        <w:t>2024年度“三公”经费财政拨款决算数0.00万元，比2024年度“三公”经费财政拨款年初预算0.00万元增加0.00万元。其中：</w:t>
      </w:r>
    </w:p>
    <w:p w14:paraId="22D10DFA">
      <w:pPr>
        <w:tabs>
          <w:tab w:val="center" w:pos="6979"/>
        </w:tabs>
        <w:ind w:firstLine="554" w:firstLineChars="198"/>
        <w:rPr>
          <w:rFonts w:hint="eastAsia" w:ascii="仿宋_GB2312" w:eastAsia="仿宋_GB2312"/>
          <w:sz w:val="28"/>
          <w:szCs w:val="28"/>
        </w:rPr>
      </w:pPr>
      <w:r>
        <w:rPr>
          <w:rFonts w:hint="eastAsia" w:ascii="仿宋_GB2312" w:eastAsia="仿宋_GB2312"/>
          <w:sz w:val="28"/>
          <w:szCs w:val="28"/>
        </w:rPr>
        <w:t>1.因公出国（境）费用。2024年度决算数0.00万元，与2024年度年初预算数0.00万元持平。主要原因：没有因公出国（境）情况。2024年度组织因公出国（境）团组0个、0人次。</w:t>
      </w:r>
    </w:p>
    <w:p w14:paraId="3ABF120F">
      <w:pPr>
        <w:tabs>
          <w:tab w:val="center" w:pos="6979"/>
        </w:tabs>
        <w:ind w:firstLine="554" w:firstLineChars="198"/>
        <w:rPr>
          <w:rFonts w:hint="eastAsia" w:ascii="仿宋_GB2312" w:eastAsia="仿宋_GB2312"/>
          <w:sz w:val="28"/>
          <w:szCs w:val="28"/>
        </w:rPr>
      </w:pPr>
      <w:r>
        <w:rPr>
          <w:rFonts w:hint="eastAsia" w:ascii="仿宋_GB2312" w:eastAsia="仿宋_GB2312"/>
          <w:sz w:val="28"/>
          <w:szCs w:val="28"/>
        </w:rPr>
        <w:t>2.公务接待费。2024年度决算数0.00万元，与2024年度年初预算数0.00万元持平。主要原因：无公务接待事项情况。公务接待0批次，公务接待0人次。</w:t>
      </w:r>
    </w:p>
    <w:p w14:paraId="169FA46A">
      <w:pPr>
        <w:tabs>
          <w:tab w:val="center" w:pos="6979"/>
        </w:tabs>
        <w:ind w:firstLine="554" w:firstLineChars="198"/>
        <w:rPr>
          <w:rFonts w:hint="eastAsia" w:ascii="仿宋_GB2312" w:eastAsia="仿宋_GB2312"/>
          <w:sz w:val="28"/>
          <w:szCs w:val="28"/>
        </w:rPr>
      </w:pPr>
      <w:r>
        <w:rPr>
          <w:rFonts w:hint="eastAsia" w:ascii="仿宋_GB2312" w:eastAsia="仿宋_GB2312"/>
          <w:sz w:val="28"/>
          <w:szCs w:val="28"/>
        </w:rPr>
        <w:t>3.公务用车购置及运行维护费。2024年度决算数0.00万元，与2024年度年初预算数0.00万元持平。其中，公务用车购置费2024年度决算数0.00万元，主要原因：无公务用车购置事项，2024年度购置（更新）0辆。公务用车运行维护费2024年度决算数0.00万元，主要原因：无公务用车运行维护事项。2024年度公务用车保有量0辆。</w:t>
      </w:r>
    </w:p>
    <w:p w14:paraId="13A20C8B">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14:paraId="7BC41533">
      <w:pPr>
        <w:ind w:left="540"/>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我单位不在机关运行</w:t>
      </w:r>
      <w:r>
        <w:rPr>
          <w:rFonts w:hint="eastAsia" w:ascii="仿宋_GB2312" w:eastAsia="仿宋_GB2312" w:cs="Times New Roman"/>
          <w:sz w:val="28"/>
          <w:szCs w:val="28"/>
          <w:lang w:val="en-US" w:eastAsia="zh-CN"/>
        </w:rPr>
        <w:t>经费</w:t>
      </w:r>
      <w:r>
        <w:rPr>
          <w:rFonts w:hint="eastAsia" w:ascii="仿宋_GB2312" w:hAnsi="Times New Roman" w:eastAsia="仿宋_GB2312" w:cs="Times New Roman"/>
          <w:sz w:val="28"/>
          <w:szCs w:val="28"/>
          <w:lang w:val="en-US" w:eastAsia="zh-CN"/>
        </w:rPr>
        <w:t>统计范围内。</w:t>
      </w:r>
    </w:p>
    <w:p w14:paraId="10EC350B">
      <w:pPr>
        <w:ind w:left="540"/>
        <w:rPr>
          <w:rFonts w:ascii="黑体" w:eastAsia="黑体"/>
          <w:sz w:val="28"/>
          <w:szCs w:val="28"/>
        </w:rPr>
      </w:pPr>
      <w:r>
        <w:rPr>
          <w:rFonts w:hint="eastAsia" w:ascii="黑体" w:eastAsia="黑体"/>
          <w:sz w:val="28"/>
          <w:szCs w:val="28"/>
        </w:rPr>
        <w:t>三、政府采购支出情况</w:t>
      </w:r>
    </w:p>
    <w:p w14:paraId="658B5202">
      <w:pPr>
        <w:ind w:firstLine="560" w:firstLineChars="200"/>
        <w:jc w:val="both"/>
        <w:rPr>
          <w:rFonts w:hint="eastAsia" w:ascii="仿宋_GB2312" w:eastAsia="仿宋_GB2312"/>
          <w:sz w:val="28"/>
          <w:szCs w:val="28"/>
          <w:highlight w:val="yellow"/>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hint="eastAsia" w:ascii="仿宋_GB2312" w:eastAsia="仿宋_GB2312"/>
          <w:sz w:val="28"/>
          <w:szCs w:val="28"/>
          <w:lang w:eastAsia="zh-CN"/>
        </w:rPr>
        <w:t>0.00万元</w:t>
      </w:r>
      <w:r>
        <w:rPr>
          <w:rFonts w:hint="eastAsia" w:ascii="仿宋_GB2312" w:eastAsia="仿宋_GB2312"/>
          <w:sz w:val="28"/>
          <w:szCs w:val="28"/>
        </w:rPr>
        <w:t>，其中：政府采购货物支出</w:t>
      </w:r>
      <w:r>
        <w:rPr>
          <w:rFonts w:hint="eastAsia" w:ascii="仿宋_GB2312" w:eastAsia="仿宋_GB2312"/>
          <w:sz w:val="28"/>
          <w:szCs w:val="28"/>
          <w:lang w:eastAsia="zh-CN"/>
        </w:rPr>
        <w:t>0.00万元</w:t>
      </w:r>
      <w:r>
        <w:rPr>
          <w:rFonts w:hint="eastAsia" w:ascii="仿宋_GB2312" w:eastAsia="仿宋_GB2312"/>
          <w:sz w:val="28"/>
          <w:szCs w:val="28"/>
        </w:rPr>
        <w:t>，政府采购工程支出</w:t>
      </w:r>
      <w:r>
        <w:rPr>
          <w:rFonts w:hint="eastAsia" w:ascii="仿宋_GB2312" w:eastAsia="仿宋_GB2312"/>
          <w:sz w:val="28"/>
          <w:szCs w:val="28"/>
          <w:lang w:eastAsia="zh-CN"/>
        </w:rPr>
        <w:t>0.00万元</w:t>
      </w:r>
      <w:r>
        <w:rPr>
          <w:rFonts w:hint="eastAsia" w:ascii="仿宋_GB2312" w:eastAsia="仿宋_GB2312"/>
          <w:sz w:val="28"/>
          <w:szCs w:val="28"/>
        </w:rPr>
        <w:t>，政府采购服务支出</w:t>
      </w:r>
      <w:r>
        <w:rPr>
          <w:rFonts w:hint="eastAsia" w:ascii="仿宋_GB2312" w:eastAsia="仿宋_GB2312"/>
          <w:sz w:val="28"/>
          <w:szCs w:val="28"/>
          <w:lang w:eastAsia="zh-CN"/>
        </w:rPr>
        <w:t>0.00万元</w:t>
      </w:r>
      <w:r>
        <w:rPr>
          <w:rFonts w:hint="eastAsia" w:ascii="仿宋_GB2312" w:eastAsia="仿宋_GB2312"/>
          <w:sz w:val="28"/>
          <w:szCs w:val="28"/>
        </w:rPr>
        <w:t>。授予中小企业合同金额</w:t>
      </w:r>
      <w:r>
        <w:rPr>
          <w:rFonts w:hint="eastAsia" w:ascii="仿宋_GB2312" w:eastAsia="仿宋_GB2312"/>
          <w:sz w:val="28"/>
          <w:szCs w:val="28"/>
          <w:lang w:eastAsia="zh-CN"/>
        </w:rPr>
        <w:t>0.00万元</w:t>
      </w:r>
      <w:r>
        <w:rPr>
          <w:rFonts w:hint="eastAsia" w:ascii="仿宋_GB2312" w:eastAsia="仿宋_GB2312"/>
          <w:sz w:val="28"/>
          <w:szCs w:val="28"/>
        </w:rPr>
        <w:t>，占政府采购支出总额的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其中：授予小微企业合同金额0.00万元</w:t>
      </w:r>
      <w:r>
        <w:rPr>
          <w:rFonts w:hint="eastAsia" w:ascii="仿宋_GB2312" w:eastAsia="仿宋_GB2312"/>
          <w:sz w:val="28"/>
          <w:szCs w:val="28"/>
        </w:rPr>
        <w:t>，占政府采购支出总额的</w:t>
      </w:r>
      <w:r>
        <w:rPr>
          <w:rFonts w:ascii="仿宋_GB2312" w:eastAsia="仿宋_GB2312"/>
          <w:sz w:val="28"/>
          <w:szCs w:val="28"/>
        </w:rPr>
        <w:t>0</w:t>
      </w:r>
      <w:r>
        <w:rPr>
          <w:rFonts w:hint="eastAsia" w:ascii="仿宋_GB2312" w:eastAsia="仿宋_GB2312"/>
          <w:sz w:val="28"/>
          <w:szCs w:val="28"/>
          <w:lang w:val="en-US" w:eastAsia="zh-CN"/>
        </w:rPr>
        <w:t>.00</w:t>
      </w:r>
      <w:r>
        <w:rPr>
          <w:rFonts w:hint="eastAsia" w:ascii="仿宋_GB2312" w:eastAsia="仿宋_GB2312"/>
          <w:sz w:val="28"/>
          <w:szCs w:val="28"/>
        </w:rPr>
        <w:t>%。</w:t>
      </w:r>
    </w:p>
    <w:p w14:paraId="32F53EDB">
      <w:pPr>
        <w:ind w:firstLine="560" w:firstLineChars="200"/>
        <w:rPr>
          <w:rFonts w:ascii="黑体" w:eastAsia="黑体"/>
          <w:sz w:val="28"/>
          <w:szCs w:val="28"/>
          <w:highlight w:val="yellow"/>
        </w:rPr>
      </w:pPr>
      <w:r>
        <w:rPr>
          <w:rFonts w:hint="eastAsia" w:ascii="黑体" w:eastAsia="黑体"/>
          <w:sz w:val="28"/>
          <w:szCs w:val="28"/>
        </w:rPr>
        <w:t>四、国有资产占用情况</w:t>
      </w:r>
    </w:p>
    <w:p w14:paraId="28A34821">
      <w:pPr>
        <w:ind w:left="558" w:leftChars="266" w:firstLine="0" w:firstLineChars="0"/>
        <w:rPr>
          <w:rFonts w:hint="eastAsia" w:ascii="仿宋_GB2312" w:eastAsia="仿宋_GB2312"/>
          <w:sz w:val="28"/>
          <w:szCs w:val="28"/>
          <w:lang w:eastAsia="zh-CN"/>
        </w:rPr>
      </w:pPr>
      <w:r>
        <w:rPr>
          <w:rFonts w:hint="eastAsia" w:ascii="仿宋_GB2312" w:eastAsia="仿宋_GB2312"/>
          <w:sz w:val="28"/>
          <w:szCs w:val="28"/>
          <w:lang w:eastAsia="zh-CN"/>
        </w:rPr>
        <w:t>截至12月31日，北京市通州区文化馆共有车辆0台；单位价值100万元（含）以上的设备</w:t>
      </w:r>
      <w:r>
        <w:rPr>
          <w:rFonts w:hint="eastAsia" w:ascii="仿宋_GB2312" w:eastAsia="仿宋_GB2312"/>
          <w:sz w:val="28"/>
          <w:szCs w:val="28"/>
          <w:lang w:val="en-US" w:eastAsia="zh-CN"/>
        </w:rPr>
        <w:t>0</w:t>
      </w:r>
      <w:r>
        <w:rPr>
          <w:rFonts w:hint="eastAsia" w:ascii="仿宋_GB2312" w:eastAsia="仿宋_GB2312"/>
          <w:sz w:val="28"/>
          <w:szCs w:val="28"/>
          <w:lang w:eastAsia="zh-CN"/>
        </w:rPr>
        <w:t>台。</w:t>
      </w:r>
    </w:p>
    <w:p w14:paraId="203E8267">
      <w:pPr>
        <w:ind w:left="558" w:leftChars="266" w:firstLine="0" w:firstLineChars="0"/>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540ED5C8">
      <w:pPr>
        <w:ind w:firstLine="560" w:firstLineChars="200"/>
        <w:jc w:val="left"/>
        <w:rPr>
          <w:rFonts w:hint="eastAsia" w:ascii="仿宋_GB2312" w:eastAsia="仿宋_GB2312"/>
          <w:sz w:val="28"/>
          <w:szCs w:val="28"/>
        </w:rPr>
      </w:pPr>
      <w:r>
        <w:rPr>
          <w:rFonts w:hint="eastAsia" w:ascii="仿宋_GB2312" w:eastAsia="仿宋_GB2312"/>
          <w:sz w:val="28"/>
          <w:szCs w:val="28"/>
        </w:rPr>
        <w:t>2024年度政府购买服务决算0.00万元。</w:t>
      </w:r>
    </w:p>
    <w:p w14:paraId="07E5974A">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5965E1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05C146C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52E86E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28FAC0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77E595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11BF61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57E773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.文化旅游体育与传媒支出(类)文化和旅游(款)其他文化和旅游支出(项)：反映其他用于文化和旅游方面的支出</w:t>
      </w:r>
    </w:p>
    <w:p w14:paraId="68C2DC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8.</w:t>
      </w:r>
      <w:r>
        <w:rPr>
          <w:rFonts w:hint="eastAsia" w:ascii="仿宋_GB2312" w:eastAsia="仿宋_GB2312"/>
          <w:sz w:val="28"/>
          <w:szCs w:val="28"/>
        </w:rPr>
        <w:t>文化旅游体育与传媒支出(类)文化和旅游(款)</w:t>
      </w:r>
      <w:r>
        <w:rPr>
          <w:rFonts w:hint="eastAsia" w:ascii="仿宋_GB2312" w:eastAsia="仿宋_GB2312"/>
          <w:sz w:val="28"/>
          <w:szCs w:val="28"/>
          <w:lang w:eastAsia="zh-CN"/>
        </w:rPr>
        <w:t>机关服务（项）：</w:t>
      </w:r>
      <w:r>
        <w:rPr>
          <w:rFonts w:hint="eastAsia" w:ascii="仿宋_GB2312" w:eastAsia="仿宋_GB2312"/>
          <w:sz w:val="28"/>
          <w:szCs w:val="28"/>
        </w:rPr>
        <w:t>反映行政单位（包括实行公务员管理的事业单位）</w:t>
      </w:r>
      <w:r>
        <w:rPr>
          <w:rFonts w:hint="eastAsia" w:ascii="仿宋_GB2312" w:eastAsia="仿宋_GB2312"/>
          <w:sz w:val="28"/>
          <w:szCs w:val="28"/>
          <w:lang w:eastAsia="zh-CN"/>
        </w:rPr>
        <w:t>提供后勤服务的各类后勤服务中心、医务室等附属事业单位的支出。</w:t>
      </w:r>
    </w:p>
    <w:p w14:paraId="5E983F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9.</w:t>
      </w:r>
      <w:r>
        <w:rPr>
          <w:rFonts w:hint="eastAsia" w:ascii="仿宋_GB2312" w:eastAsia="仿宋_GB2312"/>
          <w:sz w:val="28"/>
          <w:szCs w:val="28"/>
          <w:lang w:eastAsia="zh-CN"/>
        </w:rPr>
        <w:t>文化旅游体育与传媒支出(类)文化和旅游(款)群众文化（项）：反映群众文化方面的支出，包括基层文化馆（站）、群众艺术馆支出等。</w:t>
      </w:r>
    </w:p>
    <w:p w14:paraId="237AB1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社会保障和就业支出(类)行政事业单位养老支出(款)</w:t>
      </w:r>
      <w:r>
        <w:rPr>
          <w:rFonts w:hint="eastAsia" w:ascii="仿宋_GB2312" w:eastAsia="仿宋_GB2312"/>
          <w:sz w:val="28"/>
          <w:szCs w:val="28"/>
          <w:lang w:val="en-US" w:eastAsia="zh-CN"/>
        </w:rPr>
        <w:t>事业</w:t>
      </w:r>
      <w:r>
        <w:rPr>
          <w:rFonts w:hint="eastAsia" w:ascii="仿宋_GB2312" w:eastAsia="仿宋_GB2312"/>
          <w:sz w:val="28"/>
          <w:szCs w:val="28"/>
        </w:rPr>
        <w:t>单位离退休(项)：反映</w:t>
      </w:r>
      <w:r>
        <w:rPr>
          <w:rFonts w:hint="eastAsia" w:ascii="仿宋_GB2312" w:eastAsia="仿宋_GB2312"/>
          <w:sz w:val="28"/>
          <w:szCs w:val="28"/>
          <w:lang w:val="en-US" w:eastAsia="zh-CN"/>
        </w:rPr>
        <w:t>事业单位</w:t>
      </w:r>
      <w:r>
        <w:rPr>
          <w:rFonts w:hint="eastAsia" w:ascii="仿宋_GB2312" w:eastAsia="仿宋_GB2312"/>
          <w:sz w:val="28"/>
          <w:szCs w:val="28"/>
        </w:rPr>
        <w:t>开支的离退休经费。</w:t>
      </w:r>
    </w:p>
    <w:p w14:paraId="2E3833D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11.</w:t>
      </w:r>
      <w:r>
        <w:rPr>
          <w:rFonts w:hint="eastAsia" w:ascii="仿宋_GB2312" w:eastAsia="仿宋_GB2312"/>
          <w:sz w:val="28"/>
          <w:szCs w:val="28"/>
        </w:rPr>
        <w:t>社会保障和就业支出(类)行政事业单位养老支出(款)机关事业单位基本养老保险缴费支出(项)：反映机关事业单位实施养老保险制度由单位缴纳的基本养老保险费支出。</w:t>
      </w:r>
    </w:p>
    <w:p w14:paraId="5197CD4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12.社会保障和就业支出(类)行政事业单位养老支出(款)机关事业单位职业年金缴费支出(项)：反映机关事业单位实施养老保险制度由单位缴纳的职业年金支出。</w:t>
      </w:r>
    </w:p>
    <w:p w14:paraId="1689A1D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13.</w:t>
      </w:r>
      <w:r>
        <w:rPr>
          <w:rFonts w:hint="eastAsia" w:ascii="仿宋_GB2312" w:eastAsia="仿宋_GB2312"/>
          <w:sz w:val="28"/>
          <w:szCs w:val="28"/>
        </w:rPr>
        <w:t>社会保障和就业支出(类)</w:t>
      </w:r>
      <w:r>
        <w:rPr>
          <w:rFonts w:hint="eastAsia" w:ascii="仿宋_GB2312" w:eastAsia="仿宋_GB2312"/>
          <w:sz w:val="28"/>
          <w:szCs w:val="28"/>
          <w:lang w:eastAsia="zh-CN"/>
        </w:rPr>
        <w:t>抚恤（款）死亡抚恤（项）：反应按照规定用于烈士和牺牲、病故人员家属的一次性和定期抚恤金、丧葬补助费以及烈士褒扬金。</w:t>
      </w:r>
      <w:bookmarkStart w:id="0" w:name="_GoBack"/>
      <w:bookmarkEnd w:id="0"/>
    </w:p>
    <w:p w14:paraId="1FFB3FB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.卫生健康支出(类)行政事业单位医疗(款)</w:t>
      </w:r>
      <w:r>
        <w:rPr>
          <w:rFonts w:hint="eastAsia" w:ascii="仿宋_GB2312" w:eastAsia="仿宋_GB2312"/>
          <w:sz w:val="28"/>
          <w:szCs w:val="28"/>
          <w:highlight w:val="none"/>
          <w:lang w:eastAsia="zh-CN"/>
        </w:rPr>
        <w:t>事业</w:t>
      </w:r>
      <w:r>
        <w:rPr>
          <w:rFonts w:hint="eastAsia" w:ascii="仿宋_GB2312" w:eastAsia="仿宋_GB2312"/>
          <w:sz w:val="28"/>
          <w:szCs w:val="28"/>
          <w:highlight w:val="none"/>
        </w:rPr>
        <w:t>单位医疗(项)：</w:t>
      </w:r>
      <w:r>
        <w:rPr>
          <w:rFonts w:hint="eastAsia" w:ascii="仿宋_GB2312" w:eastAsia="仿宋_GB2312"/>
          <w:sz w:val="28"/>
          <w:szCs w:val="28"/>
        </w:rPr>
        <w:t>反映财政部门安排的</w:t>
      </w:r>
      <w:r>
        <w:rPr>
          <w:rFonts w:hint="eastAsia" w:ascii="仿宋_GB2312" w:eastAsia="仿宋_GB2312"/>
          <w:sz w:val="28"/>
          <w:szCs w:val="28"/>
          <w:lang w:eastAsia="zh-CN"/>
        </w:rPr>
        <w:t>事业</w:t>
      </w:r>
      <w:r>
        <w:rPr>
          <w:rFonts w:hint="eastAsia" w:ascii="仿宋_GB2312" w:eastAsia="仿宋_GB2312"/>
          <w:sz w:val="28"/>
          <w:szCs w:val="28"/>
        </w:rPr>
        <w:t>单位基本医疗保险缴费经费。</w:t>
      </w:r>
    </w:p>
    <w:p w14:paraId="4BECF5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.住房保障支出(类)住房改革支出(款)住房公积金(项)：反映行政事业单位按人力资源和社会保障部、财政部规定的基本工资和津贴补贴以及规定比例为职工缴纳的住房公积金。</w:t>
      </w:r>
    </w:p>
    <w:p w14:paraId="64449A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6</w:t>
      </w:r>
      <w:r>
        <w:rPr>
          <w:rFonts w:hint="eastAsia" w:ascii="仿宋_GB2312" w:eastAsia="仿宋_GB2312"/>
          <w:sz w:val="28"/>
          <w:szCs w:val="28"/>
        </w:rPr>
        <w:t>.住房保障支出(类)住房改革支出(款)购房补贴(项)：反映按房改政策规定，行政事业单位向符合条件职工（含离退休人员）、军队（含武警）向转役复员离退休人员发放的用于购买住房的补贴。</w:t>
      </w:r>
    </w:p>
    <w:p w14:paraId="3124F9C5">
      <w:pPr>
        <w:ind w:firstLine="420" w:firstLineChars="150"/>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p>
    <w:p w14:paraId="1C505B19">
      <w:pPr>
        <w:ind w:firstLine="640" w:firstLineChars="200"/>
        <w:jc w:val="center"/>
        <w:rPr>
          <w:rFonts w:hint="eastAsia" w:ascii="黑体" w:eastAsia="黑体"/>
          <w:sz w:val="32"/>
          <w:szCs w:val="32"/>
        </w:rPr>
      </w:pPr>
    </w:p>
    <w:p w14:paraId="14F83DCC">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14:paraId="33CDCAAE">
      <w:pPr>
        <w:ind w:firstLine="560" w:firstLineChars="200"/>
        <w:rPr>
          <w:rFonts w:hint="eastAsia" w:ascii="黑体" w:eastAsia="黑体"/>
          <w:sz w:val="28"/>
          <w:szCs w:val="28"/>
          <w:highlight w:val="yellow"/>
        </w:rPr>
      </w:pPr>
    </w:p>
    <w:p w14:paraId="72BDC2F9">
      <w:pPr>
        <w:numPr>
          <w:ilvl w:val="0"/>
          <w:numId w:val="0"/>
        </w:numPr>
        <w:ind w:firstLine="1120" w:firstLineChars="4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0E71742E">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76844A3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7D5DE293">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A95EF1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16BEB9D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AB5C3B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0B4A570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全民艺术普及培训</w:t>
            </w:r>
          </w:p>
        </w:tc>
      </w:tr>
      <w:tr w14:paraId="1F107C6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1362E0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2FBE8080">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val="en-US" w:eastAsia="zh-CN"/>
              </w:rPr>
              <w:t>北京市通州</w:t>
            </w:r>
            <w:r>
              <w:rPr>
                <w:rFonts w:hint="eastAsia"/>
                <w:lang w:eastAsia="zh-CN"/>
              </w:rPr>
              <w:t>区文化和旅游局</w:t>
            </w:r>
          </w:p>
        </w:tc>
        <w:tc>
          <w:tcPr>
            <w:tcW w:w="1050" w:type="dxa"/>
            <w:gridSpan w:val="2"/>
            <w:tcBorders>
              <w:top w:val="nil"/>
              <w:left w:val="nil"/>
              <w:bottom w:val="single" w:color="auto" w:sz="4" w:space="0"/>
              <w:right w:val="single" w:color="auto" w:sz="4" w:space="0"/>
            </w:tcBorders>
            <w:noWrap w:val="0"/>
            <w:vAlign w:val="center"/>
          </w:tcPr>
          <w:p w14:paraId="4A4164A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6AECB330">
            <w:pPr>
              <w:pStyle w:val="3"/>
              <w:pageBreakBefore w:val="0"/>
              <w:widowControl w:val="0"/>
              <w:kinsoku/>
              <w:wordWrap/>
              <w:overflowPunct/>
              <w:topLinePunct w:val="0"/>
              <w:autoSpaceDE/>
              <w:autoSpaceDN/>
              <w:bidi w:val="0"/>
              <w:adjustRightInd/>
              <w:snapToGrid/>
              <w:ind w:left="0" w:leftChars="0" w:firstLine="0" w:firstLineChars="0"/>
              <w:textAlignment w:val="auto"/>
              <w:rPr>
                <w:rFonts w:hint="eastAsia"/>
                <w:lang w:eastAsia="zh-CN"/>
              </w:rPr>
            </w:pPr>
            <w:r>
              <w:rPr>
                <w:rFonts w:hint="eastAsia"/>
                <w:lang w:eastAsia="zh-CN"/>
              </w:rPr>
              <w:t>北京市通州区文化馆</w:t>
            </w:r>
          </w:p>
        </w:tc>
      </w:tr>
      <w:tr w14:paraId="592FE5E9">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03F2B3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35ABBB6C">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137FFF8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4D98B1D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1B677DA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6521FD7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F37471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699" w:type="dxa"/>
            <w:tcBorders>
              <w:top w:val="nil"/>
              <w:left w:val="nil"/>
              <w:bottom w:val="single" w:color="auto" w:sz="4" w:space="0"/>
              <w:right w:val="single" w:color="auto" w:sz="4" w:space="0"/>
            </w:tcBorders>
            <w:noWrap w:val="0"/>
            <w:vAlign w:val="center"/>
          </w:tcPr>
          <w:p w14:paraId="6A042E6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4525A90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796AF0D">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7C0CBA5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43DDC21B">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90</w:t>
            </w:r>
          </w:p>
        </w:tc>
        <w:tc>
          <w:tcPr>
            <w:tcW w:w="1107" w:type="dxa"/>
            <w:gridSpan w:val="2"/>
            <w:tcBorders>
              <w:top w:val="nil"/>
              <w:left w:val="nil"/>
              <w:bottom w:val="single" w:color="auto" w:sz="4" w:space="0"/>
              <w:right w:val="single" w:color="auto" w:sz="4" w:space="0"/>
            </w:tcBorders>
            <w:noWrap w:val="0"/>
            <w:vAlign w:val="center"/>
          </w:tcPr>
          <w:p w14:paraId="16B2EE3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90</w:t>
            </w:r>
          </w:p>
        </w:tc>
        <w:tc>
          <w:tcPr>
            <w:tcW w:w="1050" w:type="dxa"/>
            <w:gridSpan w:val="2"/>
            <w:tcBorders>
              <w:top w:val="nil"/>
              <w:left w:val="nil"/>
              <w:bottom w:val="single" w:color="auto" w:sz="4" w:space="0"/>
              <w:right w:val="single" w:color="auto" w:sz="4" w:space="0"/>
            </w:tcBorders>
            <w:noWrap w:val="0"/>
            <w:vAlign w:val="center"/>
          </w:tcPr>
          <w:p w14:paraId="6C214C29">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87.975</w:t>
            </w:r>
          </w:p>
        </w:tc>
        <w:tc>
          <w:tcPr>
            <w:tcW w:w="771" w:type="dxa"/>
            <w:gridSpan w:val="2"/>
            <w:tcBorders>
              <w:top w:val="nil"/>
              <w:left w:val="nil"/>
              <w:bottom w:val="single" w:color="auto" w:sz="4" w:space="0"/>
              <w:right w:val="single" w:color="auto" w:sz="4" w:space="0"/>
            </w:tcBorders>
            <w:noWrap w:val="0"/>
            <w:vAlign w:val="center"/>
          </w:tcPr>
          <w:p w14:paraId="22B64DF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B91319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97.75%</w:t>
            </w:r>
          </w:p>
        </w:tc>
        <w:tc>
          <w:tcPr>
            <w:tcW w:w="699" w:type="dxa"/>
            <w:tcBorders>
              <w:top w:val="nil"/>
              <w:left w:val="nil"/>
              <w:bottom w:val="single" w:color="auto" w:sz="4" w:space="0"/>
              <w:right w:val="single" w:color="auto" w:sz="4" w:space="0"/>
            </w:tcBorders>
            <w:noWrap w:val="0"/>
            <w:vAlign w:val="center"/>
          </w:tcPr>
          <w:p w14:paraId="4AF9E0E9">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4350605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531399E">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00BC669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0FBC475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90</w:t>
            </w:r>
          </w:p>
        </w:tc>
        <w:tc>
          <w:tcPr>
            <w:tcW w:w="1107" w:type="dxa"/>
            <w:gridSpan w:val="2"/>
            <w:tcBorders>
              <w:top w:val="nil"/>
              <w:left w:val="nil"/>
              <w:bottom w:val="single" w:color="auto" w:sz="4" w:space="0"/>
              <w:right w:val="single" w:color="auto" w:sz="4" w:space="0"/>
            </w:tcBorders>
            <w:noWrap w:val="0"/>
            <w:vAlign w:val="center"/>
          </w:tcPr>
          <w:p w14:paraId="4648B39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90</w:t>
            </w:r>
          </w:p>
        </w:tc>
        <w:tc>
          <w:tcPr>
            <w:tcW w:w="1050" w:type="dxa"/>
            <w:gridSpan w:val="2"/>
            <w:tcBorders>
              <w:top w:val="nil"/>
              <w:left w:val="nil"/>
              <w:bottom w:val="single" w:color="auto" w:sz="4" w:space="0"/>
              <w:right w:val="single" w:color="auto" w:sz="4" w:space="0"/>
            </w:tcBorders>
            <w:noWrap w:val="0"/>
            <w:vAlign w:val="center"/>
          </w:tcPr>
          <w:p w14:paraId="48545D21">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1332583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A55BFA5">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0A1DD24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3E0BAF1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0D01557">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7D2CC94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3D4A938F">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19154BDC">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2AE048F7">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09D6DE8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9A7D2CD">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0AC0617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3A90934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FF601DC">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2FD5E38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323C1E8D">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1BE62E99">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6353846E">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3B1E04B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A27E3B6">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4325F67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7562341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2CCEEF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401F152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751FFB5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3FE4C2F7">
        <w:tblPrEx>
          <w:tblCellMar>
            <w:top w:w="0" w:type="dxa"/>
            <w:left w:w="108" w:type="dxa"/>
            <w:bottom w:w="0" w:type="dxa"/>
            <w:right w:w="108" w:type="dxa"/>
          </w:tblCellMar>
        </w:tblPrEx>
        <w:trPr>
          <w:trHeight w:val="10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4F59AF48">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03657C30">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目标1：完成总分馆全年培训工作</w:t>
            </w:r>
          </w:p>
          <w:p w14:paraId="042F8A6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default"/>
                <w:lang w:val="en-US" w:eastAsia="zh-CN"/>
              </w:rPr>
              <w:t>目标2：完成</w:t>
            </w:r>
            <w:r>
              <w:rPr>
                <w:rFonts w:hint="eastAsia"/>
                <w:lang w:val="en-US" w:eastAsia="zh-CN"/>
              </w:rPr>
              <w:t>“运河学堂”全年艺术培训</w:t>
            </w:r>
            <w:r>
              <w:rPr>
                <w:rFonts w:hint="default"/>
                <w:lang w:val="en-US" w:eastAsia="zh-CN"/>
              </w:rPr>
              <w:t>工作</w:t>
            </w:r>
          </w:p>
          <w:p w14:paraId="7E4E0346">
            <w:pPr>
              <w:pStyle w:val="3"/>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lang w:val="en-US" w:eastAsia="zh-CN"/>
              </w:rPr>
              <w:t>目标</w:t>
            </w:r>
            <w:r>
              <w:rPr>
                <w:rFonts w:hint="eastAsia"/>
                <w:lang w:val="en-US" w:eastAsia="zh-CN"/>
              </w:rPr>
              <w:t>3</w:t>
            </w:r>
            <w:r>
              <w:rPr>
                <w:rFonts w:hint="default"/>
                <w:lang w:val="en-US" w:eastAsia="zh-CN"/>
              </w:rPr>
              <w:t>：完成</w:t>
            </w:r>
            <w:r>
              <w:rPr>
                <w:rFonts w:hint="eastAsia"/>
                <w:lang w:val="en-US" w:eastAsia="zh-CN"/>
              </w:rPr>
              <w:t>基层文艺骨干培训</w:t>
            </w:r>
            <w:r>
              <w:rPr>
                <w:rFonts w:hint="default"/>
              </w:rPr>
              <w:t>工作</w:t>
            </w:r>
          </w:p>
          <w:p w14:paraId="473709CE">
            <w:pPr>
              <w:pStyle w:val="3"/>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rPr>
              <w:t>目标</w:t>
            </w:r>
            <w:r>
              <w:rPr>
                <w:rFonts w:hint="eastAsia"/>
                <w:lang w:val="en-US" w:eastAsia="zh-CN"/>
              </w:rPr>
              <w:t>4</w:t>
            </w:r>
            <w:r>
              <w:rPr>
                <w:rFonts w:hint="default"/>
              </w:rPr>
              <w:t>：完成错峰服务工作</w:t>
            </w:r>
          </w:p>
          <w:p w14:paraId="1C290A77">
            <w:pPr>
              <w:pStyle w:val="3"/>
              <w:pageBreakBefore w:val="0"/>
              <w:widowControl w:val="0"/>
              <w:kinsoku/>
              <w:wordWrap/>
              <w:overflowPunct/>
              <w:topLinePunct w:val="0"/>
              <w:autoSpaceDE/>
              <w:autoSpaceDN/>
              <w:bidi w:val="0"/>
              <w:adjustRightInd/>
              <w:snapToGrid/>
              <w:ind w:firstLine="0" w:firstLineChars="0"/>
              <w:textAlignment w:val="auto"/>
              <w:rPr>
                <w:rFonts w:hint="default"/>
              </w:rPr>
            </w:pPr>
          </w:p>
        </w:tc>
        <w:tc>
          <w:tcPr>
            <w:tcW w:w="3356" w:type="dxa"/>
            <w:gridSpan w:val="7"/>
            <w:tcBorders>
              <w:top w:val="single" w:color="auto" w:sz="4" w:space="0"/>
              <w:left w:val="nil"/>
              <w:bottom w:val="single" w:color="auto" w:sz="4" w:space="0"/>
              <w:right w:val="single" w:color="auto" w:sz="4" w:space="0"/>
            </w:tcBorders>
            <w:noWrap w:val="0"/>
            <w:vAlign w:val="center"/>
          </w:tcPr>
          <w:p w14:paraId="10DD40FC">
            <w:pPr>
              <w:pStyle w:val="3"/>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lang w:val="en-US" w:eastAsia="zh-CN"/>
              </w:rPr>
              <w:t>完成总分馆全年培训工作</w:t>
            </w:r>
            <w:r>
              <w:rPr>
                <w:rFonts w:hint="eastAsia"/>
                <w:lang w:val="en-US" w:eastAsia="zh-CN"/>
              </w:rPr>
              <w:t>，</w:t>
            </w:r>
            <w:r>
              <w:rPr>
                <w:rFonts w:hint="default"/>
                <w:lang w:val="en-US" w:eastAsia="zh-CN"/>
              </w:rPr>
              <w:t>完成</w:t>
            </w:r>
            <w:r>
              <w:rPr>
                <w:rFonts w:hint="eastAsia"/>
                <w:lang w:val="en-US" w:eastAsia="zh-CN"/>
              </w:rPr>
              <w:t>“运河学堂”全年艺术培训</w:t>
            </w:r>
            <w:r>
              <w:rPr>
                <w:rFonts w:hint="default"/>
                <w:lang w:val="en-US" w:eastAsia="zh-CN"/>
              </w:rPr>
              <w:t>工作</w:t>
            </w:r>
            <w:r>
              <w:rPr>
                <w:rFonts w:hint="eastAsia"/>
                <w:lang w:val="en-US" w:eastAsia="zh-CN"/>
              </w:rPr>
              <w:t>，</w:t>
            </w:r>
            <w:r>
              <w:rPr>
                <w:rFonts w:hint="default"/>
                <w:lang w:val="en-US" w:eastAsia="zh-CN"/>
              </w:rPr>
              <w:t>完成</w:t>
            </w:r>
            <w:r>
              <w:rPr>
                <w:rFonts w:hint="eastAsia"/>
                <w:lang w:val="en-US" w:eastAsia="zh-CN"/>
              </w:rPr>
              <w:t>基层文艺骨干培训</w:t>
            </w:r>
            <w:r>
              <w:rPr>
                <w:rFonts w:hint="default"/>
              </w:rPr>
              <w:t>工作</w:t>
            </w:r>
            <w:r>
              <w:rPr>
                <w:rFonts w:hint="eastAsia"/>
                <w:lang w:eastAsia="zh-CN"/>
              </w:rPr>
              <w:t>，</w:t>
            </w:r>
            <w:r>
              <w:rPr>
                <w:rFonts w:hint="default"/>
              </w:rPr>
              <w:t>完成错峰服务工作</w:t>
            </w:r>
          </w:p>
          <w:p w14:paraId="2476482B">
            <w:pPr>
              <w:pStyle w:val="3"/>
              <w:pageBreakBefore w:val="0"/>
              <w:widowControl w:val="0"/>
              <w:kinsoku/>
              <w:wordWrap/>
              <w:overflowPunct/>
              <w:topLinePunct w:val="0"/>
              <w:autoSpaceDE/>
              <w:autoSpaceDN/>
              <w:bidi w:val="0"/>
              <w:adjustRightInd/>
              <w:snapToGrid/>
              <w:ind w:firstLine="0" w:firstLineChars="0"/>
              <w:textAlignment w:val="auto"/>
              <w:rPr>
                <w:rFonts w:hint="default"/>
              </w:rPr>
            </w:pPr>
          </w:p>
        </w:tc>
      </w:tr>
      <w:tr w14:paraId="577F3BA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F4478B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67C71F6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0736129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2A99C02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0DD219F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10E01F9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4A935C6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27407BD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557" w:type="dxa"/>
            <w:gridSpan w:val="2"/>
            <w:tcBorders>
              <w:top w:val="nil"/>
              <w:left w:val="nil"/>
              <w:bottom w:val="single" w:color="auto" w:sz="4" w:space="0"/>
              <w:right w:val="single" w:color="auto" w:sz="4" w:space="0"/>
            </w:tcBorders>
            <w:noWrap w:val="0"/>
            <w:vAlign w:val="center"/>
          </w:tcPr>
          <w:p w14:paraId="579DC10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57" w:type="dxa"/>
            <w:gridSpan w:val="2"/>
            <w:tcBorders>
              <w:top w:val="nil"/>
              <w:left w:val="nil"/>
              <w:bottom w:val="single" w:color="auto" w:sz="4" w:space="0"/>
              <w:right w:val="single" w:color="auto" w:sz="4" w:space="0"/>
            </w:tcBorders>
            <w:noWrap w:val="0"/>
            <w:vAlign w:val="center"/>
          </w:tcPr>
          <w:p w14:paraId="71BA8C4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60F1C5A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56CE3F10">
        <w:tblPrEx>
          <w:tblCellMar>
            <w:top w:w="0" w:type="dxa"/>
            <w:left w:w="108" w:type="dxa"/>
            <w:bottom w:w="0" w:type="dxa"/>
            <w:right w:w="108" w:type="dxa"/>
          </w:tblCellMar>
        </w:tblPrEx>
        <w:trPr>
          <w:trHeight w:val="570" w:hRule="exact"/>
          <w:jc w:val="center"/>
        </w:trPr>
        <w:tc>
          <w:tcPr>
            <w:tcW w:w="578" w:type="dxa"/>
            <w:vMerge w:val="continue"/>
            <w:tcBorders>
              <w:left w:val="single" w:color="auto" w:sz="4" w:space="0"/>
              <w:right w:val="single" w:color="auto" w:sz="4" w:space="0"/>
            </w:tcBorders>
            <w:noWrap w:val="0"/>
            <w:vAlign w:val="center"/>
          </w:tcPr>
          <w:p w14:paraId="6459E3D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74DD39F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right w:val="single" w:color="auto" w:sz="4" w:space="0"/>
            </w:tcBorders>
            <w:noWrap w:val="0"/>
            <w:vAlign w:val="center"/>
          </w:tcPr>
          <w:p w14:paraId="5A740E5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D39E98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指标1：完成总分馆全年培训工作</w:t>
            </w:r>
          </w:p>
        </w:tc>
        <w:tc>
          <w:tcPr>
            <w:tcW w:w="938" w:type="dxa"/>
            <w:tcBorders>
              <w:top w:val="nil"/>
              <w:left w:val="nil"/>
              <w:bottom w:val="single" w:color="auto" w:sz="4" w:space="0"/>
              <w:right w:val="single" w:color="auto" w:sz="4" w:space="0"/>
            </w:tcBorders>
            <w:noWrap w:val="0"/>
            <w:vAlign w:val="center"/>
          </w:tcPr>
          <w:p w14:paraId="1AF60EBE">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700课时</w:t>
            </w:r>
          </w:p>
        </w:tc>
        <w:tc>
          <w:tcPr>
            <w:tcW w:w="848" w:type="dxa"/>
            <w:tcBorders>
              <w:top w:val="nil"/>
              <w:left w:val="nil"/>
              <w:bottom w:val="single" w:color="auto" w:sz="4" w:space="0"/>
              <w:right w:val="single" w:color="auto" w:sz="4" w:space="0"/>
            </w:tcBorders>
            <w:noWrap w:val="0"/>
            <w:vAlign w:val="center"/>
          </w:tcPr>
          <w:p w14:paraId="54F653B9">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700课时</w:t>
            </w:r>
          </w:p>
        </w:tc>
        <w:tc>
          <w:tcPr>
            <w:tcW w:w="557" w:type="dxa"/>
            <w:gridSpan w:val="2"/>
            <w:tcBorders>
              <w:top w:val="nil"/>
              <w:left w:val="nil"/>
              <w:bottom w:val="single" w:color="auto" w:sz="4" w:space="0"/>
              <w:right w:val="single" w:color="auto" w:sz="4" w:space="0"/>
            </w:tcBorders>
            <w:noWrap w:val="0"/>
            <w:vAlign w:val="center"/>
          </w:tcPr>
          <w:p w14:paraId="3CE16E21">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3.5</w:t>
            </w:r>
          </w:p>
        </w:tc>
        <w:tc>
          <w:tcPr>
            <w:tcW w:w="557" w:type="dxa"/>
            <w:gridSpan w:val="2"/>
            <w:tcBorders>
              <w:top w:val="nil"/>
              <w:left w:val="nil"/>
              <w:bottom w:val="single" w:color="auto" w:sz="4" w:space="0"/>
              <w:right w:val="single" w:color="auto" w:sz="4" w:space="0"/>
            </w:tcBorders>
            <w:noWrap w:val="0"/>
            <w:vAlign w:val="center"/>
          </w:tcPr>
          <w:p w14:paraId="77DBF11A">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3.5</w:t>
            </w:r>
          </w:p>
        </w:tc>
        <w:tc>
          <w:tcPr>
            <w:tcW w:w="1394" w:type="dxa"/>
            <w:gridSpan w:val="2"/>
            <w:tcBorders>
              <w:top w:val="single" w:color="auto" w:sz="4" w:space="0"/>
              <w:left w:val="nil"/>
              <w:bottom w:val="single" w:color="auto" w:sz="4" w:space="0"/>
              <w:right w:val="single" w:color="auto" w:sz="4" w:space="0"/>
            </w:tcBorders>
            <w:noWrap w:val="0"/>
            <w:vAlign w:val="center"/>
          </w:tcPr>
          <w:p w14:paraId="4E42C0DF">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44BAF23E">
        <w:tblPrEx>
          <w:tblCellMar>
            <w:top w:w="0" w:type="dxa"/>
            <w:left w:w="108" w:type="dxa"/>
            <w:bottom w:w="0" w:type="dxa"/>
            <w:right w:w="108" w:type="dxa"/>
          </w:tblCellMar>
        </w:tblPrEx>
        <w:trPr>
          <w:trHeight w:val="666" w:hRule="exact"/>
          <w:jc w:val="center"/>
        </w:trPr>
        <w:tc>
          <w:tcPr>
            <w:tcW w:w="578" w:type="dxa"/>
            <w:vMerge w:val="continue"/>
            <w:tcBorders>
              <w:left w:val="single" w:color="auto" w:sz="4" w:space="0"/>
              <w:right w:val="single" w:color="auto" w:sz="4" w:space="0"/>
            </w:tcBorders>
            <w:noWrap w:val="0"/>
            <w:vAlign w:val="center"/>
          </w:tcPr>
          <w:p w14:paraId="053962B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BA5476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left w:val="single" w:color="auto" w:sz="4" w:space="0"/>
              <w:right w:val="single" w:color="auto" w:sz="4" w:space="0"/>
            </w:tcBorders>
            <w:noWrap w:val="0"/>
            <w:vAlign w:val="center"/>
          </w:tcPr>
          <w:p w14:paraId="61F465D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F85CC6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指标2：完成“运河学堂”全年艺术培训工作</w:t>
            </w:r>
          </w:p>
        </w:tc>
        <w:tc>
          <w:tcPr>
            <w:tcW w:w="938" w:type="dxa"/>
            <w:tcBorders>
              <w:top w:val="nil"/>
              <w:left w:val="nil"/>
              <w:bottom w:val="single" w:color="auto" w:sz="4" w:space="0"/>
              <w:right w:val="single" w:color="auto" w:sz="4" w:space="0"/>
            </w:tcBorders>
            <w:noWrap w:val="0"/>
            <w:vAlign w:val="center"/>
          </w:tcPr>
          <w:p w14:paraId="09E6FD7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250课时</w:t>
            </w:r>
          </w:p>
        </w:tc>
        <w:tc>
          <w:tcPr>
            <w:tcW w:w="848" w:type="dxa"/>
            <w:tcBorders>
              <w:top w:val="nil"/>
              <w:left w:val="nil"/>
              <w:bottom w:val="single" w:color="auto" w:sz="4" w:space="0"/>
              <w:right w:val="single" w:color="auto" w:sz="4" w:space="0"/>
            </w:tcBorders>
            <w:noWrap w:val="0"/>
            <w:vAlign w:val="center"/>
          </w:tcPr>
          <w:p w14:paraId="21B0A3E6">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250课时</w:t>
            </w:r>
          </w:p>
        </w:tc>
        <w:tc>
          <w:tcPr>
            <w:tcW w:w="557" w:type="dxa"/>
            <w:gridSpan w:val="2"/>
            <w:tcBorders>
              <w:top w:val="nil"/>
              <w:left w:val="nil"/>
              <w:bottom w:val="single" w:color="auto" w:sz="4" w:space="0"/>
              <w:right w:val="single" w:color="auto" w:sz="4" w:space="0"/>
            </w:tcBorders>
            <w:noWrap w:val="0"/>
            <w:vAlign w:val="center"/>
          </w:tcPr>
          <w:p w14:paraId="3414C0C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3.5</w:t>
            </w:r>
          </w:p>
        </w:tc>
        <w:tc>
          <w:tcPr>
            <w:tcW w:w="557" w:type="dxa"/>
            <w:gridSpan w:val="2"/>
            <w:tcBorders>
              <w:top w:val="nil"/>
              <w:left w:val="nil"/>
              <w:bottom w:val="single" w:color="auto" w:sz="4" w:space="0"/>
              <w:right w:val="single" w:color="auto" w:sz="4" w:space="0"/>
            </w:tcBorders>
            <w:noWrap w:val="0"/>
            <w:vAlign w:val="center"/>
          </w:tcPr>
          <w:p w14:paraId="76DA15F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3.5</w:t>
            </w:r>
          </w:p>
        </w:tc>
        <w:tc>
          <w:tcPr>
            <w:tcW w:w="1394" w:type="dxa"/>
            <w:gridSpan w:val="2"/>
            <w:tcBorders>
              <w:top w:val="single" w:color="auto" w:sz="4" w:space="0"/>
              <w:left w:val="nil"/>
              <w:bottom w:val="single" w:color="auto" w:sz="4" w:space="0"/>
              <w:right w:val="single" w:color="auto" w:sz="4" w:space="0"/>
            </w:tcBorders>
            <w:noWrap w:val="0"/>
            <w:vAlign w:val="center"/>
          </w:tcPr>
          <w:p w14:paraId="67D80F8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BB24FD9">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17CEC8C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206386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left w:val="single" w:color="auto" w:sz="4" w:space="0"/>
              <w:right w:val="single" w:color="auto" w:sz="4" w:space="0"/>
            </w:tcBorders>
            <w:noWrap w:val="0"/>
            <w:vAlign w:val="center"/>
          </w:tcPr>
          <w:p w14:paraId="4C972EC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D560143">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指标3：完成基层文艺骨干培训工作</w:t>
            </w:r>
          </w:p>
        </w:tc>
        <w:tc>
          <w:tcPr>
            <w:tcW w:w="938" w:type="dxa"/>
            <w:tcBorders>
              <w:top w:val="nil"/>
              <w:left w:val="nil"/>
              <w:bottom w:val="single" w:color="auto" w:sz="4" w:space="0"/>
              <w:right w:val="single" w:color="auto" w:sz="4" w:space="0"/>
            </w:tcBorders>
            <w:noWrap w:val="0"/>
            <w:vAlign w:val="center"/>
          </w:tcPr>
          <w:p w14:paraId="56B7E40F">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6期</w:t>
            </w:r>
          </w:p>
        </w:tc>
        <w:tc>
          <w:tcPr>
            <w:tcW w:w="848" w:type="dxa"/>
            <w:tcBorders>
              <w:top w:val="nil"/>
              <w:left w:val="nil"/>
              <w:bottom w:val="single" w:color="auto" w:sz="4" w:space="0"/>
              <w:right w:val="single" w:color="auto" w:sz="4" w:space="0"/>
            </w:tcBorders>
            <w:noWrap w:val="0"/>
            <w:vAlign w:val="center"/>
          </w:tcPr>
          <w:p w14:paraId="30AF7DDD">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6期</w:t>
            </w:r>
          </w:p>
        </w:tc>
        <w:tc>
          <w:tcPr>
            <w:tcW w:w="557" w:type="dxa"/>
            <w:gridSpan w:val="2"/>
            <w:tcBorders>
              <w:top w:val="nil"/>
              <w:left w:val="nil"/>
              <w:bottom w:val="single" w:color="auto" w:sz="4" w:space="0"/>
              <w:right w:val="single" w:color="auto" w:sz="4" w:space="0"/>
            </w:tcBorders>
            <w:noWrap w:val="0"/>
            <w:vAlign w:val="center"/>
          </w:tcPr>
          <w:p w14:paraId="5F69049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3.5</w:t>
            </w:r>
          </w:p>
        </w:tc>
        <w:tc>
          <w:tcPr>
            <w:tcW w:w="557" w:type="dxa"/>
            <w:gridSpan w:val="2"/>
            <w:tcBorders>
              <w:top w:val="nil"/>
              <w:left w:val="nil"/>
              <w:bottom w:val="single" w:color="auto" w:sz="4" w:space="0"/>
              <w:right w:val="single" w:color="auto" w:sz="4" w:space="0"/>
            </w:tcBorders>
            <w:noWrap w:val="0"/>
            <w:vAlign w:val="center"/>
          </w:tcPr>
          <w:p w14:paraId="159E0C1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3.5</w:t>
            </w:r>
          </w:p>
        </w:tc>
        <w:tc>
          <w:tcPr>
            <w:tcW w:w="1394" w:type="dxa"/>
            <w:gridSpan w:val="2"/>
            <w:tcBorders>
              <w:top w:val="single" w:color="auto" w:sz="4" w:space="0"/>
              <w:left w:val="nil"/>
              <w:bottom w:val="single" w:color="auto" w:sz="4" w:space="0"/>
              <w:right w:val="single" w:color="auto" w:sz="4" w:space="0"/>
            </w:tcBorders>
            <w:noWrap w:val="0"/>
            <w:vAlign w:val="center"/>
          </w:tcPr>
          <w:p w14:paraId="33E2458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8AB8FD6">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4ABB84D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C88560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left w:val="single" w:color="auto" w:sz="4" w:space="0"/>
              <w:bottom w:val="single" w:color="auto" w:sz="4" w:space="0"/>
              <w:right w:val="single" w:color="auto" w:sz="4" w:space="0"/>
            </w:tcBorders>
            <w:noWrap w:val="0"/>
            <w:vAlign w:val="center"/>
          </w:tcPr>
          <w:p w14:paraId="1E40C70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868E00B">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指标4：完成错峰服务工作</w:t>
            </w:r>
          </w:p>
        </w:tc>
        <w:tc>
          <w:tcPr>
            <w:tcW w:w="938" w:type="dxa"/>
            <w:tcBorders>
              <w:top w:val="nil"/>
              <w:left w:val="nil"/>
              <w:bottom w:val="single" w:color="auto" w:sz="4" w:space="0"/>
              <w:right w:val="single" w:color="auto" w:sz="4" w:space="0"/>
            </w:tcBorders>
            <w:noWrap w:val="0"/>
            <w:vAlign w:val="center"/>
          </w:tcPr>
          <w:p w14:paraId="7E11951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260课时</w:t>
            </w:r>
          </w:p>
        </w:tc>
        <w:tc>
          <w:tcPr>
            <w:tcW w:w="848" w:type="dxa"/>
            <w:tcBorders>
              <w:top w:val="nil"/>
              <w:left w:val="nil"/>
              <w:bottom w:val="single" w:color="auto" w:sz="4" w:space="0"/>
              <w:right w:val="single" w:color="auto" w:sz="4" w:space="0"/>
            </w:tcBorders>
            <w:noWrap w:val="0"/>
            <w:vAlign w:val="center"/>
          </w:tcPr>
          <w:p w14:paraId="32AD0F5E">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260课时</w:t>
            </w:r>
          </w:p>
        </w:tc>
        <w:tc>
          <w:tcPr>
            <w:tcW w:w="557" w:type="dxa"/>
            <w:gridSpan w:val="2"/>
            <w:tcBorders>
              <w:top w:val="nil"/>
              <w:left w:val="nil"/>
              <w:bottom w:val="single" w:color="auto" w:sz="4" w:space="0"/>
              <w:right w:val="single" w:color="auto" w:sz="4" w:space="0"/>
            </w:tcBorders>
            <w:noWrap w:val="0"/>
            <w:vAlign w:val="center"/>
          </w:tcPr>
          <w:p w14:paraId="75FD90C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3.5</w:t>
            </w:r>
          </w:p>
        </w:tc>
        <w:tc>
          <w:tcPr>
            <w:tcW w:w="557" w:type="dxa"/>
            <w:gridSpan w:val="2"/>
            <w:tcBorders>
              <w:top w:val="nil"/>
              <w:left w:val="nil"/>
              <w:bottom w:val="single" w:color="auto" w:sz="4" w:space="0"/>
              <w:right w:val="single" w:color="auto" w:sz="4" w:space="0"/>
            </w:tcBorders>
            <w:noWrap w:val="0"/>
            <w:vAlign w:val="center"/>
          </w:tcPr>
          <w:p w14:paraId="6199DF3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3.5</w:t>
            </w:r>
          </w:p>
        </w:tc>
        <w:tc>
          <w:tcPr>
            <w:tcW w:w="1394" w:type="dxa"/>
            <w:gridSpan w:val="2"/>
            <w:tcBorders>
              <w:top w:val="single" w:color="auto" w:sz="4" w:space="0"/>
              <w:left w:val="nil"/>
              <w:bottom w:val="single" w:color="auto" w:sz="4" w:space="0"/>
              <w:right w:val="single" w:color="auto" w:sz="4" w:space="0"/>
            </w:tcBorders>
            <w:noWrap w:val="0"/>
            <w:vAlign w:val="center"/>
          </w:tcPr>
          <w:p w14:paraId="69B0898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7F5BAD6">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3FAA4F9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F004F0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right w:val="single" w:color="auto" w:sz="4" w:space="0"/>
            </w:tcBorders>
            <w:noWrap w:val="0"/>
            <w:vAlign w:val="center"/>
          </w:tcPr>
          <w:p w14:paraId="66FAAE2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EBC347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指标1：总分馆全年培训质量</w:t>
            </w:r>
          </w:p>
        </w:tc>
        <w:tc>
          <w:tcPr>
            <w:tcW w:w="938" w:type="dxa"/>
            <w:tcBorders>
              <w:top w:val="nil"/>
              <w:left w:val="nil"/>
              <w:bottom w:val="single" w:color="auto" w:sz="4" w:space="0"/>
              <w:right w:val="single" w:color="auto" w:sz="4" w:space="0"/>
            </w:tcBorders>
            <w:noWrap w:val="0"/>
            <w:vAlign w:val="center"/>
          </w:tcPr>
          <w:p w14:paraId="1E660C96">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高水平完成培训</w:t>
            </w:r>
          </w:p>
        </w:tc>
        <w:tc>
          <w:tcPr>
            <w:tcW w:w="848" w:type="dxa"/>
            <w:tcBorders>
              <w:top w:val="nil"/>
              <w:left w:val="nil"/>
              <w:bottom w:val="single" w:color="auto" w:sz="4" w:space="0"/>
              <w:right w:val="single" w:color="auto" w:sz="4" w:space="0"/>
            </w:tcBorders>
            <w:noWrap w:val="0"/>
            <w:vAlign w:val="center"/>
          </w:tcPr>
          <w:p w14:paraId="2A65792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高水平完成培训</w:t>
            </w:r>
          </w:p>
        </w:tc>
        <w:tc>
          <w:tcPr>
            <w:tcW w:w="557" w:type="dxa"/>
            <w:gridSpan w:val="2"/>
            <w:tcBorders>
              <w:top w:val="nil"/>
              <w:left w:val="nil"/>
              <w:bottom w:val="single" w:color="auto" w:sz="4" w:space="0"/>
              <w:right w:val="single" w:color="auto" w:sz="4" w:space="0"/>
            </w:tcBorders>
            <w:noWrap w:val="0"/>
            <w:vAlign w:val="center"/>
          </w:tcPr>
          <w:p w14:paraId="5131D9D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6D2D2AC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4EC8B81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7A3C614">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39A3EAB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87A323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left w:val="single" w:color="auto" w:sz="4" w:space="0"/>
              <w:right w:val="single" w:color="auto" w:sz="4" w:space="0"/>
            </w:tcBorders>
            <w:noWrap w:val="0"/>
            <w:vAlign w:val="center"/>
          </w:tcPr>
          <w:p w14:paraId="66348AD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89082F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指标2：“运河学堂”全年艺术培训质量</w:t>
            </w:r>
          </w:p>
        </w:tc>
        <w:tc>
          <w:tcPr>
            <w:tcW w:w="938" w:type="dxa"/>
            <w:tcBorders>
              <w:top w:val="nil"/>
              <w:left w:val="nil"/>
              <w:bottom w:val="single" w:color="auto" w:sz="4" w:space="0"/>
              <w:right w:val="single" w:color="auto" w:sz="4" w:space="0"/>
            </w:tcBorders>
            <w:noWrap w:val="0"/>
            <w:vAlign w:val="center"/>
          </w:tcPr>
          <w:p w14:paraId="2AA73CA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高水平完成培训</w:t>
            </w:r>
          </w:p>
        </w:tc>
        <w:tc>
          <w:tcPr>
            <w:tcW w:w="848" w:type="dxa"/>
            <w:tcBorders>
              <w:top w:val="nil"/>
              <w:left w:val="nil"/>
              <w:bottom w:val="single" w:color="auto" w:sz="4" w:space="0"/>
              <w:right w:val="single" w:color="auto" w:sz="4" w:space="0"/>
            </w:tcBorders>
            <w:noWrap w:val="0"/>
            <w:vAlign w:val="center"/>
          </w:tcPr>
          <w:p w14:paraId="30D7D38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高水平完成培训</w:t>
            </w:r>
          </w:p>
        </w:tc>
        <w:tc>
          <w:tcPr>
            <w:tcW w:w="557" w:type="dxa"/>
            <w:gridSpan w:val="2"/>
            <w:tcBorders>
              <w:top w:val="nil"/>
              <w:left w:val="nil"/>
              <w:bottom w:val="single" w:color="auto" w:sz="4" w:space="0"/>
              <w:right w:val="single" w:color="auto" w:sz="4" w:space="0"/>
            </w:tcBorders>
            <w:noWrap w:val="0"/>
            <w:vAlign w:val="center"/>
          </w:tcPr>
          <w:p w14:paraId="57D0AAF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22D7D63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2B3F1DD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154B0AD">
        <w:tblPrEx>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noWrap w:val="0"/>
            <w:vAlign w:val="center"/>
          </w:tcPr>
          <w:p w14:paraId="3DF3D5F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0E2626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left w:val="single" w:color="auto" w:sz="4" w:space="0"/>
              <w:right w:val="single" w:color="auto" w:sz="4" w:space="0"/>
            </w:tcBorders>
            <w:noWrap w:val="0"/>
            <w:vAlign w:val="center"/>
          </w:tcPr>
          <w:p w14:paraId="7F9DE88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A5D1E9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指标3：基层文艺骨干培训质量</w:t>
            </w:r>
          </w:p>
        </w:tc>
        <w:tc>
          <w:tcPr>
            <w:tcW w:w="938" w:type="dxa"/>
            <w:tcBorders>
              <w:top w:val="nil"/>
              <w:left w:val="nil"/>
              <w:bottom w:val="single" w:color="auto" w:sz="4" w:space="0"/>
              <w:right w:val="single" w:color="auto" w:sz="4" w:space="0"/>
            </w:tcBorders>
            <w:noWrap w:val="0"/>
            <w:vAlign w:val="center"/>
          </w:tcPr>
          <w:p w14:paraId="283BC51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高水平完成培训</w:t>
            </w:r>
          </w:p>
        </w:tc>
        <w:tc>
          <w:tcPr>
            <w:tcW w:w="848" w:type="dxa"/>
            <w:tcBorders>
              <w:top w:val="nil"/>
              <w:left w:val="nil"/>
              <w:bottom w:val="single" w:color="auto" w:sz="4" w:space="0"/>
              <w:right w:val="single" w:color="auto" w:sz="4" w:space="0"/>
            </w:tcBorders>
            <w:noWrap w:val="0"/>
            <w:vAlign w:val="center"/>
          </w:tcPr>
          <w:p w14:paraId="57DDE3B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高水平完成培训</w:t>
            </w:r>
          </w:p>
        </w:tc>
        <w:tc>
          <w:tcPr>
            <w:tcW w:w="557" w:type="dxa"/>
            <w:gridSpan w:val="2"/>
            <w:tcBorders>
              <w:top w:val="nil"/>
              <w:left w:val="nil"/>
              <w:bottom w:val="single" w:color="auto" w:sz="4" w:space="0"/>
              <w:right w:val="single" w:color="auto" w:sz="4" w:space="0"/>
            </w:tcBorders>
            <w:noWrap w:val="0"/>
            <w:vAlign w:val="center"/>
          </w:tcPr>
          <w:p w14:paraId="3AA38D2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6B3BDB0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1A8DB99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8CB7BE2">
        <w:tblPrEx>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noWrap w:val="0"/>
            <w:vAlign w:val="center"/>
          </w:tcPr>
          <w:p w14:paraId="67BA73A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293ACA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left w:val="single" w:color="auto" w:sz="4" w:space="0"/>
              <w:bottom w:val="single" w:color="auto" w:sz="4" w:space="0"/>
              <w:right w:val="single" w:color="auto" w:sz="4" w:space="0"/>
            </w:tcBorders>
            <w:noWrap w:val="0"/>
            <w:vAlign w:val="center"/>
          </w:tcPr>
          <w:p w14:paraId="5C0733E9">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E8549B2">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指标4：错峰服务质量</w:t>
            </w:r>
          </w:p>
        </w:tc>
        <w:tc>
          <w:tcPr>
            <w:tcW w:w="938" w:type="dxa"/>
            <w:tcBorders>
              <w:top w:val="nil"/>
              <w:left w:val="nil"/>
              <w:bottom w:val="single" w:color="auto" w:sz="4" w:space="0"/>
              <w:right w:val="single" w:color="auto" w:sz="4" w:space="0"/>
            </w:tcBorders>
            <w:noWrap w:val="0"/>
            <w:vAlign w:val="center"/>
          </w:tcPr>
          <w:p w14:paraId="4F334F9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高水平完成培训</w:t>
            </w:r>
          </w:p>
        </w:tc>
        <w:tc>
          <w:tcPr>
            <w:tcW w:w="848" w:type="dxa"/>
            <w:tcBorders>
              <w:top w:val="nil"/>
              <w:left w:val="nil"/>
              <w:bottom w:val="single" w:color="auto" w:sz="4" w:space="0"/>
              <w:right w:val="single" w:color="auto" w:sz="4" w:space="0"/>
            </w:tcBorders>
            <w:noWrap w:val="0"/>
            <w:vAlign w:val="center"/>
          </w:tcPr>
          <w:p w14:paraId="657474C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高水平完成培训</w:t>
            </w:r>
          </w:p>
        </w:tc>
        <w:tc>
          <w:tcPr>
            <w:tcW w:w="557" w:type="dxa"/>
            <w:gridSpan w:val="2"/>
            <w:tcBorders>
              <w:top w:val="nil"/>
              <w:left w:val="nil"/>
              <w:bottom w:val="single" w:color="auto" w:sz="4" w:space="0"/>
              <w:right w:val="single" w:color="auto" w:sz="4" w:space="0"/>
            </w:tcBorders>
            <w:noWrap w:val="0"/>
            <w:vAlign w:val="center"/>
          </w:tcPr>
          <w:p w14:paraId="66C5F53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664EDC0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5AD1AE2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745552A">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6A638E8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0B3910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190B63F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3D593874">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指标1：完成总分馆全年培训工作</w:t>
            </w:r>
          </w:p>
        </w:tc>
        <w:tc>
          <w:tcPr>
            <w:tcW w:w="938" w:type="dxa"/>
            <w:tcBorders>
              <w:top w:val="nil"/>
              <w:left w:val="nil"/>
              <w:bottom w:val="single" w:color="auto" w:sz="4" w:space="0"/>
              <w:right w:val="single" w:color="auto" w:sz="4" w:space="0"/>
            </w:tcBorders>
            <w:noWrap w:val="0"/>
            <w:vAlign w:val="center"/>
          </w:tcPr>
          <w:p w14:paraId="3A914A81">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669593A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58EB249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6CD5DD2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3C923B6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3B2B7B3E">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7A1E906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E8A3CA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9C5556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36431EE">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指标2：完成“运河学堂”全年艺术培训工作</w:t>
            </w:r>
          </w:p>
        </w:tc>
        <w:tc>
          <w:tcPr>
            <w:tcW w:w="938" w:type="dxa"/>
            <w:tcBorders>
              <w:top w:val="nil"/>
              <w:left w:val="nil"/>
              <w:bottom w:val="single" w:color="auto" w:sz="4" w:space="0"/>
              <w:right w:val="single" w:color="auto" w:sz="4" w:space="0"/>
            </w:tcBorders>
            <w:noWrap w:val="0"/>
            <w:vAlign w:val="center"/>
          </w:tcPr>
          <w:p w14:paraId="788CCAB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1B39BF4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331D814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6EBFC50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44BA1D6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566B5846">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186E68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64135B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8A10BF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51CF842">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指标3：完成基层文艺骨干培训工作</w:t>
            </w:r>
          </w:p>
        </w:tc>
        <w:tc>
          <w:tcPr>
            <w:tcW w:w="938" w:type="dxa"/>
            <w:tcBorders>
              <w:top w:val="nil"/>
              <w:left w:val="nil"/>
              <w:bottom w:val="single" w:color="auto" w:sz="4" w:space="0"/>
              <w:right w:val="single" w:color="auto" w:sz="4" w:space="0"/>
            </w:tcBorders>
            <w:noWrap w:val="0"/>
            <w:vAlign w:val="center"/>
          </w:tcPr>
          <w:p w14:paraId="0C9AC75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02E744B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7CC60CE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165CC05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1F25AF6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2BCE558">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0365AD4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84CE9D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A41E7C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FB7C66C">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指标4：完成错峰服务工作</w:t>
            </w:r>
          </w:p>
        </w:tc>
        <w:tc>
          <w:tcPr>
            <w:tcW w:w="938" w:type="dxa"/>
            <w:tcBorders>
              <w:top w:val="nil"/>
              <w:left w:val="nil"/>
              <w:bottom w:val="single" w:color="auto" w:sz="4" w:space="0"/>
              <w:right w:val="single" w:color="auto" w:sz="4" w:space="0"/>
            </w:tcBorders>
            <w:noWrap w:val="0"/>
            <w:vAlign w:val="center"/>
          </w:tcPr>
          <w:p w14:paraId="0920C6F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73C48E6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3B6F266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46B2821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5F1B0E1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91420B1">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48799E8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BD7A41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3E8E3C5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09402887">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指标1：控制总分馆全年培训的成本</w:t>
            </w:r>
          </w:p>
        </w:tc>
        <w:tc>
          <w:tcPr>
            <w:tcW w:w="938" w:type="dxa"/>
            <w:tcBorders>
              <w:top w:val="nil"/>
              <w:left w:val="nil"/>
              <w:bottom w:val="single" w:color="auto" w:sz="4" w:space="0"/>
              <w:right w:val="single" w:color="auto" w:sz="4" w:space="0"/>
            </w:tcBorders>
            <w:noWrap w:val="0"/>
            <w:vAlign w:val="center"/>
          </w:tcPr>
          <w:p w14:paraId="1FFDB9BB">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008DE88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53DADD1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4AC973F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6222788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456850F">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2E1E55D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A730F1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40390C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4DE3471">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指标2：控制“运河学堂”全年艺术培训的成本</w:t>
            </w:r>
          </w:p>
        </w:tc>
        <w:tc>
          <w:tcPr>
            <w:tcW w:w="938" w:type="dxa"/>
            <w:tcBorders>
              <w:top w:val="nil"/>
              <w:left w:val="nil"/>
              <w:bottom w:val="single" w:color="auto" w:sz="4" w:space="0"/>
              <w:right w:val="single" w:color="auto" w:sz="4" w:space="0"/>
            </w:tcBorders>
            <w:noWrap w:val="0"/>
            <w:vAlign w:val="center"/>
          </w:tcPr>
          <w:p w14:paraId="3BE5FFB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2373CF1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5A640D1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705DB1D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3705C6D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DCDFC97">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33CC2F5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9C4E7F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F1EFEB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FD2888F">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指标3：控制基层文艺骨干培训的成本</w:t>
            </w:r>
          </w:p>
        </w:tc>
        <w:tc>
          <w:tcPr>
            <w:tcW w:w="938" w:type="dxa"/>
            <w:tcBorders>
              <w:top w:val="nil"/>
              <w:left w:val="nil"/>
              <w:bottom w:val="single" w:color="auto" w:sz="4" w:space="0"/>
              <w:right w:val="single" w:color="auto" w:sz="4" w:space="0"/>
            </w:tcBorders>
            <w:noWrap w:val="0"/>
            <w:vAlign w:val="center"/>
          </w:tcPr>
          <w:p w14:paraId="263D694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32E32FA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2B8DC4E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50798B0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6B44BC5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424FBCD">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70DA7AA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233C6D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FA592F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9E24D7B">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指标4：控制错峰服务的成本</w:t>
            </w:r>
          </w:p>
        </w:tc>
        <w:tc>
          <w:tcPr>
            <w:tcW w:w="938" w:type="dxa"/>
            <w:tcBorders>
              <w:top w:val="nil"/>
              <w:left w:val="nil"/>
              <w:bottom w:val="single" w:color="auto" w:sz="4" w:space="0"/>
              <w:right w:val="single" w:color="auto" w:sz="4" w:space="0"/>
            </w:tcBorders>
            <w:noWrap w:val="0"/>
            <w:vAlign w:val="center"/>
          </w:tcPr>
          <w:p w14:paraId="37A844A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7C486BD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7C1B782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557" w:type="dxa"/>
            <w:gridSpan w:val="2"/>
            <w:tcBorders>
              <w:top w:val="nil"/>
              <w:left w:val="nil"/>
              <w:bottom w:val="single" w:color="auto" w:sz="4" w:space="0"/>
              <w:right w:val="single" w:color="auto" w:sz="4" w:space="0"/>
            </w:tcBorders>
            <w:noWrap w:val="0"/>
            <w:vAlign w:val="center"/>
          </w:tcPr>
          <w:p w14:paraId="1505F7A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w:t>
            </w:r>
          </w:p>
        </w:tc>
        <w:tc>
          <w:tcPr>
            <w:tcW w:w="1394" w:type="dxa"/>
            <w:gridSpan w:val="2"/>
            <w:tcBorders>
              <w:top w:val="single" w:color="auto" w:sz="4" w:space="0"/>
              <w:left w:val="nil"/>
              <w:bottom w:val="single" w:color="auto" w:sz="4" w:space="0"/>
              <w:right w:val="single" w:color="auto" w:sz="4" w:space="0"/>
            </w:tcBorders>
            <w:noWrap w:val="0"/>
            <w:vAlign w:val="center"/>
          </w:tcPr>
          <w:p w14:paraId="6BC69D6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7FCB1F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540450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09CBEDB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5A82CB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7F7CCB7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8DB35D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498A1EA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20B496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54515D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C6A67F2">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3421B0B">
            <w:pPr>
              <w:pStyle w:val="3"/>
              <w:pageBreakBefore w:val="0"/>
              <w:widowControl w:val="0"/>
              <w:kinsoku/>
              <w:wordWrap/>
              <w:overflowPunct/>
              <w:topLinePunct w:val="0"/>
              <w:autoSpaceDE/>
              <w:autoSpaceDN/>
              <w:bidi w:val="0"/>
              <w:adjustRightInd/>
              <w:snapToGrid/>
              <w:ind w:firstLine="0" w:firstLineChars="0"/>
              <w:textAlignment w:val="auto"/>
            </w:pPr>
          </w:p>
        </w:tc>
      </w:tr>
      <w:tr w14:paraId="46F832F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1C77D4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771575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2B937C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DEBA1C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069BC0C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4A2CCF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27A3BB2">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C8DAA12">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20CDD2A">
            <w:pPr>
              <w:pStyle w:val="3"/>
              <w:pageBreakBefore w:val="0"/>
              <w:widowControl w:val="0"/>
              <w:kinsoku/>
              <w:wordWrap/>
              <w:overflowPunct/>
              <w:topLinePunct w:val="0"/>
              <w:autoSpaceDE/>
              <w:autoSpaceDN/>
              <w:bidi w:val="0"/>
              <w:adjustRightInd/>
              <w:snapToGrid/>
              <w:ind w:firstLine="0" w:firstLineChars="0"/>
              <w:textAlignment w:val="auto"/>
            </w:pPr>
          </w:p>
        </w:tc>
      </w:tr>
      <w:tr w14:paraId="53C2A33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C0E0D0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713F83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74784B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9F37D6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911D5C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857D55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4A658F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B760375">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1430076">
            <w:pPr>
              <w:pStyle w:val="3"/>
              <w:pageBreakBefore w:val="0"/>
              <w:widowControl w:val="0"/>
              <w:kinsoku/>
              <w:wordWrap/>
              <w:overflowPunct/>
              <w:topLinePunct w:val="0"/>
              <w:autoSpaceDE/>
              <w:autoSpaceDN/>
              <w:bidi w:val="0"/>
              <w:adjustRightInd/>
              <w:snapToGrid/>
              <w:ind w:firstLine="0" w:firstLineChars="0"/>
              <w:textAlignment w:val="auto"/>
            </w:pPr>
          </w:p>
        </w:tc>
      </w:tr>
      <w:tr w14:paraId="40C27511">
        <w:trPr>
          <w:trHeight w:val="516" w:hRule="exact"/>
          <w:jc w:val="center"/>
        </w:trPr>
        <w:tc>
          <w:tcPr>
            <w:tcW w:w="578" w:type="dxa"/>
            <w:vMerge w:val="continue"/>
            <w:tcBorders>
              <w:left w:val="single" w:color="auto" w:sz="4" w:space="0"/>
              <w:right w:val="single" w:color="auto" w:sz="4" w:space="0"/>
            </w:tcBorders>
            <w:noWrap w:val="0"/>
            <w:vAlign w:val="center"/>
          </w:tcPr>
          <w:p w14:paraId="5FBA4BC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BDEEBF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4B85874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1714CC7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0C647A9">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指标1：高质量完成总分馆全年培训工作</w:t>
            </w:r>
          </w:p>
        </w:tc>
        <w:tc>
          <w:tcPr>
            <w:tcW w:w="938" w:type="dxa"/>
            <w:tcBorders>
              <w:top w:val="nil"/>
              <w:left w:val="nil"/>
              <w:bottom w:val="single" w:color="auto" w:sz="4" w:space="0"/>
              <w:right w:val="single" w:color="auto" w:sz="4" w:space="0"/>
            </w:tcBorders>
            <w:noWrap w:val="0"/>
            <w:vAlign w:val="center"/>
          </w:tcPr>
          <w:p w14:paraId="30AE0E4E">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3172AF5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70965585">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rPr>
            </w:pPr>
            <w:r>
              <w:rPr>
                <w:rFonts w:hint="eastAsia"/>
                <w:lang w:val="en-US" w:eastAsia="zh-CN"/>
              </w:rPr>
              <w:t>7.5</w:t>
            </w:r>
          </w:p>
        </w:tc>
        <w:tc>
          <w:tcPr>
            <w:tcW w:w="557" w:type="dxa"/>
            <w:gridSpan w:val="2"/>
            <w:tcBorders>
              <w:top w:val="nil"/>
              <w:left w:val="nil"/>
              <w:bottom w:val="single" w:color="auto" w:sz="4" w:space="0"/>
              <w:right w:val="single" w:color="auto" w:sz="4" w:space="0"/>
            </w:tcBorders>
            <w:noWrap w:val="0"/>
            <w:vAlign w:val="center"/>
          </w:tcPr>
          <w:p w14:paraId="234B221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7.5</w:t>
            </w:r>
          </w:p>
        </w:tc>
        <w:tc>
          <w:tcPr>
            <w:tcW w:w="1394" w:type="dxa"/>
            <w:gridSpan w:val="2"/>
            <w:tcBorders>
              <w:top w:val="single" w:color="auto" w:sz="4" w:space="0"/>
              <w:left w:val="nil"/>
              <w:bottom w:val="single" w:color="auto" w:sz="4" w:space="0"/>
              <w:right w:val="single" w:color="auto" w:sz="4" w:space="0"/>
            </w:tcBorders>
            <w:noWrap w:val="0"/>
            <w:vAlign w:val="center"/>
          </w:tcPr>
          <w:p w14:paraId="68C0D69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13744C3">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18A9083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A5E2D1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6668BB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DF001A2">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指标2：高质量完成“运河学堂”全年艺术培训工作</w:t>
            </w:r>
          </w:p>
        </w:tc>
        <w:tc>
          <w:tcPr>
            <w:tcW w:w="938" w:type="dxa"/>
            <w:tcBorders>
              <w:top w:val="nil"/>
              <w:left w:val="nil"/>
              <w:bottom w:val="single" w:color="auto" w:sz="4" w:space="0"/>
              <w:right w:val="single" w:color="auto" w:sz="4" w:space="0"/>
            </w:tcBorders>
            <w:noWrap w:val="0"/>
            <w:vAlign w:val="center"/>
          </w:tcPr>
          <w:p w14:paraId="72A723C2">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01A83E9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0FAB433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7.5</w:t>
            </w:r>
          </w:p>
        </w:tc>
        <w:tc>
          <w:tcPr>
            <w:tcW w:w="557" w:type="dxa"/>
            <w:gridSpan w:val="2"/>
            <w:tcBorders>
              <w:top w:val="nil"/>
              <w:left w:val="nil"/>
              <w:bottom w:val="single" w:color="auto" w:sz="4" w:space="0"/>
              <w:right w:val="single" w:color="auto" w:sz="4" w:space="0"/>
            </w:tcBorders>
            <w:noWrap w:val="0"/>
            <w:vAlign w:val="center"/>
          </w:tcPr>
          <w:p w14:paraId="201DA9F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7.5</w:t>
            </w:r>
          </w:p>
        </w:tc>
        <w:tc>
          <w:tcPr>
            <w:tcW w:w="1394" w:type="dxa"/>
            <w:gridSpan w:val="2"/>
            <w:tcBorders>
              <w:top w:val="single" w:color="auto" w:sz="4" w:space="0"/>
              <w:left w:val="nil"/>
              <w:bottom w:val="single" w:color="auto" w:sz="4" w:space="0"/>
              <w:right w:val="single" w:color="auto" w:sz="4" w:space="0"/>
            </w:tcBorders>
            <w:noWrap w:val="0"/>
            <w:vAlign w:val="center"/>
          </w:tcPr>
          <w:p w14:paraId="3A1B5B1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365BFDBB">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0EBC9B0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ECD79F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AE77AE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2C48251">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指标3：高质量完成基层文艺骨干培训工作</w:t>
            </w:r>
          </w:p>
        </w:tc>
        <w:tc>
          <w:tcPr>
            <w:tcW w:w="938" w:type="dxa"/>
            <w:tcBorders>
              <w:top w:val="nil"/>
              <w:left w:val="nil"/>
              <w:bottom w:val="single" w:color="auto" w:sz="4" w:space="0"/>
              <w:right w:val="single" w:color="auto" w:sz="4" w:space="0"/>
            </w:tcBorders>
            <w:noWrap w:val="0"/>
            <w:vAlign w:val="center"/>
          </w:tcPr>
          <w:p w14:paraId="624F0DE0">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4C72AB5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08F805E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7.5</w:t>
            </w:r>
          </w:p>
        </w:tc>
        <w:tc>
          <w:tcPr>
            <w:tcW w:w="557" w:type="dxa"/>
            <w:gridSpan w:val="2"/>
            <w:tcBorders>
              <w:top w:val="nil"/>
              <w:left w:val="nil"/>
              <w:bottom w:val="single" w:color="auto" w:sz="4" w:space="0"/>
              <w:right w:val="single" w:color="auto" w:sz="4" w:space="0"/>
            </w:tcBorders>
            <w:noWrap w:val="0"/>
            <w:vAlign w:val="center"/>
          </w:tcPr>
          <w:p w14:paraId="4CBAD76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7.5</w:t>
            </w:r>
          </w:p>
        </w:tc>
        <w:tc>
          <w:tcPr>
            <w:tcW w:w="1394" w:type="dxa"/>
            <w:gridSpan w:val="2"/>
            <w:tcBorders>
              <w:top w:val="single" w:color="auto" w:sz="4" w:space="0"/>
              <w:left w:val="nil"/>
              <w:bottom w:val="single" w:color="auto" w:sz="4" w:space="0"/>
              <w:right w:val="single" w:color="auto" w:sz="4" w:space="0"/>
            </w:tcBorders>
            <w:noWrap w:val="0"/>
            <w:vAlign w:val="center"/>
          </w:tcPr>
          <w:p w14:paraId="5B53295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3569928D">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5C88346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3D3986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586544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E707593">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指标4：高质量完成错峰服务工作</w:t>
            </w:r>
          </w:p>
        </w:tc>
        <w:tc>
          <w:tcPr>
            <w:tcW w:w="938" w:type="dxa"/>
            <w:tcBorders>
              <w:top w:val="nil"/>
              <w:left w:val="nil"/>
              <w:bottom w:val="single" w:color="auto" w:sz="4" w:space="0"/>
              <w:right w:val="single" w:color="auto" w:sz="4" w:space="0"/>
            </w:tcBorders>
            <w:noWrap w:val="0"/>
            <w:vAlign w:val="center"/>
          </w:tcPr>
          <w:p w14:paraId="08D4DFD3">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772ADA6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4643B7E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7.5</w:t>
            </w:r>
          </w:p>
        </w:tc>
        <w:tc>
          <w:tcPr>
            <w:tcW w:w="557" w:type="dxa"/>
            <w:gridSpan w:val="2"/>
            <w:tcBorders>
              <w:top w:val="nil"/>
              <w:left w:val="nil"/>
              <w:bottom w:val="single" w:color="auto" w:sz="4" w:space="0"/>
              <w:right w:val="single" w:color="auto" w:sz="4" w:space="0"/>
            </w:tcBorders>
            <w:noWrap w:val="0"/>
            <w:vAlign w:val="center"/>
          </w:tcPr>
          <w:p w14:paraId="2B70423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7.5</w:t>
            </w:r>
          </w:p>
        </w:tc>
        <w:tc>
          <w:tcPr>
            <w:tcW w:w="1394" w:type="dxa"/>
            <w:gridSpan w:val="2"/>
            <w:tcBorders>
              <w:top w:val="single" w:color="auto" w:sz="4" w:space="0"/>
              <w:left w:val="nil"/>
              <w:bottom w:val="single" w:color="auto" w:sz="4" w:space="0"/>
              <w:right w:val="single" w:color="auto" w:sz="4" w:space="0"/>
            </w:tcBorders>
            <w:noWrap w:val="0"/>
            <w:vAlign w:val="center"/>
          </w:tcPr>
          <w:p w14:paraId="5FC2EAC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3B116D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65AA57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D6B23A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62CA28E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15C2CA9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17E471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1EF72C4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269906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6BEEBF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ED3F174">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A3EFE0D">
            <w:pPr>
              <w:pStyle w:val="3"/>
              <w:pageBreakBefore w:val="0"/>
              <w:widowControl w:val="0"/>
              <w:kinsoku/>
              <w:wordWrap/>
              <w:overflowPunct/>
              <w:topLinePunct w:val="0"/>
              <w:autoSpaceDE/>
              <w:autoSpaceDN/>
              <w:bidi w:val="0"/>
              <w:adjustRightInd/>
              <w:snapToGrid/>
              <w:ind w:firstLine="0" w:firstLineChars="0"/>
              <w:textAlignment w:val="auto"/>
            </w:pPr>
          </w:p>
        </w:tc>
      </w:tr>
      <w:tr w14:paraId="6FC42CC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AD52CA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0A259A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F8E804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5D1652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12A2ACD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6BF129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748ECF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60278C3">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98A41F7">
            <w:pPr>
              <w:pStyle w:val="3"/>
              <w:pageBreakBefore w:val="0"/>
              <w:widowControl w:val="0"/>
              <w:kinsoku/>
              <w:wordWrap/>
              <w:overflowPunct/>
              <w:topLinePunct w:val="0"/>
              <w:autoSpaceDE/>
              <w:autoSpaceDN/>
              <w:bidi w:val="0"/>
              <w:adjustRightInd/>
              <w:snapToGrid/>
              <w:ind w:firstLine="0" w:firstLineChars="0"/>
              <w:textAlignment w:val="auto"/>
            </w:pPr>
          </w:p>
        </w:tc>
      </w:tr>
      <w:tr w14:paraId="223DE8A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184C4F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E602C7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C77357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1B4468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214CAC37">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0CE737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98A6DF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286BBA4">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9AFDBCD">
            <w:pPr>
              <w:pStyle w:val="3"/>
              <w:pageBreakBefore w:val="0"/>
              <w:widowControl w:val="0"/>
              <w:kinsoku/>
              <w:wordWrap/>
              <w:overflowPunct/>
              <w:topLinePunct w:val="0"/>
              <w:autoSpaceDE/>
              <w:autoSpaceDN/>
              <w:bidi w:val="0"/>
              <w:adjustRightInd/>
              <w:snapToGrid/>
              <w:ind w:firstLine="0" w:firstLineChars="0"/>
              <w:textAlignment w:val="auto"/>
            </w:pPr>
          </w:p>
        </w:tc>
      </w:tr>
      <w:tr w14:paraId="5F9EF5D0">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4E3BAF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395A36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4E44F3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6851B24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3A715D5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6CB1F3D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374D60B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54B2FA7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78E0C46">
            <w:pPr>
              <w:pStyle w:val="3"/>
              <w:pageBreakBefore w:val="0"/>
              <w:widowControl w:val="0"/>
              <w:kinsoku/>
              <w:wordWrap/>
              <w:overflowPunct/>
              <w:topLinePunct w:val="0"/>
              <w:autoSpaceDE/>
              <w:autoSpaceDN/>
              <w:bidi w:val="0"/>
              <w:adjustRightInd/>
              <w:snapToGrid/>
              <w:ind w:firstLine="0" w:firstLineChars="0"/>
              <w:textAlignment w:val="auto"/>
            </w:pPr>
          </w:p>
        </w:tc>
      </w:tr>
      <w:tr w14:paraId="6A5A4D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3EB5BD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80B9FE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03B5BE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F6B79C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9628F1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A11752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276C75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7226424">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7A42FF8">
            <w:pPr>
              <w:pStyle w:val="3"/>
              <w:pageBreakBefore w:val="0"/>
              <w:widowControl w:val="0"/>
              <w:kinsoku/>
              <w:wordWrap/>
              <w:overflowPunct/>
              <w:topLinePunct w:val="0"/>
              <w:autoSpaceDE/>
              <w:autoSpaceDN/>
              <w:bidi w:val="0"/>
              <w:adjustRightInd/>
              <w:snapToGrid/>
              <w:ind w:firstLine="0" w:firstLineChars="0"/>
              <w:textAlignment w:val="auto"/>
            </w:pPr>
          </w:p>
        </w:tc>
      </w:tr>
      <w:tr w14:paraId="233257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60B269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D0DEA7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E9CA43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736412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37AD092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669A57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CEA3AC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CB253D8">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28720FB">
            <w:pPr>
              <w:pStyle w:val="3"/>
              <w:pageBreakBefore w:val="0"/>
              <w:widowControl w:val="0"/>
              <w:kinsoku/>
              <w:wordWrap/>
              <w:overflowPunct/>
              <w:topLinePunct w:val="0"/>
              <w:autoSpaceDE/>
              <w:autoSpaceDN/>
              <w:bidi w:val="0"/>
              <w:adjustRightInd/>
              <w:snapToGrid/>
              <w:ind w:firstLine="0" w:firstLineChars="0"/>
              <w:textAlignment w:val="auto"/>
            </w:pPr>
          </w:p>
        </w:tc>
      </w:tr>
      <w:tr w14:paraId="01D6D8AD">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noWrap w:val="0"/>
            <w:vAlign w:val="center"/>
          </w:tcPr>
          <w:p w14:paraId="262BDB1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79DD7A5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4A37825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5E65C1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5C900E8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2E298C8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848" w:type="dxa"/>
            <w:tcBorders>
              <w:top w:val="single" w:color="auto" w:sz="4" w:space="0"/>
              <w:left w:val="nil"/>
              <w:bottom w:val="single" w:color="auto" w:sz="4" w:space="0"/>
              <w:right w:val="single" w:color="auto" w:sz="4" w:space="0"/>
            </w:tcBorders>
            <w:noWrap w:val="0"/>
            <w:vAlign w:val="center"/>
          </w:tcPr>
          <w:p w14:paraId="4E157AA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301209A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64277BB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A5144B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5FBB5E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98EC9D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796E2E1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2305C3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3F8972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3A2DF9D2">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AE352C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95DF31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A8B0BD0">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DE77A6E">
            <w:pPr>
              <w:pStyle w:val="3"/>
              <w:pageBreakBefore w:val="0"/>
              <w:widowControl w:val="0"/>
              <w:kinsoku/>
              <w:wordWrap/>
              <w:overflowPunct/>
              <w:topLinePunct w:val="0"/>
              <w:autoSpaceDE/>
              <w:autoSpaceDN/>
              <w:bidi w:val="0"/>
              <w:adjustRightInd/>
              <w:snapToGrid/>
              <w:ind w:firstLine="0" w:firstLineChars="0"/>
              <w:textAlignment w:val="auto"/>
            </w:pPr>
          </w:p>
        </w:tc>
      </w:tr>
      <w:tr w14:paraId="298093C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6D2B97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3A70905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24BE2C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70F2D0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445294E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8F59C7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6B5858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5B90EB5">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CB557EE">
            <w:pPr>
              <w:pStyle w:val="3"/>
              <w:pageBreakBefore w:val="0"/>
              <w:widowControl w:val="0"/>
              <w:kinsoku/>
              <w:wordWrap/>
              <w:overflowPunct/>
              <w:topLinePunct w:val="0"/>
              <w:autoSpaceDE/>
              <w:autoSpaceDN/>
              <w:bidi w:val="0"/>
              <w:adjustRightInd/>
              <w:snapToGrid/>
              <w:ind w:firstLine="0" w:firstLineChars="0"/>
              <w:textAlignment w:val="auto"/>
            </w:pPr>
          </w:p>
        </w:tc>
      </w:tr>
      <w:tr w14:paraId="1D03C8E9">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4CC11D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557" w:type="dxa"/>
            <w:gridSpan w:val="2"/>
            <w:tcBorders>
              <w:top w:val="nil"/>
              <w:left w:val="nil"/>
              <w:bottom w:val="single" w:color="auto" w:sz="4" w:space="0"/>
              <w:right w:val="single" w:color="auto" w:sz="4" w:space="0"/>
            </w:tcBorders>
            <w:noWrap w:val="0"/>
            <w:vAlign w:val="center"/>
          </w:tcPr>
          <w:p w14:paraId="5DEF6CF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57" w:type="dxa"/>
            <w:gridSpan w:val="2"/>
            <w:tcBorders>
              <w:top w:val="nil"/>
              <w:left w:val="nil"/>
              <w:bottom w:val="single" w:color="auto" w:sz="4" w:space="0"/>
              <w:right w:val="single" w:color="auto" w:sz="4" w:space="0"/>
            </w:tcBorders>
            <w:noWrap w:val="0"/>
            <w:vAlign w:val="center"/>
          </w:tcPr>
          <w:p w14:paraId="6FA04B74">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9B9C4A6">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7E05182F">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p w14:paraId="2994336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p w14:paraId="370496FC">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p w14:paraId="05C8545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p w14:paraId="6E8B20C7">
      <w:pPr>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p w14:paraId="1FADA1C6">
      <w:pPr>
        <w:pStyle w:val="2"/>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p w14:paraId="247FDF22">
      <w:pPr>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p w14:paraId="50C13077">
      <w:pPr>
        <w:pStyle w:val="2"/>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2B2A7C11">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62599B2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3BA4C286">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112B268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6B8D557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5B4F39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1EA85BBD">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群众文化特色活动</w:t>
            </w:r>
          </w:p>
        </w:tc>
      </w:tr>
      <w:tr w14:paraId="4BBD869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402E44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53B47A6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230DFAE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59813EAD">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326A94E0">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DEC30D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0EA128C1">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671A82A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4319B12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1718EC2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5FA9967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4B08647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699" w:type="dxa"/>
            <w:tcBorders>
              <w:top w:val="nil"/>
              <w:left w:val="nil"/>
              <w:bottom w:val="single" w:color="auto" w:sz="4" w:space="0"/>
              <w:right w:val="single" w:color="auto" w:sz="4" w:space="0"/>
            </w:tcBorders>
            <w:noWrap w:val="0"/>
            <w:vAlign w:val="center"/>
          </w:tcPr>
          <w:p w14:paraId="6C6CB32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0216839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7564DF">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194EE85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584B77E4">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01B9A54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779A2097">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49.7</w:t>
            </w:r>
          </w:p>
        </w:tc>
        <w:tc>
          <w:tcPr>
            <w:tcW w:w="771" w:type="dxa"/>
            <w:gridSpan w:val="2"/>
            <w:tcBorders>
              <w:top w:val="nil"/>
              <w:left w:val="nil"/>
              <w:bottom w:val="single" w:color="auto" w:sz="4" w:space="0"/>
              <w:right w:val="single" w:color="auto" w:sz="4" w:space="0"/>
            </w:tcBorders>
            <w:noWrap w:val="0"/>
            <w:vAlign w:val="center"/>
          </w:tcPr>
          <w:p w14:paraId="55A9FE6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3F224C4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99.4%</w:t>
            </w:r>
          </w:p>
        </w:tc>
        <w:tc>
          <w:tcPr>
            <w:tcW w:w="699" w:type="dxa"/>
            <w:tcBorders>
              <w:top w:val="nil"/>
              <w:left w:val="nil"/>
              <w:bottom w:val="single" w:color="auto" w:sz="4" w:space="0"/>
              <w:right w:val="single" w:color="auto" w:sz="4" w:space="0"/>
            </w:tcBorders>
            <w:noWrap w:val="0"/>
            <w:vAlign w:val="center"/>
          </w:tcPr>
          <w:p w14:paraId="2E0314E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055EB3A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C48BF1">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737245F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171A634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03B1202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1040DCA0">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4ED9F2A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937F222">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168BB2F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57041C0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78798E">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6D72FD7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6D73187B">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64E6C006">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71193CA5">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1F806EC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C94D669">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5601B6E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6B2F011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1F29A1">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4C42001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7EAC94B8">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605ACA33">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49EA77E4">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62A2B08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783F007">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0FF1D1F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75EA39E9">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0A5835D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73CD4C4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3EE3ACE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2BE0D2EC">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6F02B27D">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1F3CBED9">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xml:space="preserve"> 目标1：完成群众文化特色活动的策划工作</w:t>
            </w:r>
          </w:p>
          <w:p w14:paraId="5205D60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目标2：完成群众文化特色活动的演出工作</w:t>
            </w:r>
          </w:p>
        </w:tc>
        <w:tc>
          <w:tcPr>
            <w:tcW w:w="3356" w:type="dxa"/>
            <w:gridSpan w:val="7"/>
            <w:tcBorders>
              <w:top w:val="single" w:color="auto" w:sz="4" w:space="0"/>
              <w:left w:val="nil"/>
              <w:bottom w:val="single" w:color="auto" w:sz="4" w:space="0"/>
              <w:right w:val="single" w:color="auto" w:sz="4" w:space="0"/>
            </w:tcBorders>
            <w:noWrap w:val="0"/>
            <w:vAlign w:val="center"/>
          </w:tcPr>
          <w:p w14:paraId="5C6E318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完成群众文化特色活动的策划</w:t>
            </w:r>
            <w:r>
              <w:rPr>
                <w:rFonts w:hint="eastAsia"/>
                <w:lang w:eastAsia="zh-CN"/>
              </w:rPr>
              <w:t>和演出</w:t>
            </w:r>
            <w:r>
              <w:rPr>
                <w:rFonts w:hint="eastAsia"/>
              </w:rPr>
              <w:t>工作</w:t>
            </w:r>
          </w:p>
        </w:tc>
      </w:tr>
      <w:tr w14:paraId="26C6A48E">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7A02A7B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6730786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4D281C8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45A5D1C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09DB113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1C6D62B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33D4C2F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2615573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557" w:type="dxa"/>
            <w:gridSpan w:val="2"/>
            <w:tcBorders>
              <w:top w:val="nil"/>
              <w:left w:val="nil"/>
              <w:bottom w:val="single" w:color="auto" w:sz="4" w:space="0"/>
              <w:right w:val="single" w:color="auto" w:sz="4" w:space="0"/>
            </w:tcBorders>
            <w:noWrap w:val="0"/>
            <w:vAlign w:val="center"/>
          </w:tcPr>
          <w:p w14:paraId="2B25BD2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57" w:type="dxa"/>
            <w:gridSpan w:val="2"/>
            <w:tcBorders>
              <w:top w:val="nil"/>
              <w:left w:val="nil"/>
              <w:bottom w:val="single" w:color="auto" w:sz="4" w:space="0"/>
              <w:right w:val="single" w:color="auto" w:sz="4" w:space="0"/>
            </w:tcBorders>
            <w:noWrap w:val="0"/>
            <w:vAlign w:val="center"/>
          </w:tcPr>
          <w:p w14:paraId="3ED31CC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03A9B83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22608A7D">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02F9069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03941E0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DE8EED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BDA024C">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指标1：完成群众文化特色活动的策划工作</w:t>
            </w:r>
          </w:p>
        </w:tc>
        <w:tc>
          <w:tcPr>
            <w:tcW w:w="938" w:type="dxa"/>
            <w:tcBorders>
              <w:top w:val="nil"/>
              <w:left w:val="nil"/>
              <w:bottom w:val="single" w:color="auto" w:sz="4" w:space="0"/>
              <w:right w:val="single" w:color="auto" w:sz="4" w:space="0"/>
            </w:tcBorders>
            <w:noWrap w:val="0"/>
            <w:vAlign w:val="center"/>
          </w:tcPr>
          <w:p w14:paraId="575E65D4">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8</w:t>
            </w:r>
          </w:p>
        </w:tc>
        <w:tc>
          <w:tcPr>
            <w:tcW w:w="848" w:type="dxa"/>
            <w:tcBorders>
              <w:top w:val="nil"/>
              <w:left w:val="nil"/>
              <w:bottom w:val="single" w:color="auto" w:sz="4" w:space="0"/>
              <w:right w:val="single" w:color="auto" w:sz="4" w:space="0"/>
            </w:tcBorders>
            <w:noWrap w:val="0"/>
            <w:vAlign w:val="center"/>
          </w:tcPr>
          <w:p w14:paraId="7A3741BE">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6704A520">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5A2D6C3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21E46EF4">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7CA4A92F">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2835FA1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399432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406823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B5763A2">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指标2：完成群众文化特色活动的演出工作</w:t>
            </w:r>
          </w:p>
        </w:tc>
        <w:tc>
          <w:tcPr>
            <w:tcW w:w="938" w:type="dxa"/>
            <w:tcBorders>
              <w:top w:val="nil"/>
              <w:left w:val="nil"/>
              <w:bottom w:val="single" w:color="auto" w:sz="4" w:space="0"/>
              <w:right w:val="single" w:color="auto" w:sz="4" w:space="0"/>
            </w:tcBorders>
            <w:noWrap w:val="0"/>
            <w:vAlign w:val="center"/>
          </w:tcPr>
          <w:p w14:paraId="399A571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8</w:t>
            </w:r>
          </w:p>
        </w:tc>
        <w:tc>
          <w:tcPr>
            <w:tcW w:w="848" w:type="dxa"/>
            <w:tcBorders>
              <w:top w:val="nil"/>
              <w:left w:val="nil"/>
              <w:bottom w:val="single" w:color="auto" w:sz="4" w:space="0"/>
              <w:right w:val="single" w:color="auto" w:sz="4" w:space="0"/>
            </w:tcBorders>
            <w:noWrap w:val="0"/>
            <w:vAlign w:val="center"/>
          </w:tcPr>
          <w:p w14:paraId="20E7882D">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4C4A257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22B7A0F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0D16DFA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93D947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C84157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96DABD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D3EB3B9">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171A77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52CA35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57979A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9C8C6E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FFD0212">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53A7A09">
            <w:pPr>
              <w:pStyle w:val="3"/>
              <w:pageBreakBefore w:val="0"/>
              <w:widowControl w:val="0"/>
              <w:kinsoku/>
              <w:wordWrap/>
              <w:overflowPunct/>
              <w:topLinePunct w:val="0"/>
              <w:autoSpaceDE/>
              <w:autoSpaceDN/>
              <w:bidi w:val="0"/>
              <w:adjustRightInd/>
              <w:snapToGrid/>
              <w:ind w:firstLine="0" w:firstLineChars="0"/>
              <w:textAlignment w:val="auto"/>
            </w:pPr>
          </w:p>
        </w:tc>
      </w:tr>
      <w:tr w14:paraId="1EC98E9E">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679FA07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9A039F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1EBE609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4CEFF3A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指标1：策划质量</w:t>
            </w:r>
          </w:p>
        </w:tc>
        <w:tc>
          <w:tcPr>
            <w:tcW w:w="938" w:type="dxa"/>
            <w:tcBorders>
              <w:top w:val="nil"/>
              <w:left w:val="nil"/>
              <w:bottom w:val="single" w:color="auto" w:sz="4" w:space="0"/>
              <w:right w:val="single" w:color="auto" w:sz="4" w:space="0"/>
            </w:tcBorders>
            <w:noWrap w:val="0"/>
            <w:vAlign w:val="center"/>
          </w:tcPr>
          <w:p w14:paraId="2789A075">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高水平完成策划</w:t>
            </w:r>
          </w:p>
        </w:tc>
        <w:tc>
          <w:tcPr>
            <w:tcW w:w="848" w:type="dxa"/>
            <w:tcBorders>
              <w:top w:val="nil"/>
              <w:left w:val="nil"/>
              <w:bottom w:val="single" w:color="auto" w:sz="4" w:space="0"/>
              <w:right w:val="single" w:color="auto" w:sz="4" w:space="0"/>
            </w:tcBorders>
            <w:noWrap w:val="0"/>
            <w:vAlign w:val="center"/>
          </w:tcPr>
          <w:p w14:paraId="7D27F6B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高水平完成策划</w:t>
            </w:r>
          </w:p>
        </w:tc>
        <w:tc>
          <w:tcPr>
            <w:tcW w:w="557" w:type="dxa"/>
            <w:gridSpan w:val="2"/>
            <w:tcBorders>
              <w:top w:val="nil"/>
              <w:left w:val="nil"/>
              <w:bottom w:val="single" w:color="auto" w:sz="4" w:space="0"/>
              <w:right w:val="single" w:color="auto" w:sz="4" w:space="0"/>
            </w:tcBorders>
            <w:noWrap w:val="0"/>
            <w:vAlign w:val="center"/>
          </w:tcPr>
          <w:p w14:paraId="361939D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07F6080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759841E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BF15BB6">
        <w:tblPrEx>
          <w:tblCellMar>
            <w:top w:w="0" w:type="dxa"/>
            <w:left w:w="108" w:type="dxa"/>
            <w:bottom w:w="0" w:type="dxa"/>
            <w:right w:w="108" w:type="dxa"/>
          </w:tblCellMar>
        </w:tblPrEx>
        <w:trPr>
          <w:trHeight w:val="876" w:hRule="exact"/>
          <w:jc w:val="center"/>
        </w:trPr>
        <w:tc>
          <w:tcPr>
            <w:tcW w:w="578" w:type="dxa"/>
            <w:vMerge w:val="continue"/>
            <w:tcBorders>
              <w:left w:val="single" w:color="auto" w:sz="4" w:space="0"/>
              <w:right w:val="single" w:color="auto" w:sz="4" w:space="0"/>
            </w:tcBorders>
            <w:noWrap w:val="0"/>
            <w:vAlign w:val="center"/>
          </w:tcPr>
          <w:p w14:paraId="679D98A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15F298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9ED204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7D73AEE">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指标2：演出质量</w:t>
            </w:r>
          </w:p>
        </w:tc>
        <w:tc>
          <w:tcPr>
            <w:tcW w:w="938" w:type="dxa"/>
            <w:tcBorders>
              <w:top w:val="nil"/>
              <w:left w:val="nil"/>
              <w:bottom w:val="single" w:color="auto" w:sz="4" w:space="0"/>
              <w:right w:val="single" w:color="auto" w:sz="4" w:space="0"/>
            </w:tcBorders>
            <w:noWrap w:val="0"/>
            <w:vAlign w:val="center"/>
          </w:tcPr>
          <w:p w14:paraId="01D2DB16">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高水平完成演出</w:t>
            </w:r>
          </w:p>
        </w:tc>
        <w:tc>
          <w:tcPr>
            <w:tcW w:w="848" w:type="dxa"/>
            <w:tcBorders>
              <w:top w:val="nil"/>
              <w:left w:val="nil"/>
              <w:bottom w:val="single" w:color="auto" w:sz="4" w:space="0"/>
              <w:right w:val="single" w:color="auto" w:sz="4" w:space="0"/>
            </w:tcBorders>
            <w:noWrap w:val="0"/>
            <w:vAlign w:val="center"/>
          </w:tcPr>
          <w:p w14:paraId="0E91132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高水平完成演出</w:t>
            </w:r>
          </w:p>
        </w:tc>
        <w:tc>
          <w:tcPr>
            <w:tcW w:w="557" w:type="dxa"/>
            <w:gridSpan w:val="2"/>
            <w:tcBorders>
              <w:top w:val="nil"/>
              <w:left w:val="nil"/>
              <w:bottom w:val="single" w:color="auto" w:sz="4" w:space="0"/>
              <w:right w:val="single" w:color="auto" w:sz="4" w:space="0"/>
            </w:tcBorders>
            <w:noWrap w:val="0"/>
            <w:vAlign w:val="center"/>
          </w:tcPr>
          <w:p w14:paraId="6284FEF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2D769C9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181FFDC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8EDE7D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715171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808EB5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C9CAA5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1AF9D5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1138F7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386295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9E84CD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E7A75BE">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B0C0880">
            <w:pPr>
              <w:pStyle w:val="3"/>
              <w:pageBreakBefore w:val="0"/>
              <w:widowControl w:val="0"/>
              <w:kinsoku/>
              <w:wordWrap/>
              <w:overflowPunct/>
              <w:topLinePunct w:val="0"/>
              <w:autoSpaceDE/>
              <w:autoSpaceDN/>
              <w:bidi w:val="0"/>
              <w:adjustRightInd/>
              <w:snapToGrid/>
              <w:ind w:firstLine="0" w:firstLineChars="0"/>
              <w:textAlignment w:val="auto"/>
            </w:pPr>
          </w:p>
        </w:tc>
      </w:tr>
      <w:tr w14:paraId="0E7FAEA7">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14:paraId="7B82A9F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B9EE09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7C518E2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5073F934">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指标1：完成群众文化特色活动的策划工作</w:t>
            </w:r>
          </w:p>
        </w:tc>
        <w:tc>
          <w:tcPr>
            <w:tcW w:w="938" w:type="dxa"/>
            <w:tcBorders>
              <w:top w:val="nil"/>
              <w:left w:val="nil"/>
              <w:bottom w:val="single" w:color="auto" w:sz="4" w:space="0"/>
              <w:right w:val="single" w:color="auto" w:sz="4" w:space="0"/>
            </w:tcBorders>
            <w:noWrap w:val="0"/>
            <w:vAlign w:val="center"/>
          </w:tcPr>
          <w:p w14:paraId="7D40E25B">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1CEC347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3BBD297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47D380A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653D579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5674D790">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0A520EE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913AC5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382CE4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C7AF04D">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指标2：完成群众文化特色活动的演出工作</w:t>
            </w:r>
          </w:p>
        </w:tc>
        <w:tc>
          <w:tcPr>
            <w:tcW w:w="938" w:type="dxa"/>
            <w:tcBorders>
              <w:top w:val="nil"/>
              <w:left w:val="nil"/>
              <w:bottom w:val="single" w:color="auto" w:sz="4" w:space="0"/>
              <w:right w:val="single" w:color="auto" w:sz="4" w:space="0"/>
            </w:tcBorders>
            <w:noWrap w:val="0"/>
            <w:vAlign w:val="center"/>
          </w:tcPr>
          <w:p w14:paraId="229511A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6508AD4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6319F94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33DA7F0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1A7F546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2689EE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9BC475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113A16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C31C569">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FB9D9E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DCAEBC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FA1B7A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3859F4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909E8B9">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C50D5A9">
            <w:pPr>
              <w:pStyle w:val="3"/>
              <w:pageBreakBefore w:val="0"/>
              <w:widowControl w:val="0"/>
              <w:kinsoku/>
              <w:wordWrap/>
              <w:overflowPunct/>
              <w:topLinePunct w:val="0"/>
              <w:autoSpaceDE/>
              <w:autoSpaceDN/>
              <w:bidi w:val="0"/>
              <w:adjustRightInd/>
              <w:snapToGrid/>
              <w:ind w:firstLine="0" w:firstLineChars="0"/>
              <w:textAlignment w:val="auto"/>
            </w:pPr>
          </w:p>
        </w:tc>
      </w:tr>
      <w:tr w14:paraId="08A77481">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1273BF3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83EDC6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05B3268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29769A58">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指标1：控制群众文化特色活动的成本</w:t>
            </w:r>
          </w:p>
        </w:tc>
        <w:tc>
          <w:tcPr>
            <w:tcW w:w="938" w:type="dxa"/>
            <w:tcBorders>
              <w:top w:val="nil"/>
              <w:left w:val="nil"/>
              <w:bottom w:val="single" w:color="auto" w:sz="4" w:space="0"/>
              <w:right w:val="single" w:color="auto" w:sz="4" w:space="0"/>
            </w:tcBorders>
            <w:noWrap w:val="0"/>
            <w:vAlign w:val="center"/>
          </w:tcPr>
          <w:p w14:paraId="0A8A4F15">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34ED1DA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6AF39F6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51D5A9B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7D9EAEB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87072D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93F036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EC2471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A7A784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76C92E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A9C0C2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56D5232">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9E412F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4281980">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626D572">
            <w:pPr>
              <w:pStyle w:val="3"/>
              <w:pageBreakBefore w:val="0"/>
              <w:widowControl w:val="0"/>
              <w:kinsoku/>
              <w:wordWrap/>
              <w:overflowPunct/>
              <w:topLinePunct w:val="0"/>
              <w:autoSpaceDE/>
              <w:autoSpaceDN/>
              <w:bidi w:val="0"/>
              <w:adjustRightInd/>
              <w:snapToGrid/>
              <w:ind w:firstLine="0" w:firstLineChars="0"/>
              <w:textAlignment w:val="auto"/>
            </w:pPr>
          </w:p>
        </w:tc>
      </w:tr>
      <w:tr w14:paraId="54CEC19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EF091E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817620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FCD867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B13513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BF9DD4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1F8658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82C3D7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A042E7F">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147D134">
            <w:pPr>
              <w:pStyle w:val="3"/>
              <w:pageBreakBefore w:val="0"/>
              <w:widowControl w:val="0"/>
              <w:kinsoku/>
              <w:wordWrap/>
              <w:overflowPunct/>
              <w:topLinePunct w:val="0"/>
              <w:autoSpaceDE/>
              <w:autoSpaceDN/>
              <w:bidi w:val="0"/>
              <w:adjustRightInd/>
              <w:snapToGrid/>
              <w:ind w:firstLine="0" w:firstLineChars="0"/>
              <w:textAlignment w:val="auto"/>
            </w:pPr>
          </w:p>
        </w:tc>
      </w:tr>
      <w:tr w14:paraId="2E9B671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84FBF7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7FC4866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D8F76C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6291C2A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17EF89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3BEDF3E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C031C1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81B5E2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3606A1E">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1265A58">
            <w:pPr>
              <w:pStyle w:val="3"/>
              <w:pageBreakBefore w:val="0"/>
              <w:widowControl w:val="0"/>
              <w:kinsoku/>
              <w:wordWrap/>
              <w:overflowPunct/>
              <w:topLinePunct w:val="0"/>
              <w:autoSpaceDE/>
              <w:autoSpaceDN/>
              <w:bidi w:val="0"/>
              <w:adjustRightInd/>
              <w:snapToGrid/>
              <w:ind w:firstLine="0" w:firstLineChars="0"/>
              <w:textAlignment w:val="auto"/>
            </w:pPr>
          </w:p>
        </w:tc>
      </w:tr>
      <w:tr w14:paraId="1A94CDD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DF1A9E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7E1D9D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A21501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24DE34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F6C98E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A8CCE9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FD3F35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89B5BBC">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6327B52">
            <w:pPr>
              <w:pStyle w:val="3"/>
              <w:pageBreakBefore w:val="0"/>
              <w:widowControl w:val="0"/>
              <w:kinsoku/>
              <w:wordWrap/>
              <w:overflowPunct/>
              <w:topLinePunct w:val="0"/>
              <w:autoSpaceDE/>
              <w:autoSpaceDN/>
              <w:bidi w:val="0"/>
              <w:adjustRightInd/>
              <w:snapToGrid/>
              <w:ind w:firstLine="0" w:firstLineChars="0"/>
              <w:textAlignment w:val="auto"/>
            </w:pPr>
          </w:p>
        </w:tc>
      </w:tr>
      <w:tr w14:paraId="1F0F601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DBFDD3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747F2C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41F67F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A53694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928C6C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56C70E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D730B92">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BC68131">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A14ABA9">
            <w:pPr>
              <w:pStyle w:val="3"/>
              <w:pageBreakBefore w:val="0"/>
              <w:widowControl w:val="0"/>
              <w:kinsoku/>
              <w:wordWrap/>
              <w:overflowPunct/>
              <w:topLinePunct w:val="0"/>
              <w:autoSpaceDE/>
              <w:autoSpaceDN/>
              <w:bidi w:val="0"/>
              <w:adjustRightInd/>
              <w:snapToGrid/>
              <w:ind w:firstLine="0" w:firstLineChars="0"/>
              <w:textAlignment w:val="auto"/>
            </w:pPr>
          </w:p>
        </w:tc>
      </w:tr>
      <w:tr w14:paraId="22FCE233">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5F1C52E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52B608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98B17E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4C447EA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A3D9801">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指标1：高质量完成群众文化特色活动的演出工作</w:t>
            </w:r>
          </w:p>
        </w:tc>
        <w:tc>
          <w:tcPr>
            <w:tcW w:w="938" w:type="dxa"/>
            <w:tcBorders>
              <w:top w:val="nil"/>
              <w:left w:val="nil"/>
              <w:bottom w:val="single" w:color="auto" w:sz="4" w:space="0"/>
              <w:right w:val="single" w:color="auto" w:sz="4" w:space="0"/>
            </w:tcBorders>
            <w:noWrap w:val="0"/>
            <w:vAlign w:val="center"/>
          </w:tcPr>
          <w:p w14:paraId="315C03B1">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676912D9">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696FBD0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0B243F7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299DE7F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3646F7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E8F0E1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24E23F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AE7C13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2C81B1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21AC034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817E96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A5E8D7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11B36B5">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6152E1F">
            <w:pPr>
              <w:pStyle w:val="3"/>
              <w:pageBreakBefore w:val="0"/>
              <w:widowControl w:val="0"/>
              <w:kinsoku/>
              <w:wordWrap/>
              <w:overflowPunct/>
              <w:topLinePunct w:val="0"/>
              <w:autoSpaceDE/>
              <w:autoSpaceDN/>
              <w:bidi w:val="0"/>
              <w:adjustRightInd/>
              <w:snapToGrid/>
              <w:ind w:firstLine="0" w:firstLineChars="0"/>
              <w:textAlignment w:val="auto"/>
            </w:pPr>
          </w:p>
        </w:tc>
      </w:tr>
      <w:tr w14:paraId="64B2632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921EED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2354AE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8CCBEA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42CB14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2805B9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B6B8DF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56682C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D1C4FCD">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5CAA31A">
            <w:pPr>
              <w:pStyle w:val="3"/>
              <w:pageBreakBefore w:val="0"/>
              <w:widowControl w:val="0"/>
              <w:kinsoku/>
              <w:wordWrap/>
              <w:overflowPunct/>
              <w:topLinePunct w:val="0"/>
              <w:autoSpaceDE/>
              <w:autoSpaceDN/>
              <w:bidi w:val="0"/>
              <w:adjustRightInd/>
              <w:snapToGrid/>
              <w:ind w:firstLine="0" w:firstLineChars="0"/>
              <w:textAlignment w:val="auto"/>
            </w:pPr>
          </w:p>
        </w:tc>
      </w:tr>
      <w:tr w14:paraId="163013F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83BF67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F9C540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164FC67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1882E3E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CAA001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771F8DB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E8E838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4A3932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3601BC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7EAE5B9">
            <w:pPr>
              <w:pStyle w:val="3"/>
              <w:pageBreakBefore w:val="0"/>
              <w:widowControl w:val="0"/>
              <w:kinsoku/>
              <w:wordWrap/>
              <w:overflowPunct/>
              <w:topLinePunct w:val="0"/>
              <w:autoSpaceDE/>
              <w:autoSpaceDN/>
              <w:bidi w:val="0"/>
              <w:adjustRightInd/>
              <w:snapToGrid/>
              <w:ind w:firstLine="0" w:firstLineChars="0"/>
              <w:textAlignment w:val="auto"/>
            </w:pPr>
          </w:p>
        </w:tc>
      </w:tr>
      <w:tr w14:paraId="74AD86D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BAB107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1E1742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65312B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7F955B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3A7BFA6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F7679C2">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484F88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D6DF5D5">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319477C">
            <w:pPr>
              <w:pStyle w:val="3"/>
              <w:pageBreakBefore w:val="0"/>
              <w:widowControl w:val="0"/>
              <w:kinsoku/>
              <w:wordWrap/>
              <w:overflowPunct/>
              <w:topLinePunct w:val="0"/>
              <w:autoSpaceDE/>
              <w:autoSpaceDN/>
              <w:bidi w:val="0"/>
              <w:adjustRightInd/>
              <w:snapToGrid/>
              <w:ind w:firstLine="0" w:firstLineChars="0"/>
              <w:textAlignment w:val="auto"/>
            </w:pPr>
          </w:p>
        </w:tc>
      </w:tr>
      <w:tr w14:paraId="3C30F4A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496CB54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2A603A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C19788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7CE9C6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4842697">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6A6A40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36F686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900EF7E">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7358ECE">
            <w:pPr>
              <w:pStyle w:val="3"/>
              <w:pageBreakBefore w:val="0"/>
              <w:widowControl w:val="0"/>
              <w:kinsoku/>
              <w:wordWrap/>
              <w:overflowPunct/>
              <w:topLinePunct w:val="0"/>
              <w:autoSpaceDE/>
              <w:autoSpaceDN/>
              <w:bidi w:val="0"/>
              <w:adjustRightInd/>
              <w:snapToGrid/>
              <w:ind w:firstLine="0" w:firstLineChars="0"/>
              <w:textAlignment w:val="auto"/>
            </w:pPr>
          </w:p>
        </w:tc>
      </w:tr>
      <w:tr w14:paraId="6EB7DA2F">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8BD537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4B1F77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432854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65A1452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570AC15A">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7E4A772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7C7643F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0FD65193">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8930A2B">
            <w:pPr>
              <w:pStyle w:val="3"/>
              <w:pageBreakBefore w:val="0"/>
              <w:widowControl w:val="0"/>
              <w:kinsoku/>
              <w:wordWrap/>
              <w:overflowPunct/>
              <w:topLinePunct w:val="0"/>
              <w:autoSpaceDE/>
              <w:autoSpaceDN/>
              <w:bidi w:val="0"/>
              <w:adjustRightInd/>
              <w:snapToGrid/>
              <w:ind w:firstLine="0" w:firstLineChars="0"/>
              <w:textAlignment w:val="auto"/>
            </w:pPr>
          </w:p>
        </w:tc>
      </w:tr>
      <w:tr w14:paraId="6073ADF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72DFFE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97F5F9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4A61A7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21B114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25A44C6E">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972C14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829C51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EC933DC">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62197D7">
            <w:pPr>
              <w:pStyle w:val="3"/>
              <w:pageBreakBefore w:val="0"/>
              <w:widowControl w:val="0"/>
              <w:kinsoku/>
              <w:wordWrap/>
              <w:overflowPunct/>
              <w:topLinePunct w:val="0"/>
              <w:autoSpaceDE/>
              <w:autoSpaceDN/>
              <w:bidi w:val="0"/>
              <w:adjustRightInd/>
              <w:snapToGrid/>
              <w:ind w:firstLine="0" w:firstLineChars="0"/>
              <w:textAlignment w:val="auto"/>
            </w:pPr>
          </w:p>
        </w:tc>
      </w:tr>
      <w:tr w14:paraId="7CA0607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3B07DB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5EB9BF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DD8D39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4C3617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A2B486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3B217ED">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CBA755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839AD39">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70A32D5">
            <w:pPr>
              <w:pStyle w:val="3"/>
              <w:pageBreakBefore w:val="0"/>
              <w:widowControl w:val="0"/>
              <w:kinsoku/>
              <w:wordWrap/>
              <w:overflowPunct/>
              <w:topLinePunct w:val="0"/>
              <w:autoSpaceDE/>
              <w:autoSpaceDN/>
              <w:bidi w:val="0"/>
              <w:adjustRightInd/>
              <w:snapToGrid/>
              <w:ind w:firstLine="0" w:firstLineChars="0"/>
              <w:textAlignment w:val="auto"/>
            </w:pPr>
          </w:p>
        </w:tc>
      </w:tr>
      <w:tr w14:paraId="56AA8333">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6AC42FA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094C31A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30CF561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056559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6D628B2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0B2FF5E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848" w:type="dxa"/>
            <w:tcBorders>
              <w:top w:val="single" w:color="auto" w:sz="4" w:space="0"/>
              <w:left w:val="nil"/>
              <w:bottom w:val="single" w:color="auto" w:sz="4" w:space="0"/>
              <w:right w:val="single" w:color="auto" w:sz="4" w:space="0"/>
            </w:tcBorders>
            <w:noWrap w:val="0"/>
            <w:vAlign w:val="center"/>
          </w:tcPr>
          <w:p w14:paraId="0EFF53F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57ECC6E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7D3409C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5B912F6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5A18488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F4FE11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19762F0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F2DA78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C77720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31B67F4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88270B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866041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757EF3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06B7073">
            <w:pPr>
              <w:pStyle w:val="3"/>
              <w:pageBreakBefore w:val="0"/>
              <w:widowControl w:val="0"/>
              <w:kinsoku/>
              <w:wordWrap/>
              <w:overflowPunct/>
              <w:topLinePunct w:val="0"/>
              <w:autoSpaceDE/>
              <w:autoSpaceDN/>
              <w:bidi w:val="0"/>
              <w:adjustRightInd/>
              <w:snapToGrid/>
              <w:ind w:firstLine="0" w:firstLineChars="0"/>
              <w:textAlignment w:val="auto"/>
            </w:pPr>
          </w:p>
        </w:tc>
      </w:tr>
      <w:tr w14:paraId="34D3BC2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EEEC8F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3EE6CC2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025AA7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A6BDD6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E909DB6">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AFAFDE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D89B2D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C0DA8E1">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0AA3856">
            <w:pPr>
              <w:pStyle w:val="3"/>
              <w:pageBreakBefore w:val="0"/>
              <w:widowControl w:val="0"/>
              <w:kinsoku/>
              <w:wordWrap/>
              <w:overflowPunct/>
              <w:topLinePunct w:val="0"/>
              <w:autoSpaceDE/>
              <w:autoSpaceDN/>
              <w:bidi w:val="0"/>
              <w:adjustRightInd/>
              <w:snapToGrid/>
              <w:ind w:firstLine="0" w:firstLineChars="0"/>
              <w:textAlignment w:val="auto"/>
            </w:pPr>
          </w:p>
        </w:tc>
      </w:tr>
      <w:tr w14:paraId="07B540BC">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BC1755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557" w:type="dxa"/>
            <w:gridSpan w:val="2"/>
            <w:tcBorders>
              <w:top w:val="nil"/>
              <w:left w:val="nil"/>
              <w:bottom w:val="single" w:color="auto" w:sz="4" w:space="0"/>
              <w:right w:val="single" w:color="auto" w:sz="4" w:space="0"/>
            </w:tcBorders>
            <w:noWrap w:val="0"/>
            <w:vAlign w:val="center"/>
          </w:tcPr>
          <w:p w14:paraId="4218AE1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57" w:type="dxa"/>
            <w:gridSpan w:val="2"/>
            <w:tcBorders>
              <w:top w:val="nil"/>
              <w:left w:val="nil"/>
              <w:bottom w:val="single" w:color="auto" w:sz="4" w:space="0"/>
              <w:right w:val="single" w:color="auto" w:sz="4" w:space="0"/>
            </w:tcBorders>
            <w:noWrap w:val="0"/>
            <w:vAlign w:val="center"/>
          </w:tcPr>
          <w:p w14:paraId="4C8EAE3A">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2009A76">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16E1B005">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br w:type="page"/>
      </w:r>
    </w:p>
    <w:p w14:paraId="663786C4">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p>
    <w:tbl>
      <w:tblPr>
        <w:tblStyle w:val="10"/>
        <w:tblW w:w="9149"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447"/>
        <w:gridCol w:w="324"/>
        <w:gridCol w:w="256"/>
        <w:gridCol w:w="580"/>
        <w:gridCol w:w="920"/>
      </w:tblGrid>
      <w:tr w14:paraId="162E03E9">
        <w:tblPrEx>
          <w:tblCellMar>
            <w:top w:w="0" w:type="dxa"/>
            <w:left w:w="108" w:type="dxa"/>
            <w:bottom w:w="0" w:type="dxa"/>
            <w:right w:w="108" w:type="dxa"/>
          </w:tblCellMar>
        </w:tblPrEx>
        <w:trPr>
          <w:trHeight w:val="440" w:hRule="exact"/>
          <w:jc w:val="center"/>
        </w:trPr>
        <w:tc>
          <w:tcPr>
            <w:tcW w:w="9149" w:type="dxa"/>
            <w:gridSpan w:val="14"/>
            <w:tcBorders>
              <w:top w:val="nil"/>
              <w:left w:val="nil"/>
              <w:bottom w:val="nil"/>
              <w:right w:val="nil"/>
            </w:tcBorders>
            <w:noWrap w:val="0"/>
            <w:vAlign w:val="center"/>
          </w:tcPr>
          <w:p w14:paraId="0D5F871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3E131768">
        <w:tblPrEx>
          <w:tblCellMar>
            <w:top w:w="0" w:type="dxa"/>
            <w:left w:w="108" w:type="dxa"/>
            <w:bottom w:w="0" w:type="dxa"/>
            <w:right w:w="108" w:type="dxa"/>
          </w:tblCellMar>
        </w:tblPrEx>
        <w:trPr>
          <w:trHeight w:val="194" w:hRule="atLeast"/>
          <w:jc w:val="center"/>
        </w:trPr>
        <w:tc>
          <w:tcPr>
            <w:tcW w:w="9149" w:type="dxa"/>
            <w:gridSpan w:val="14"/>
            <w:tcBorders>
              <w:top w:val="nil"/>
              <w:left w:val="nil"/>
              <w:bottom w:val="nil"/>
              <w:right w:val="nil"/>
            </w:tcBorders>
            <w:noWrap w:val="0"/>
            <w:vAlign w:val="top"/>
          </w:tcPr>
          <w:p w14:paraId="6B11419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72A31C1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E28C4B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602" w:type="dxa"/>
            <w:gridSpan w:val="12"/>
            <w:tcBorders>
              <w:top w:val="single" w:color="auto" w:sz="4" w:space="0"/>
              <w:left w:val="nil"/>
              <w:bottom w:val="single" w:color="auto" w:sz="4" w:space="0"/>
              <w:right w:val="single" w:color="auto" w:sz="4" w:space="0"/>
            </w:tcBorders>
            <w:noWrap w:val="0"/>
            <w:vAlign w:val="center"/>
          </w:tcPr>
          <w:p w14:paraId="2C8265B8">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群星奖</w:t>
            </w:r>
          </w:p>
        </w:tc>
      </w:tr>
      <w:tr w14:paraId="6A5B64E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19EA75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17ABC94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29759FA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527" w:type="dxa"/>
            <w:gridSpan w:val="5"/>
            <w:tcBorders>
              <w:top w:val="single" w:color="auto" w:sz="4" w:space="0"/>
              <w:left w:val="nil"/>
              <w:bottom w:val="single" w:color="auto" w:sz="4" w:space="0"/>
              <w:right w:val="single" w:color="auto" w:sz="4" w:space="0"/>
            </w:tcBorders>
            <w:noWrap w:val="0"/>
            <w:vAlign w:val="center"/>
          </w:tcPr>
          <w:p w14:paraId="53336751">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2E0E14DE">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09B582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D1169AB">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293A8C7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5ECC222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20D7024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3E9AE1A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1246AD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920" w:type="dxa"/>
            <w:tcBorders>
              <w:top w:val="nil"/>
              <w:left w:val="nil"/>
              <w:bottom w:val="single" w:color="auto" w:sz="4" w:space="0"/>
              <w:right w:val="single" w:color="auto" w:sz="4" w:space="0"/>
            </w:tcBorders>
            <w:noWrap w:val="0"/>
            <w:vAlign w:val="center"/>
          </w:tcPr>
          <w:p w14:paraId="545DA60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5922CDEE">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4A99D3">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732858A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127E4894">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20</w:t>
            </w:r>
          </w:p>
        </w:tc>
        <w:tc>
          <w:tcPr>
            <w:tcW w:w="1107" w:type="dxa"/>
            <w:gridSpan w:val="2"/>
            <w:tcBorders>
              <w:top w:val="nil"/>
              <w:left w:val="nil"/>
              <w:bottom w:val="single" w:color="auto" w:sz="4" w:space="0"/>
              <w:right w:val="single" w:color="auto" w:sz="4" w:space="0"/>
            </w:tcBorders>
            <w:noWrap w:val="0"/>
            <w:vAlign w:val="center"/>
          </w:tcPr>
          <w:p w14:paraId="157D16C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20</w:t>
            </w:r>
          </w:p>
        </w:tc>
        <w:tc>
          <w:tcPr>
            <w:tcW w:w="1050" w:type="dxa"/>
            <w:gridSpan w:val="2"/>
            <w:tcBorders>
              <w:top w:val="nil"/>
              <w:left w:val="nil"/>
              <w:bottom w:val="single" w:color="auto" w:sz="4" w:space="0"/>
              <w:right w:val="single" w:color="auto" w:sz="4" w:space="0"/>
            </w:tcBorders>
            <w:noWrap w:val="0"/>
            <w:vAlign w:val="center"/>
          </w:tcPr>
          <w:p w14:paraId="445A6AF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19.656</w:t>
            </w:r>
          </w:p>
        </w:tc>
        <w:tc>
          <w:tcPr>
            <w:tcW w:w="771" w:type="dxa"/>
            <w:gridSpan w:val="2"/>
            <w:tcBorders>
              <w:top w:val="nil"/>
              <w:left w:val="nil"/>
              <w:bottom w:val="single" w:color="auto" w:sz="4" w:space="0"/>
              <w:right w:val="single" w:color="auto" w:sz="4" w:space="0"/>
            </w:tcBorders>
            <w:noWrap w:val="0"/>
            <w:vAlign w:val="center"/>
          </w:tcPr>
          <w:p w14:paraId="05D6D63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2D652D85">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98.28%</w:t>
            </w:r>
          </w:p>
        </w:tc>
        <w:tc>
          <w:tcPr>
            <w:tcW w:w="920" w:type="dxa"/>
            <w:tcBorders>
              <w:top w:val="nil"/>
              <w:left w:val="nil"/>
              <w:bottom w:val="single" w:color="auto" w:sz="4" w:space="0"/>
              <w:right w:val="single" w:color="auto" w:sz="4" w:space="0"/>
            </w:tcBorders>
            <w:noWrap w:val="0"/>
            <w:vAlign w:val="center"/>
          </w:tcPr>
          <w:p w14:paraId="5CA5E957">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1890357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D970F27">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4430A95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0D47BAF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20</w:t>
            </w:r>
          </w:p>
        </w:tc>
        <w:tc>
          <w:tcPr>
            <w:tcW w:w="1107" w:type="dxa"/>
            <w:gridSpan w:val="2"/>
            <w:tcBorders>
              <w:top w:val="nil"/>
              <w:left w:val="nil"/>
              <w:bottom w:val="single" w:color="auto" w:sz="4" w:space="0"/>
              <w:right w:val="single" w:color="auto" w:sz="4" w:space="0"/>
            </w:tcBorders>
            <w:noWrap w:val="0"/>
            <w:vAlign w:val="center"/>
          </w:tcPr>
          <w:p w14:paraId="0F103EA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20</w:t>
            </w:r>
          </w:p>
        </w:tc>
        <w:tc>
          <w:tcPr>
            <w:tcW w:w="1050" w:type="dxa"/>
            <w:gridSpan w:val="2"/>
            <w:tcBorders>
              <w:top w:val="nil"/>
              <w:left w:val="nil"/>
              <w:bottom w:val="single" w:color="auto" w:sz="4" w:space="0"/>
              <w:right w:val="single" w:color="auto" w:sz="4" w:space="0"/>
            </w:tcBorders>
            <w:noWrap w:val="0"/>
            <w:vAlign w:val="center"/>
          </w:tcPr>
          <w:p w14:paraId="059A9BA6">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4F958F1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25F8ACFA">
            <w:pPr>
              <w:pStyle w:val="3"/>
              <w:pageBreakBefore w:val="0"/>
              <w:widowControl w:val="0"/>
              <w:kinsoku/>
              <w:wordWrap/>
              <w:overflowPunct/>
              <w:topLinePunct w:val="0"/>
              <w:autoSpaceDE/>
              <w:autoSpaceDN/>
              <w:bidi w:val="0"/>
              <w:adjustRightInd/>
              <w:snapToGrid/>
              <w:ind w:firstLine="0" w:firstLineChars="0"/>
              <w:textAlignment w:val="auto"/>
            </w:pPr>
          </w:p>
        </w:tc>
        <w:tc>
          <w:tcPr>
            <w:tcW w:w="920" w:type="dxa"/>
            <w:tcBorders>
              <w:top w:val="nil"/>
              <w:left w:val="nil"/>
              <w:bottom w:val="single" w:color="auto" w:sz="4" w:space="0"/>
              <w:right w:val="single" w:color="auto" w:sz="4" w:space="0"/>
            </w:tcBorders>
            <w:noWrap w:val="0"/>
            <w:vAlign w:val="center"/>
          </w:tcPr>
          <w:p w14:paraId="1BF209D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73265A4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54B068">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1665732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27BFB8FD">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22307354">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2A518CFD">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3811E1C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7030BF2">
            <w:pPr>
              <w:pStyle w:val="3"/>
              <w:pageBreakBefore w:val="0"/>
              <w:widowControl w:val="0"/>
              <w:kinsoku/>
              <w:wordWrap/>
              <w:overflowPunct/>
              <w:topLinePunct w:val="0"/>
              <w:autoSpaceDE/>
              <w:autoSpaceDN/>
              <w:bidi w:val="0"/>
              <w:adjustRightInd/>
              <w:snapToGrid/>
              <w:ind w:firstLine="0" w:firstLineChars="0"/>
              <w:textAlignment w:val="auto"/>
            </w:pPr>
          </w:p>
        </w:tc>
        <w:tc>
          <w:tcPr>
            <w:tcW w:w="920" w:type="dxa"/>
            <w:tcBorders>
              <w:top w:val="nil"/>
              <w:left w:val="nil"/>
              <w:bottom w:val="single" w:color="auto" w:sz="4" w:space="0"/>
              <w:right w:val="single" w:color="auto" w:sz="4" w:space="0"/>
            </w:tcBorders>
            <w:noWrap w:val="0"/>
            <w:vAlign w:val="center"/>
          </w:tcPr>
          <w:p w14:paraId="0DCE3C7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5C780E9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0C59E3A">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75B444A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3763A0CA">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1095E2A0">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74D9BF26">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40713C9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91CBB8D">
            <w:pPr>
              <w:pStyle w:val="3"/>
              <w:pageBreakBefore w:val="0"/>
              <w:widowControl w:val="0"/>
              <w:kinsoku/>
              <w:wordWrap/>
              <w:overflowPunct/>
              <w:topLinePunct w:val="0"/>
              <w:autoSpaceDE/>
              <w:autoSpaceDN/>
              <w:bidi w:val="0"/>
              <w:adjustRightInd/>
              <w:snapToGrid/>
              <w:ind w:firstLine="0" w:firstLineChars="0"/>
              <w:textAlignment w:val="auto"/>
            </w:pPr>
          </w:p>
        </w:tc>
        <w:tc>
          <w:tcPr>
            <w:tcW w:w="920" w:type="dxa"/>
            <w:tcBorders>
              <w:top w:val="nil"/>
              <w:left w:val="nil"/>
              <w:bottom w:val="single" w:color="auto" w:sz="4" w:space="0"/>
              <w:right w:val="single" w:color="auto" w:sz="4" w:space="0"/>
            </w:tcBorders>
            <w:noWrap w:val="0"/>
            <w:vAlign w:val="center"/>
          </w:tcPr>
          <w:p w14:paraId="66FB976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3AD21915">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2DC436B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D8482C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577" w:type="dxa"/>
            <w:gridSpan w:val="7"/>
            <w:tcBorders>
              <w:top w:val="single" w:color="auto" w:sz="4" w:space="0"/>
              <w:left w:val="nil"/>
              <w:bottom w:val="single" w:color="auto" w:sz="4" w:space="0"/>
              <w:right w:val="single" w:color="auto" w:sz="4" w:space="0"/>
            </w:tcBorders>
            <w:noWrap w:val="0"/>
            <w:vAlign w:val="center"/>
          </w:tcPr>
          <w:p w14:paraId="4F0B9AB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549FEECA">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B321822">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7F77A62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完成群星奖作品打磨</w:t>
            </w:r>
          </w:p>
        </w:tc>
        <w:tc>
          <w:tcPr>
            <w:tcW w:w="3577" w:type="dxa"/>
            <w:gridSpan w:val="7"/>
            <w:tcBorders>
              <w:top w:val="single" w:color="auto" w:sz="4" w:space="0"/>
              <w:left w:val="nil"/>
              <w:bottom w:val="single" w:color="auto" w:sz="4" w:space="0"/>
              <w:right w:val="single" w:color="auto" w:sz="4" w:space="0"/>
            </w:tcBorders>
            <w:noWrap w:val="0"/>
            <w:vAlign w:val="center"/>
          </w:tcPr>
          <w:p w14:paraId="1002A90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完成群星奖作品打磨</w:t>
            </w:r>
          </w:p>
        </w:tc>
      </w:tr>
      <w:tr w14:paraId="3A3BDC47">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5171A14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4B374E5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308F7C0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B59D27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4FF6F56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585E752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16CBCF0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6646EF9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649" w:type="dxa"/>
            <w:gridSpan w:val="2"/>
            <w:tcBorders>
              <w:top w:val="nil"/>
              <w:left w:val="nil"/>
              <w:bottom w:val="single" w:color="auto" w:sz="4" w:space="0"/>
              <w:right w:val="single" w:color="auto" w:sz="4" w:space="0"/>
            </w:tcBorders>
            <w:noWrap w:val="0"/>
            <w:vAlign w:val="center"/>
          </w:tcPr>
          <w:p w14:paraId="260819E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80" w:type="dxa"/>
            <w:gridSpan w:val="2"/>
            <w:tcBorders>
              <w:top w:val="nil"/>
              <w:left w:val="nil"/>
              <w:bottom w:val="single" w:color="auto" w:sz="4" w:space="0"/>
              <w:right w:val="single" w:color="auto" w:sz="4" w:space="0"/>
            </w:tcBorders>
            <w:noWrap w:val="0"/>
            <w:vAlign w:val="center"/>
          </w:tcPr>
          <w:p w14:paraId="18DE125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500" w:type="dxa"/>
            <w:gridSpan w:val="2"/>
            <w:tcBorders>
              <w:top w:val="single" w:color="auto" w:sz="4" w:space="0"/>
              <w:left w:val="nil"/>
              <w:bottom w:val="single" w:color="auto" w:sz="4" w:space="0"/>
              <w:right w:val="single" w:color="auto" w:sz="4" w:space="0"/>
            </w:tcBorders>
            <w:noWrap w:val="0"/>
            <w:vAlign w:val="center"/>
          </w:tcPr>
          <w:p w14:paraId="7EFEF4F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1E3BB80A">
        <w:tblPrEx>
          <w:tblCellMar>
            <w:top w:w="0" w:type="dxa"/>
            <w:left w:w="108" w:type="dxa"/>
            <w:bottom w:w="0" w:type="dxa"/>
            <w:right w:w="108" w:type="dxa"/>
          </w:tblCellMar>
        </w:tblPrEx>
        <w:trPr>
          <w:trHeight w:val="696" w:hRule="exact"/>
          <w:jc w:val="center"/>
        </w:trPr>
        <w:tc>
          <w:tcPr>
            <w:tcW w:w="578" w:type="dxa"/>
            <w:vMerge w:val="continue"/>
            <w:tcBorders>
              <w:left w:val="single" w:color="auto" w:sz="4" w:space="0"/>
              <w:right w:val="single" w:color="auto" w:sz="4" w:space="0"/>
            </w:tcBorders>
            <w:noWrap w:val="0"/>
            <w:vAlign w:val="center"/>
          </w:tcPr>
          <w:p w14:paraId="06EB22C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527B7A1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7FBB4C5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9B25871">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指标1：完成群星奖作品打磨</w:t>
            </w:r>
          </w:p>
        </w:tc>
        <w:tc>
          <w:tcPr>
            <w:tcW w:w="938" w:type="dxa"/>
            <w:tcBorders>
              <w:top w:val="nil"/>
              <w:left w:val="nil"/>
              <w:bottom w:val="single" w:color="auto" w:sz="4" w:space="0"/>
              <w:right w:val="single" w:color="auto" w:sz="4" w:space="0"/>
            </w:tcBorders>
            <w:noWrap w:val="0"/>
            <w:vAlign w:val="center"/>
          </w:tcPr>
          <w:p w14:paraId="3A9ACBB4">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1</w:t>
            </w:r>
          </w:p>
        </w:tc>
        <w:tc>
          <w:tcPr>
            <w:tcW w:w="848" w:type="dxa"/>
            <w:tcBorders>
              <w:top w:val="nil"/>
              <w:left w:val="nil"/>
              <w:bottom w:val="single" w:color="auto" w:sz="4" w:space="0"/>
              <w:right w:val="single" w:color="auto" w:sz="4" w:space="0"/>
            </w:tcBorders>
            <w:noWrap w:val="0"/>
            <w:vAlign w:val="center"/>
          </w:tcPr>
          <w:p w14:paraId="47B14FB1">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w:t>
            </w:r>
          </w:p>
        </w:tc>
        <w:tc>
          <w:tcPr>
            <w:tcW w:w="649" w:type="dxa"/>
            <w:gridSpan w:val="2"/>
            <w:tcBorders>
              <w:top w:val="nil"/>
              <w:left w:val="nil"/>
              <w:bottom w:val="single" w:color="auto" w:sz="4" w:space="0"/>
              <w:right w:val="single" w:color="auto" w:sz="4" w:space="0"/>
            </w:tcBorders>
            <w:noWrap w:val="0"/>
            <w:vAlign w:val="center"/>
          </w:tcPr>
          <w:p w14:paraId="3F3CB25B">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4B8D6AD5">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12.5</w:t>
            </w:r>
          </w:p>
        </w:tc>
        <w:tc>
          <w:tcPr>
            <w:tcW w:w="1500" w:type="dxa"/>
            <w:gridSpan w:val="2"/>
            <w:tcBorders>
              <w:top w:val="single" w:color="auto" w:sz="4" w:space="0"/>
              <w:left w:val="nil"/>
              <w:bottom w:val="single" w:color="auto" w:sz="4" w:space="0"/>
              <w:right w:val="single" w:color="auto" w:sz="4" w:space="0"/>
            </w:tcBorders>
            <w:noWrap w:val="0"/>
            <w:vAlign w:val="center"/>
          </w:tcPr>
          <w:p w14:paraId="43AE80A2">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7057FE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567897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E38B95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D2339D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76EB7C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2320B3D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481F144">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1372F369">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B4C9DF8">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06DB84E0">
            <w:pPr>
              <w:pStyle w:val="3"/>
              <w:pageBreakBefore w:val="0"/>
              <w:widowControl w:val="0"/>
              <w:kinsoku/>
              <w:wordWrap/>
              <w:overflowPunct/>
              <w:topLinePunct w:val="0"/>
              <w:autoSpaceDE/>
              <w:autoSpaceDN/>
              <w:bidi w:val="0"/>
              <w:adjustRightInd/>
              <w:snapToGrid/>
              <w:ind w:firstLine="0" w:firstLineChars="0"/>
              <w:textAlignment w:val="auto"/>
            </w:pPr>
          </w:p>
        </w:tc>
      </w:tr>
      <w:tr w14:paraId="099EB53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4AEC00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D0EFA0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3C1204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71A137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699EDE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76C6045">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4FF23FB7">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5B1F9FFC">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129CC28A">
            <w:pPr>
              <w:pStyle w:val="3"/>
              <w:pageBreakBefore w:val="0"/>
              <w:widowControl w:val="0"/>
              <w:kinsoku/>
              <w:wordWrap/>
              <w:overflowPunct/>
              <w:topLinePunct w:val="0"/>
              <w:autoSpaceDE/>
              <w:autoSpaceDN/>
              <w:bidi w:val="0"/>
              <w:adjustRightInd/>
              <w:snapToGrid/>
              <w:ind w:firstLine="0" w:firstLineChars="0"/>
              <w:textAlignment w:val="auto"/>
            </w:pPr>
          </w:p>
        </w:tc>
      </w:tr>
      <w:tr w14:paraId="14F9A120">
        <w:tblPrEx>
          <w:tblCellMar>
            <w:top w:w="0" w:type="dxa"/>
            <w:left w:w="108" w:type="dxa"/>
            <w:bottom w:w="0" w:type="dxa"/>
            <w:right w:w="108" w:type="dxa"/>
          </w:tblCellMar>
        </w:tblPrEx>
        <w:trPr>
          <w:trHeight w:val="1109" w:hRule="exact"/>
          <w:jc w:val="center"/>
        </w:trPr>
        <w:tc>
          <w:tcPr>
            <w:tcW w:w="578" w:type="dxa"/>
            <w:vMerge w:val="continue"/>
            <w:tcBorders>
              <w:left w:val="single" w:color="auto" w:sz="4" w:space="0"/>
              <w:right w:val="single" w:color="auto" w:sz="4" w:space="0"/>
            </w:tcBorders>
            <w:noWrap w:val="0"/>
            <w:vAlign w:val="center"/>
          </w:tcPr>
          <w:p w14:paraId="6EDFB44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6876D3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57536B4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AEEFB58">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指标1：群星奖作品打磨质量</w:t>
            </w:r>
          </w:p>
        </w:tc>
        <w:tc>
          <w:tcPr>
            <w:tcW w:w="938" w:type="dxa"/>
            <w:tcBorders>
              <w:top w:val="nil"/>
              <w:left w:val="nil"/>
              <w:bottom w:val="single" w:color="auto" w:sz="4" w:space="0"/>
              <w:right w:val="single" w:color="auto" w:sz="4" w:space="0"/>
            </w:tcBorders>
            <w:noWrap w:val="0"/>
            <w:vAlign w:val="center"/>
          </w:tcPr>
          <w:p w14:paraId="1A5BEE5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高水平完成作品打磨</w:t>
            </w:r>
          </w:p>
        </w:tc>
        <w:tc>
          <w:tcPr>
            <w:tcW w:w="848" w:type="dxa"/>
            <w:tcBorders>
              <w:top w:val="nil"/>
              <w:left w:val="nil"/>
              <w:bottom w:val="single" w:color="auto" w:sz="4" w:space="0"/>
              <w:right w:val="single" w:color="auto" w:sz="4" w:space="0"/>
            </w:tcBorders>
            <w:noWrap w:val="0"/>
            <w:vAlign w:val="center"/>
          </w:tcPr>
          <w:p w14:paraId="29C8F60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高水平完成作品打磨</w:t>
            </w:r>
          </w:p>
        </w:tc>
        <w:tc>
          <w:tcPr>
            <w:tcW w:w="649" w:type="dxa"/>
            <w:gridSpan w:val="2"/>
            <w:tcBorders>
              <w:top w:val="nil"/>
              <w:left w:val="nil"/>
              <w:bottom w:val="single" w:color="auto" w:sz="4" w:space="0"/>
              <w:right w:val="single" w:color="auto" w:sz="4" w:space="0"/>
            </w:tcBorders>
            <w:noWrap w:val="0"/>
            <w:vAlign w:val="center"/>
          </w:tcPr>
          <w:p w14:paraId="5E5E156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7670296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500" w:type="dxa"/>
            <w:gridSpan w:val="2"/>
            <w:tcBorders>
              <w:top w:val="single" w:color="auto" w:sz="4" w:space="0"/>
              <w:left w:val="nil"/>
              <w:bottom w:val="single" w:color="auto" w:sz="4" w:space="0"/>
              <w:right w:val="single" w:color="auto" w:sz="4" w:space="0"/>
            </w:tcBorders>
            <w:noWrap w:val="0"/>
            <w:vAlign w:val="center"/>
          </w:tcPr>
          <w:p w14:paraId="750A168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97DB28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C2CF69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EC230D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2A6EF1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8E7A38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053982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C8B0687">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5FAB52E4">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825F588">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61C1A187">
            <w:pPr>
              <w:pStyle w:val="3"/>
              <w:pageBreakBefore w:val="0"/>
              <w:widowControl w:val="0"/>
              <w:kinsoku/>
              <w:wordWrap/>
              <w:overflowPunct/>
              <w:topLinePunct w:val="0"/>
              <w:autoSpaceDE/>
              <w:autoSpaceDN/>
              <w:bidi w:val="0"/>
              <w:adjustRightInd/>
              <w:snapToGrid/>
              <w:ind w:firstLine="0" w:firstLineChars="0"/>
              <w:textAlignment w:val="auto"/>
            </w:pPr>
          </w:p>
        </w:tc>
      </w:tr>
      <w:tr w14:paraId="0895806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8E54E8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312FA2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E59BFA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6DA0A5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C06F2B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D2B68FA">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0D1EFAFB">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7445F439">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4B224C38">
            <w:pPr>
              <w:pStyle w:val="3"/>
              <w:pageBreakBefore w:val="0"/>
              <w:widowControl w:val="0"/>
              <w:kinsoku/>
              <w:wordWrap/>
              <w:overflowPunct/>
              <w:topLinePunct w:val="0"/>
              <w:autoSpaceDE/>
              <w:autoSpaceDN/>
              <w:bidi w:val="0"/>
              <w:adjustRightInd/>
              <w:snapToGrid/>
              <w:ind w:firstLine="0" w:firstLineChars="0"/>
              <w:textAlignment w:val="auto"/>
            </w:pPr>
          </w:p>
        </w:tc>
      </w:tr>
      <w:tr w14:paraId="0F39E09F">
        <w:tblPrEx>
          <w:tblCellMar>
            <w:top w:w="0" w:type="dxa"/>
            <w:left w:w="108" w:type="dxa"/>
            <w:bottom w:w="0" w:type="dxa"/>
            <w:right w:w="108" w:type="dxa"/>
          </w:tblCellMar>
        </w:tblPrEx>
        <w:trPr>
          <w:trHeight w:val="621" w:hRule="exact"/>
          <w:jc w:val="center"/>
        </w:trPr>
        <w:tc>
          <w:tcPr>
            <w:tcW w:w="578" w:type="dxa"/>
            <w:vMerge w:val="continue"/>
            <w:tcBorders>
              <w:left w:val="single" w:color="auto" w:sz="4" w:space="0"/>
              <w:right w:val="single" w:color="auto" w:sz="4" w:space="0"/>
            </w:tcBorders>
            <w:noWrap w:val="0"/>
            <w:vAlign w:val="center"/>
          </w:tcPr>
          <w:p w14:paraId="08343EC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B1DC3B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16A097E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5DEBC525">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指标1：完成群星奖作品打磨</w:t>
            </w:r>
          </w:p>
        </w:tc>
        <w:tc>
          <w:tcPr>
            <w:tcW w:w="938" w:type="dxa"/>
            <w:tcBorders>
              <w:top w:val="nil"/>
              <w:left w:val="nil"/>
              <w:bottom w:val="single" w:color="auto" w:sz="4" w:space="0"/>
              <w:right w:val="single" w:color="auto" w:sz="4" w:space="0"/>
            </w:tcBorders>
            <w:noWrap w:val="0"/>
            <w:vAlign w:val="center"/>
          </w:tcPr>
          <w:p w14:paraId="46E2D746">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11月</w:t>
            </w:r>
          </w:p>
        </w:tc>
        <w:tc>
          <w:tcPr>
            <w:tcW w:w="848" w:type="dxa"/>
            <w:tcBorders>
              <w:top w:val="nil"/>
              <w:left w:val="nil"/>
              <w:bottom w:val="single" w:color="auto" w:sz="4" w:space="0"/>
              <w:right w:val="single" w:color="auto" w:sz="4" w:space="0"/>
            </w:tcBorders>
            <w:noWrap w:val="0"/>
            <w:vAlign w:val="center"/>
          </w:tcPr>
          <w:p w14:paraId="4DB6CB2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11月</w:t>
            </w:r>
          </w:p>
        </w:tc>
        <w:tc>
          <w:tcPr>
            <w:tcW w:w="649" w:type="dxa"/>
            <w:gridSpan w:val="2"/>
            <w:tcBorders>
              <w:top w:val="nil"/>
              <w:left w:val="nil"/>
              <w:bottom w:val="single" w:color="auto" w:sz="4" w:space="0"/>
              <w:right w:val="single" w:color="auto" w:sz="4" w:space="0"/>
            </w:tcBorders>
            <w:noWrap w:val="0"/>
            <w:vAlign w:val="center"/>
          </w:tcPr>
          <w:p w14:paraId="42E8B83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29A3F47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500" w:type="dxa"/>
            <w:gridSpan w:val="2"/>
            <w:tcBorders>
              <w:top w:val="single" w:color="auto" w:sz="4" w:space="0"/>
              <w:left w:val="nil"/>
              <w:bottom w:val="single" w:color="auto" w:sz="4" w:space="0"/>
              <w:right w:val="single" w:color="auto" w:sz="4" w:space="0"/>
            </w:tcBorders>
            <w:noWrap w:val="0"/>
            <w:vAlign w:val="center"/>
          </w:tcPr>
          <w:p w14:paraId="6082FF7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4974F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CA80F5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34B7A9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20E122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5C35AA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3B7567F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EE54CED">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520171EB">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32DD008">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747497FD">
            <w:pPr>
              <w:pStyle w:val="3"/>
              <w:pageBreakBefore w:val="0"/>
              <w:widowControl w:val="0"/>
              <w:kinsoku/>
              <w:wordWrap/>
              <w:overflowPunct/>
              <w:topLinePunct w:val="0"/>
              <w:autoSpaceDE/>
              <w:autoSpaceDN/>
              <w:bidi w:val="0"/>
              <w:adjustRightInd/>
              <w:snapToGrid/>
              <w:ind w:firstLine="0" w:firstLineChars="0"/>
              <w:textAlignment w:val="auto"/>
            </w:pPr>
          </w:p>
        </w:tc>
      </w:tr>
      <w:tr w14:paraId="7635153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4D88CA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9555FC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34E5C4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57EFD1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47164A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E130C80">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1A89C905">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ECEF6D8">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07B5E121">
            <w:pPr>
              <w:pStyle w:val="3"/>
              <w:pageBreakBefore w:val="0"/>
              <w:widowControl w:val="0"/>
              <w:kinsoku/>
              <w:wordWrap/>
              <w:overflowPunct/>
              <w:topLinePunct w:val="0"/>
              <w:autoSpaceDE/>
              <w:autoSpaceDN/>
              <w:bidi w:val="0"/>
              <w:adjustRightInd/>
              <w:snapToGrid/>
              <w:ind w:firstLine="0" w:firstLineChars="0"/>
              <w:textAlignment w:val="auto"/>
            </w:pPr>
          </w:p>
        </w:tc>
      </w:tr>
      <w:tr w14:paraId="18813626">
        <w:tblPrEx>
          <w:tblCellMar>
            <w:top w:w="0" w:type="dxa"/>
            <w:left w:w="108" w:type="dxa"/>
            <w:bottom w:w="0" w:type="dxa"/>
            <w:right w:w="108" w:type="dxa"/>
          </w:tblCellMar>
        </w:tblPrEx>
        <w:trPr>
          <w:trHeight w:val="741" w:hRule="exact"/>
          <w:jc w:val="center"/>
        </w:trPr>
        <w:tc>
          <w:tcPr>
            <w:tcW w:w="578" w:type="dxa"/>
            <w:vMerge w:val="continue"/>
            <w:tcBorders>
              <w:left w:val="single" w:color="auto" w:sz="4" w:space="0"/>
              <w:right w:val="single" w:color="auto" w:sz="4" w:space="0"/>
            </w:tcBorders>
            <w:noWrap w:val="0"/>
            <w:vAlign w:val="center"/>
          </w:tcPr>
          <w:p w14:paraId="7823BD1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4D2A90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6FBB525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1A8BAB36">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指标1：控制群星奖的成本</w:t>
            </w:r>
          </w:p>
        </w:tc>
        <w:tc>
          <w:tcPr>
            <w:tcW w:w="938" w:type="dxa"/>
            <w:tcBorders>
              <w:top w:val="nil"/>
              <w:left w:val="nil"/>
              <w:bottom w:val="single" w:color="auto" w:sz="4" w:space="0"/>
              <w:right w:val="single" w:color="auto" w:sz="4" w:space="0"/>
            </w:tcBorders>
            <w:noWrap w:val="0"/>
            <w:vAlign w:val="center"/>
          </w:tcPr>
          <w:p w14:paraId="3C85F11F">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1018804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在预算范围内</w:t>
            </w:r>
          </w:p>
        </w:tc>
        <w:tc>
          <w:tcPr>
            <w:tcW w:w="649" w:type="dxa"/>
            <w:gridSpan w:val="2"/>
            <w:tcBorders>
              <w:top w:val="nil"/>
              <w:left w:val="nil"/>
              <w:bottom w:val="single" w:color="auto" w:sz="4" w:space="0"/>
              <w:right w:val="single" w:color="auto" w:sz="4" w:space="0"/>
            </w:tcBorders>
            <w:noWrap w:val="0"/>
            <w:vAlign w:val="center"/>
          </w:tcPr>
          <w:p w14:paraId="65B24D9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394181E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500" w:type="dxa"/>
            <w:gridSpan w:val="2"/>
            <w:tcBorders>
              <w:top w:val="single" w:color="auto" w:sz="4" w:space="0"/>
              <w:left w:val="nil"/>
              <w:bottom w:val="single" w:color="auto" w:sz="4" w:space="0"/>
              <w:right w:val="single" w:color="auto" w:sz="4" w:space="0"/>
            </w:tcBorders>
            <w:noWrap w:val="0"/>
            <w:vAlign w:val="center"/>
          </w:tcPr>
          <w:p w14:paraId="77A4E8C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B3233E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7363DA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382EEF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7FDD6F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AF0B0C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F43ECC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0114CF3">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283E1606">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29E59926">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3C55EB61">
            <w:pPr>
              <w:pStyle w:val="3"/>
              <w:pageBreakBefore w:val="0"/>
              <w:widowControl w:val="0"/>
              <w:kinsoku/>
              <w:wordWrap/>
              <w:overflowPunct/>
              <w:topLinePunct w:val="0"/>
              <w:autoSpaceDE/>
              <w:autoSpaceDN/>
              <w:bidi w:val="0"/>
              <w:adjustRightInd/>
              <w:snapToGrid/>
              <w:ind w:firstLine="0" w:firstLineChars="0"/>
              <w:textAlignment w:val="auto"/>
            </w:pPr>
          </w:p>
        </w:tc>
      </w:tr>
      <w:tr w14:paraId="1771193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B3CA62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C44547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8E53A99">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6EE2FC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4505CE8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1C9A27D">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768E4E04">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7373314B">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5C3D09CC">
            <w:pPr>
              <w:pStyle w:val="3"/>
              <w:pageBreakBefore w:val="0"/>
              <w:widowControl w:val="0"/>
              <w:kinsoku/>
              <w:wordWrap/>
              <w:overflowPunct/>
              <w:topLinePunct w:val="0"/>
              <w:autoSpaceDE/>
              <w:autoSpaceDN/>
              <w:bidi w:val="0"/>
              <w:adjustRightInd/>
              <w:snapToGrid/>
              <w:ind w:firstLine="0" w:firstLineChars="0"/>
              <w:textAlignment w:val="auto"/>
            </w:pPr>
          </w:p>
        </w:tc>
      </w:tr>
      <w:tr w14:paraId="0E5BC49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2DA0B0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2C0912F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65F5C9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43F3C44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8415D1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5BC14C5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B436827">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7CB51BB5">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95D3C00">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37C1EF18">
            <w:pPr>
              <w:pStyle w:val="3"/>
              <w:pageBreakBefore w:val="0"/>
              <w:widowControl w:val="0"/>
              <w:kinsoku/>
              <w:wordWrap/>
              <w:overflowPunct/>
              <w:topLinePunct w:val="0"/>
              <w:autoSpaceDE/>
              <w:autoSpaceDN/>
              <w:bidi w:val="0"/>
              <w:adjustRightInd/>
              <w:snapToGrid/>
              <w:ind w:firstLine="0" w:firstLineChars="0"/>
              <w:textAlignment w:val="auto"/>
            </w:pPr>
          </w:p>
        </w:tc>
      </w:tr>
      <w:tr w14:paraId="24E74C4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D84B5A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A74C81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8EBFBF7">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D504BD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1A11AE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4D248DD">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479BF3A8">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2D5DE8FF">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3D979847">
            <w:pPr>
              <w:pStyle w:val="3"/>
              <w:pageBreakBefore w:val="0"/>
              <w:widowControl w:val="0"/>
              <w:kinsoku/>
              <w:wordWrap/>
              <w:overflowPunct/>
              <w:topLinePunct w:val="0"/>
              <w:autoSpaceDE/>
              <w:autoSpaceDN/>
              <w:bidi w:val="0"/>
              <w:adjustRightInd/>
              <w:snapToGrid/>
              <w:ind w:firstLine="0" w:firstLineChars="0"/>
              <w:textAlignment w:val="auto"/>
            </w:pPr>
          </w:p>
        </w:tc>
      </w:tr>
      <w:tr w14:paraId="2C54491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FD0736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5C0A3C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CC2321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E83863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0CC2F1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53C28A3">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3AD0DF2E">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2B72929A">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30B15B54">
            <w:pPr>
              <w:pStyle w:val="3"/>
              <w:pageBreakBefore w:val="0"/>
              <w:widowControl w:val="0"/>
              <w:kinsoku/>
              <w:wordWrap/>
              <w:overflowPunct/>
              <w:topLinePunct w:val="0"/>
              <w:autoSpaceDE/>
              <w:autoSpaceDN/>
              <w:bidi w:val="0"/>
              <w:adjustRightInd/>
              <w:snapToGrid/>
              <w:ind w:firstLine="0" w:firstLineChars="0"/>
              <w:textAlignment w:val="auto"/>
            </w:pPr>
          </w:p>
        </w:tc>
      </w:tr>
      <w:tr w14:paraId="2A0855C7">
        <w:tblPrEx>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noWrap w:val="0"/>
            <w:vAlign w:val="center"/>
          </w:tcPr>
          <w:p w14:paraId="1858EB4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9041CB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61663DE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012BF7C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FB675DD">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指标1：高质量完成群星奖作品打磨</w:t>
            </w:r>
          </w:p>
        </w:tc>
        <w:tc>
          <w:tcPr>
            <w:tcW w:w="938" w:type="dxa"/>
            <w:tcBorders>
              <w:top w:val="nil"/>
              <w:left w:val="nil"/>
              <w:bottom w:val="single" w:color="auto" w:sz="4" w:space="0"/>
              <w:right w:val="single" w:color="auto" w:sz="4" w:space="0"/>
            </w:tcBorders>
            <w:noWrap w:val="0"/>
            <w:vAlign w:val="center"/>
          </w:tcPr>
          <w:p w14:paraId="07CBFE19">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0C1CB8E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获得群众认可</w:t>
            </w:r>
          </w:p>
        </w:tc>
        <w:tc>
          <w:tcPr>
            <w:tcW w:w="649" w:type="dxa"/>
            <w:gridSpan w:val="2"/>
            <w:tcBorders>
              <w:top w:val="nil"/>
              <w:left w:val="nil"/>
              <w:bottom w:val="single" w:color="auto" w:sz="4" w:space="0"/>
              <w:right w:val="single" w:color="auto" w:sz="4" w:space="0"/>
            </w:tcBorders>
            <w:noWrap w:val="0"/>
            <w:vAlign w:val="center"/>
          </w:tcPr>
          <w:p w14:paraId="6968DA5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580" w:type="dxa"/>
            <w:gridSpan w:val="2"/>
            <w:tcBorders>
              <w:top w:val="nil"/>
              <w:left w:val="nil"/>
              <w:bottom w:val="single" w:color="auto" w:sz="4" w:space="0"/>
              <w:right w:val="single" w:color="auto" w:sz="4" w:space="0"/>
            </w:tcBorders>
            <w:noWrap w:val="0"/>
            <w:vAlign w:val="center"/>
          </w:tcPr>
          <w:p w14:paraId="3EC7A40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1500" w:type="dxa"/>
            <w:gridSpan w:val="2"/>
            <w:tcBorders>
              <w:top w:val="single" w:color="auto" w:sz="4" w:space="0"/>
              <w:left w:val="nil"/>
              <w:bottom w:val="single" w:color="auto" w:sz="4" w:space="0"/>
              <w:right w:val="single" w:color="auto" w:sz="4" w:space="0"/>
            </w:tcBorders>
            <w:noWrap w:val="0"/>
            <w:vAlign w:val="center"/>
          </w:tcPr>
          <w:p w14:paraId="52C39EB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601C26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D964FA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51EF7B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23AD35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26F318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FF274D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77DEB17">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08F76DC3">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5410E876">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42F4F8A7">
            <w:pPr>
              <w:pStyle w:val="3"/>
              <w:pageBreakBefore w:val="0"/>
              <w:widowControl w:val="0"/>
              <w:kinsoku/>
              <w:wordWrap/>
              <w:overflowPunct/>
              <w:topLinePunct w:val="0"/>
              <w:autoSpaceDE/>
              <w:autoSpaceDN/>
              <w:bidi w:val="0"/>
              <w:adjustRightInd/>
              <w:snapToGrid/>
              <w:ind w:firstLine="0" w:firstLineChars="0"/>
              <w:textAlignment w:val="auto"/>
            </w:pPr>
          </w:p>
        </w:tc>
      </w:tr>
      <w:tr w14:paraId="5B5A5C9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D74C4F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936797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A33B21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4324CF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1E20C4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8543CEC">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7126D033">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5F677742">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4EF1474F">
            <w:pPr>
              <w:pStyle w:val="3"/>
              <w:pageBreakBefore w:val="0"/>
              <w:widowControl w:val="0"/>
              <w:kinsoku/>
              <w:wordWrap/>
              <w:overflowPunct/>
              <w:topLinePunct w:val="0"/>
              <w:autoSpaceDE/>
              <w:autoSpaceDN/>
              <w:bidi w:val="0"/>
              <w:adjustRightInd/>
              <w:snapToGrid/>
              <w:ind w:firstLine="0" w:firstLineChars="0"/>
              <w:textAlignment w:val="auto"/>
            </w:pPr>
          </w:p>
        </w:tc>
      </w:tr>
      <w:tr w14:paraId="05103EC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D68B32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E2B43B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57127AB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62694CA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377D41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528834CA">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5B7E462">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31A37120">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5B8119F">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654C245D">
            <w:pPr>
              <w:pStyle w:val="3"/>
              <w:pageBreakBefore w:val="0"/>
              <w:widowControl w:val="0"/>
              <w:kinsoku/>
              <w:wordWrap/>
              <w:overflowPunct/>
              <w:topLinePunct w:val="0"/>
              <w:autoSpaceDE/>
              <w:autoSpaceDN/>
              <w:bidi w:val="0"/>
              <w:adjustRightInd/>
              <w:snapToGrid/>
              <w:ind w:firstLine="0" w:firstLineChars="0"/>
              <w:textAlignment w:val="auto"/>
            </w:pPr>
          </w:p>
        </w:tc>
      </w:tr>
      <w:tr w14:paraId="75F670A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351DE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57FBD5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DE29B9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FD3BAD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6B3D9C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8937EB1">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559AD88E">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0109A983">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38A5549F">
            <w:pPr>
              <w:pStyle w:val="3"/>
              <w:pageBreakBefore w:val="0"/>
              <w:widowControl w:val="0"/>
              <w:kinsoku/>
              <w:wordWrap/>
              <w:overflowPunct/>
              <w:topLinePunct w:val="0"/>
              <w:autoSpaceDE/>
              <w:autoSpaceDN/>
              <w:bidi w:val="0"/>
              <w:adjustRightInd/>
              <w:snapToGrid/>
              <w:ind w:firstLine="0" w:firstLineChars="0"/>
              <w:textAlignment w:val="auto"/>
            </w:pPr>
          </w:p>
        </w:tc>
      </w:tr>
      <w:tr w14:paraId="22D9AE4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7171CB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EA8314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ABF9ED7">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E1414C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F50ADE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019D97E">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4703B702">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8951B92">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051A6CA8">
            <w:pPr>
              <w:pStyle w:val="3"/>
              <w:pageBreakBefore w:val="0"/>
              <w:widowControl w:val="0"/>
              <w:kinsoku/>
              <w:wordWrap/>
              <w:overflowPunct/>
              <w:topLinePunct w:val="0"/>
              <w:autoSpaceDE/>
              <w:autoSpaceDN/>
              <w:bidi w:val="0"/>
              <w:adjustRightInd/>
              <w:snapToGrid/>
              <w:ind w:firstLine="0" w:firstLineChars="0"/>
              <w:textAlignment w:val="auto"/>
            </w:pPr>
          </w:p>
        </w:tc>
      </w:tr>
      <w:tr w14:paraId="16DDD336">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4F03D0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215E06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DD0214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76D02FB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0A85513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06B6B7C8">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single" w:color="auto" w:sz="4" w:space="0"/>
              <w:left w:val="nil"/>
              <w:bottom w:val="single" w:color="auto" w:sz="4" w:space="0"/>
              <w:right w:val="single" w:color="auto" w:sz="4" w:space="0"/>
            </w:tcBorders>
            <w:noWrap w:val="0"/>
            <w:vAlign w:val="center"/>
          </w:tcPr>
          <w:p w14:paraId="699C8F69">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single" w:color="auto" w:sz="4" w:space="0"/>
              <w:left w:val="nil"/>
              <w:bottom w:val="single" w:color="auto" w:sz="4" w:space="0"/>
              <w:right w:val="single" w:color="auto" w:sz="4" w:space="0"/>
            </w:tcBorders>
            <w:noWrap w:val="0"/>
            <w:vAlign w:val="center"/>
          </w:tcPr>
          <w:p w14:paraId="6F0C30A0">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249FEEBE">
            <w:pPr>
              <w:pStyle w:val="3"/>
              <w:pageBreakBefore w:val="0"/>
              <w:widowControl w:val="0"/>
              <w:kinsoku/>
              <w:wordWrap/>
              <w:overflowPunct/>
              <w:topLinePunct w:val="0"/>
              <w:autoSpaceDE/>
              <w:autoSpaceDN/>
              <w:bidi w:val="0"/>
              <w:adjustRightInd/>
              <w:snapToGrid/>
              <w:ind w:firstLine="0" w:firstLineChars="0"/>
              <w:textAlignment w:val="auto"/>
            </w:pPr>
          </w:p>
        </w:tc>
      </w:tr>
      <w:tr w14:paraId="02F56F5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CD4D9B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6AE26F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05F9D6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21471E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24E9EB3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ED938C3">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5B380068">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CF794B0">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7A5EBF06">
            <w:pPr>
              <w:pStyle w:val="3"/>
              <w:pageBreakBefore w:val="0"/>
              <w:widowControl w:val="0"/>
              <w:kinsoku/>
              <w:wordWrap/>
              <w:overflowPunct/>
              <w:topLinePunct w:val="0"/>
              <w:autoSpaceDE/>
              <w:autoSpaceDN/>
              <w:bidi w:val="0"/>
              <w:adjustRightInd/>
              <w:snapToGrid/>
              <w:ind w:firstLine="0" w:firstLineChars="0"/>
              <w:textAlignment w:val="auto"/>
            </w:pPr>
          </w:p>
        </w:tc>
      </w:tr>
      <w:tr w14:paraId="2DCE090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5ECE0B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0C662D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FE3B20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D30D5F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21D12C2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8FE73A7">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3EDB6CA5">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6A7CFAF7">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7EF8A232">
            <w:pPr>
              <w:pStyle w:val="3"/>
              <w:pageBreakBefore w:val="0"/>
              <w:widowControl w:val="0"/>
              <w:kinsoku/>
              <w:wordWrap/>
              <w:overflowPunct/>
              <w:topLinePunct w:val="0"/>
              <w:autoSpaceDE/>
              <w:autoSpaceDN/>
              <w:bidi w:val="0"/>
              <w:adjustRightInd/>
              <w:snapToGrid/>
              <w:ind w:firstLine="0" w:firstLineChars="0"/>
              <w:textAlignment w:val="auto"/>
            </w:pPr>
          </w:p>
        </w:tc>
      </w:tr>
      <w:tr w14:paraId="40C9C6D2">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0F00A04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2E6601F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3BA128B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484E36F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2C2111C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35BCB45A">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不低于95%</w:t>
            </w:r>
          </w:p>
        </w:tc>
        <w:tc>
          <w:tcPr>
            <w:tcW w:w="848" w:type="dxa"/>
            <w:tcBorders>
              <w:top w:val="single" w:color="auto" w:sz="4" w:space="0"/>
              <w:left w:val="nil"/>
              <w:bottom w:val="single" w:color="auto" w:sz="4" w:space="0"/>
              <w:right w:val="single" w:color="auto" w:sz="4" w:space="0"/>
            </w:tcBorders>
            <w:noWrap w:val="0"/>
            <w:vAlign w:val="center"/>
          </w:tcPr>
          <w:p w14:paraId="43A442B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不低于95%</w:t>
            </w:r>
          </w:p>
        </w:tc>
        <w:tc>
          <w:tcPr>
            <w:tcW w:w="649" w:type="dxa"/>
            <w:gridSpan w:val="2"/>
            <w:tcBorders>
              <w:top w:val="single" w:color="auto" w:sz="4" w:space="0"/>
              <w:left w:val="nil"/>
              <w:bottom w:val="single" w:color="auto" w:sz="4" w:space="0"/>
              <w:right w:val="single" w:color="auto" w:sz="4" w:space="0"/>
            </w:tcBorders>
            <w:noWrap w:val="0"/>
            <w:vAlign w:val="center"/>
          </w:tcPr>
          <w:p w14:paraId="420C6FE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80" w:type="dxa"/>
            <w:gridSpan w:val="2"/>
            <w:tcBorders>
              <w:top w:val="single" w:color="auto" w:sz="4" w:space="0"/>
              <w:left w:val="nil"/>
              <w:bottom w:val="single" w:color="auto" w:sz="4" w:space="0"/>
              <w:right w:val="single" w:color="auto" w:sz="4" w:space="0"/>
            </w:tcBorders>
            <w:noWrap w:val="0"/>
            <w:vAlign w:val="center"/>
          </w:tcPr>
          <w:p w14:paraId="18C6675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500" w:type="dxa"/>
            <w:gridSpan w:val="2"/>
            <w:tcBorders>
              <w:top w:val="single" w:color="auto" w:sz="4" w:space="0"/>
              <w:left w:val="nil"/>
              <w:bottom w:val="single" w:color="auto" w:sz="4" w:space="0"/>
              <w:right w:val="single" w:color="auto" w:sz="4" w:space="0"/>
            </w:tcBorders>
            <w:noWrap w:val="0"/>
            <w:vAlign w:val="center"/>
          </w:tcPr>
          <w:p w14:paraId="14F7901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7B5902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6BDAB1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6B4A502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DCE557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9383B8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912611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929CC3F">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6A681BFC">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0B0BAEA">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2D9AF075">
            <w:pPr>
              <w:pStyle w:val="3"/>
              <w:pageBreakBefore w:val="0"/>
              <w:widowControl w:val="0"/>
              <w:kinsoku/>
              <w:wordWrap/>
              <w:overflowPunct/>
              <w:topLinePunct w:val="0"/>
              <w:autoSpaceDE/>
              <w:autoSpaceDN/>
              <w:bidi w:val="0"/>
              <w:adjustRightInd/>
              <w:snapToGrid/>
              <w:ind w:firstLine="0" w:firstLineChars="0"/>
              <w:textAlignment w:val="auto"/>
            </w:pPr>
          </w:p>
        </w:tc>
      </w:tr>
      <w:tr w14:paraId="1A2B411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C0F3AD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0C653F2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545BDB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8BC3B5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24A884E7">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194EAAC">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45E7C6C9">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C914EA9">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3F2B77E8">
            <w:pPr>
              <w:pStyle w:val="3"/>
              <w:pageBreakBefore w:val="0"/>
              <w:widowControl w:val="0"/>
              <w:kinsoku/>
              <w:wordWrap/>
              <w:overflowPunct/>
              <w:topLinePunct w:val="0"/>
              <w:autoSpaceDE/>
              <w:autoSpaceDN/>
              <w:bidi w:val="0"/>
              <w:adjustRightInd/>
              <w:snapToGrid/>
              <w:ind w:firstLine="0" w:firstLineChars="0"/>
              <w:textAlignment w:val="auto"/>
            </w:pPr>
          </w:p>
        </w:tc>
      </w:tr>
      <w:tr w14:paraId="7C54AF0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EA4279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649" w:type="dxa"/>
            <w:gridSpan w:val="2"/>
            <w:tcBorders>
              <w:top w:val="nil"/>
              <w:left w:val="nil"/>
              <w:bottom w:val="single" w:color="auto" w:sz="4" w:space="0"/>
              <w:right w:val="single" w:color="auto" w:sz="4" w:space="0"/>
            </w:tcBorders>
            <w:noWrap w:val="0"/>
            <w:vAlign w:val="center"/>
          </w:tcPr>
          <w:p w14:paraId="38AC00B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80" w:type="dxa"/>
            <w:gridSpan w:val="2"/>
            <w:tcBorders>
              <w:top w:val="nil"/>
              <w:left w:val="nil"/>
              <w:bottom w:val="single" w:color="auto" w:sz="4" w:space="0"/>
              <w:right w:val="single" w:color="auto" w:sz="4" w:space="0"/>
            </w:tcBorders>
            <w:noWrap w:val="0"/>
            <w:vAlign w:val="center"/>
          </w:tcPr>
          <w:p w14:paraId="72AE19A0">
            <w:pPr>
              <w:pStyle w:val="3"/>
              <w:pageBreakBefore w:val="0"/>
              <w:widowControl w:val="0"/>
              <w:kinsoku/>
              <w:wordWrap/>
              <w:overflowPunct/>
              <w:topLinePunct w:val="0"/>
              <w:autoSpaceDE/>
              <w:autoSpaceDN/>
              <w:bidi w:val="0"/>
              <w:adjustRightInd/>
              <w:snapToGrid/>
              <w:ind w:firstLine="0" w:firstLineChars="0"/>
              <w:textAlignment w:val="auto"/>
            </w:pPr>
          </w:p>
        </w:tc>
        <w:tc>
          <w:tcPr>
            <w:tcW w:w="1500" w:type="dxa"/>
            <w:gridSpan w:val="2"/>
            <w:tcBorders>
              <w:top w:val="single" w:color="auto" w:sz="4" w:space="0"/>
              <w:left w:val="nil"/>
              <w:bottom w:val="single" w:color="auto" w:sz="4" w:space="0"/>
              <w:right w:val="single" w:color="auto" w:sz="4" w:space="0"/>
            </w:tcBorders>
            <w:noWrap w:val="0"/>
            <w:vAlign w:val="center"/>
          </w:tcPr>
          <w:p w14:paraId="3BD46D96">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7E836069">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br w:type="page"/>
      </w: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1CCB0994">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2058437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5CA508E5">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15AE3AC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44BCB2E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2CB34D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513AF3A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《我的舞台》群众文艺演出</w:t>
            </w:r>
          </w:p>
        </w:tc>
      </w:tr>
      <w:tr w14:paraId="2AF2F8D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8AC6C5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1316A86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2CB99FA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3ED43996">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3AF621B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1F0B4B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w:t>
            </w:r>
            <w: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38C8525C">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337C41AD">
            <w:pPr>
              <w:pStyle w:val="3"/>
              <w:pageBreakBefore w:val="0"/>
              <w:widowControl w:val="0"/>
              <w:kinsoku/>
              <w:wordWrap/>
              <w:overflowPunct/>
              <w:topLinePunct w:val="0"/>
              <w:autoSpaceDE/>
              <w:autoSpaceDN/>
              <w:bidi w:val="0"/>
              <w:adjustRightInd/>
              <w:snapToGrid/>
              <w:ind w:firstLine="0" w:firstLineChars="0"/>
              <w:textAlignment w:val="auto"/>
            </w:pPr>
            <w: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561FDF6E">
            <w:pPr>
              <w:pStyle w:val="3"/>
              <w:pageBreakBefore w:val="0"/>
              <w:widowControl w:val="0"/>
              <w:kinsoku/>
              <w:wordWrap/>
              <w:overflowPunct/>
              <w:topLinePunct w:val="0"/>
              <w:autoSpaceDE/>
              <w:autoSpaceDN/>
              <w:bidi w:val="0"/>
              <w:adjustRightInd/>
              <w:snapToGrid/>
              <w:ind w:firstLine="0" w:firstLineChars="0"/>
              <w:textAlignment w:val="auto"/>
            </w:pPr>
          </w:p>
        </w:tc>
      </w:tr>
      <w:tr w14:paraId="317C8A82">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7CFC09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0067BAA">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25B4AC7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11CDEB2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64A869C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3E07D6F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136858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699" w:type="dxa"/>
            <w:tcBorders>
              <w:top w:val="nil"/>
              <w:left w:val="nil"/>
              <w:bottom w:val="single" w:color="auto" w:sz="4" w:space="0"/>
              <w:right w:val="single" w:color="auto" w:sz="4" w:space="0"/>
            </w:tcBorders>
            <w:noWrap w:val="0"/>
            <w:vAlign w:val="center"/>
          </w:tcPr>
          <w:p w14:paraId="3CFBE46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3B9D45A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0A7A50">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6CDB1A2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5D966470">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35AD331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2F009F6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49.286</w:t>
            </w:r>
          </w:p>
        </w:tc>
        <w:tc>
          <w:tcPr>
            <w:tcW w:w="771" w:type="dxa"/>
            <w:gridSpan w:val="2"/>
            <w:tcBorders>
              <w:top w:val="nil"/>
              <w:left w:val="nil"/>
              <w:bottom w:val="single" w:color="auto" w:sz="4" w:space="0"/>
              <w:right w:val="single" w:color="auto" w:sz="4" w:space="0"/>
            </w:tcBorders>
            <w:noWrap w:val="0"/>
            <w:vAlign w:val="center"/>
          </w:tcPr>
          <w:p w14:paraId="009D992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0E9E9E41">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98.57%</w:t>
            </w:r>
          </w:p>
        </w:tc>
        <w:tc>
          <w:tcPr>
            <w:tcW w:w="699" w:type="dxa"/>
            <w:tcBorders>
              <w:top w:val="nil"/>
              <w:left w:val="nil"/>
              <w:bottom w:val="single" w:color="auto" w:sz="4" w:space="0"/>
              <w:right w:val="single" w:color="auto" w:sz="4" w:space="0"/>
            </w:tcBorders>
            <w:noWrap w:val="0"/>
            <w:vAlign w:val="center"/>
          </w:tcPr>
          <w:p w14:paraId="13CB939A">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0090E5B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B858F68">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1D87181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539A4DC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50</w:t>
            </w:r>
          </w:p>
        </w:tc>
        <w:tc>
          <w:tcPr>
            <w:tcW w:w="1107" w:type="dxa"/>
            <w:gridSpan w:val="2"/>
            <w:tcBorders>
              <w:top w:val="nil"/>
              <w:left w:val="nil"/>
              <w:bottom w:val="single" w:color="auto" w:sz="4" w:space="0"/>
              <w:right w:val="single" w:color="auto" w:sz="4" w:space="0"/>
            </w:tcBorders>
            <w:noWrap w:val="0"/>
            <w:vAlign w:val="center"/>
          </w:tcPr>
          <w:p w14:paraId="55C1279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50</w:t>
            </w:r>
          </w:p>
        </w:tc>
        <w:tc>
          <w:tcPr>
            <w:tcW w:w="1050" w:type="dxa"/>
            <w:gridSpan w:val="2"/>
            <w:tcBorders>
              <w:top w:val="nil"/>
              <w:left w:val="nil"/>
              <w:bottom w:val="single" w:color="auto" w:sz="4" w:space="0"/>
              <w:right w:val="single" w:color="auto" w:sz="4" w:space="0"/>
            </w:tcBorders>
            <w:noWrap w:val="0"/>
            <w:vAlign w:val="center"/>
          </w:tcPr>
          <w:p w14:paraId="4D05F1FB">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7F74701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52FC842">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4A0AB22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560B350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AE7BA53">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49FF7EE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30B3096F">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77056377">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0E38D592">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3E215E4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7994815">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5DB70BF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6B5B670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0EAFAFD">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12A3B24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4466062C">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1A3878DD">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3DD3C854">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6D8795C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400B210">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50EDC36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633D691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6B1A3BD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21CD2B0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0ECF2BB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5EBC270B">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391F5091">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475B71A3">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xml:space="preserve"> 目标1：完成《我的舞台》群众文艺演出开幕式</w:t>
            </w:r>
          </w:p>
          <w:p w14:paraId="4A475029">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xml:space="preserve"> 目标2：完成《我的舞台》群众文艺演出</w:t>
            </w:r>
          </w:p>
          <w:p w14:paraId="346A2D3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目标3：完成《我的舞台》群众文艺演出闭幕式</w:t>
            </w:r>
          </w:p>
        </w:tc>
        <w:tc>
          <w:tcPr>
            <w:tcW w:w="3356" w:type="dxa"/>
            <w:gridSpan w:val="7"/>
            <w:tcBorders>
              <w:top w:val="single" w:color="auto" w:sz="4" w:space="0"/>
              <w:left w:val="nil"/>
              <w:bottom w:val="single" w:color="auto" w:sz="4" w:space="0"/>
              <w:right w:val="single" w:color="auto" w:sz="4" w:space="0"/>
            </w:tcBorders>
            <w:noWrap w:val="0"/>
            <w:vAlign w:val="center"/>
          </w:tcPr>
          <w:p w14:paraId="15B05E8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完成《我的舞台》群众文艺演出开幕式</w:t>
            </w:r>
            <w:r>
              <w:rPr>
                <w:rFonts w:hint="eastAsia"/>
                <w:lang w:eastAsia="zh-CN"/>
              </w:rPr>
              <w:t>、</w:t>
            </w:r>
            <w:r>
              <w:rPr>
                <w:rFonts w:hint="eastAsia"/>
              </w:rPr>
              <w:t>群众文艺演出</w:t>
            </w:r>
            <w:r>
              <w:rPr>
                <w:rFonts w:hint="eastAsia"/>
                <w:lang w:eastAsia="zh-CN"/>
              </w:rPr>
              <w:t>和闭</w:t>
            </w:r>
            <w:r>
              <w:rPr>
                <w:rFonts w:hint="eastAsia"/>
              </w:rPr>
              <w:t>幕式</w:t>
            </w:r>
          </w:p>
        </w:tc>
      </w:tr>
      <w:tr w14:paraId="6755E39E">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0F43629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75C1004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4ACFE5B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66969B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06F596A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4EAC371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5B22E28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0E3B844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557" w:type="dxa"/>
            <w:gridSpan w:val="2"/>
            <w:tcBorders>
              <w:top w:val="nil"/>
              <w:left w:val="nil"/>
              <w:bottom w:val="single" w:color="auto" w:sz="4" w:space="0"/>
              <w:right w:val="single" w:color="auto" w:sz="4" w:space="0"/>
            </w:tcBorders>
            <w:noWrap w:val="0"/>
            <w:vAlign w:val="center"/>
          </w:tcPr>
          <w:p w14:paraId="64A785B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57" w:type="dxa"/>
            <w:gridSpan w:val="2"/>
            <w:tcBorders>
              <w:top w:val="nil"/>
              <w:left w:val="nil"/>
              <w:bottom w:val="single" w:color="auto" w:sz="4" w:space="0"/>
              <w:right w:val="single" w:color="auto" w:sz="4" w:space="0"/>
            </w:tcBorders>
            <w:noWrap w:val="0"/>
            <w:vAlign w:val="center"/>
          </w:tcPr>
          <w:p w14:paraId="43F8BBD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583A2AF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2F2DA3E0">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4158A32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4912109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7AE120D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700F528">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指标1：完成《我的舞台》群众文艺演出开幕式</w:t>
            </w:r>
          </w:p>
        </w:tc>
        <w:tc>
          <w:tcPr>
            <w:tcW w:w="938" w:type="dxa"/>
            <w:tcBorders>
              <w:top w:val="nil"/>
              <w:left w:val="nil"/>
              <w:bottom w:val="single" w:color="auto" w:sz="4" w:space="0"/>
              <w:right w:val="single" w:color="auto" w:sz="4" w:space="0"/>
            </w:tcBorders>
            <w:noWrap w:val="0"/>
            <w:vAlign w:val="center"/>
          </w:tcPr>
          <w:p w14:paraId="7FAA674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1</w:t>
            </w:r>
          </w:p>
        </w:tc>
        <w:tc>
          <w:tcPr>
            <w:tcW w:w="848" w:type="dxa"/>
            <w:tcBorders>
              <w:top w:val="nil"/>
              <w:left w:val="nil"/>
              <w:bottom w:val="single" w:color="auto" w:sz="4" w:space="0"/>
              <w:right w:val="single" w:color="auto" w:sz="4" w:space="0"/>
            </w:tcBorders>
            <w:noWrap w:val="0"/>
            <w:vAlign w:val="center"/>
          </w:tcPr>
          <w:p w14:paraId="1753A8E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63CE5247">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537F209F">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01626D57">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15F13B12">
        <w:tblPrEx>
          <w:tblCellMar>
            <w:top w:w="0" w:type="dxa"/>
            <w:left w:w="108" w:type="dxa"/>
            <w:bottom w:w="0" w:type="dxa"/>
            <w:right w:w="108" w:type="dxa"/>
          </w:tblCellMar>
        </w:tblPrEx>
        <w:trPr>
          <w:trHeight w:val="651" w:hRule="exact"/>
          <w:jc w:val="center"/>
        </w:trPr>
        <w:tc>
          <w:tcPr>
            <w:tcW w:w="578" w:type="dxa"/>
            <w:vMerge w:val="continue"/>
            <w:tcBorders>
              <w:left w:val="single" w:color="auto" w:sz="4" w:space="0"/>
              <w:right w:val="single" w:color="auto" w:sz="4" w:space="0"/>
            </w:tcBorders>
            <w:noWrap w:val="0"/>
            <w:vAlign w:val="center"/>
          </w:tcPr>
          <w:p w14:paraId="7063B35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0C3FEF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C58B4F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044A32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指标2：完成《我的舞台》群众文艺演出</w:t>
            </w:r>
          </w:p>
        </w:tc>
        <w:tc>
          <w:tcPr>
            <w:tcW w:w="938" w:type="dxa"/>
            <w:tcBorders>
              <w:top w:val="nil"/>
              <w:left w:val="nil"/>
              <w:bottom w:val="single" w:color="auto" w:sz="4" w:space="0"/>
              <w:right w:val="single" w:color="auto" w:sz="4" w:space="0"/>
            </w:tcBorders>
            <w:noWrap w:val="0"/>
            <w:vAlign w:val="center"/>
          </w:tcPr>
          <w:p w14:paraId="22E9647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10</w:t>
            </w:r>
          </w:p>
        </w:tc>
        <w:tc>
          <w:tcPr>
            <w:tcW w:w="848" w:type="dxa"/>
            <w:tcBorders>
              <w:top w:val="nil"/>
              <w:left w:val="nil"/>
              <w:bottom w:val="single" w:color="auto" w:sz="4" w:space="0"/>
              <w:right w:val="single" w:color="auto" w:sz="4" w:space="0"/>
            </w:tcBorders>
            <w:noWrap w:val="0"/>
            <w:vAlign w:val="center"/>
          </w:tcPr>
          <w:p w14:paraId="2DFF071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1D0C57B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3BB4352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47C5CE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575C6F78">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7DFA2D6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757791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122119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C1EECE0">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指标3：完成《我的舞台》群众文艺演出闭幕式</w:t>
            </w:r>
          </w:p>
        </w:tc>
        <w:tc>
          <w:tcPr>
            <w:tcW w:w="938" w:type="dxa"/>
            <w:tcBorders>
              <w:top w:val="nil"/>
              <w:left w:val="nil"/>
              <w:bottom w:val="single" w:color="auto" w:sz="4" w:space="0"/>
              <w:right w:val="single" w:color="auto" w:sz="4" w:space="0"/>
            </w:tcBorders>
            <w:noWrap w:val="0"/>
            <w:vAlign w:val="center"/>
          </w:tcPr>
          <w:p w14:paraId="52484393">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1</w:t>
            </w:r>
          </w:p>
        </w:tc>
        <w:tc>
          <w:tcPr>
            <w:tcW w:w="848" w:type="dxa"/>
            <w:tcBorders>
              <w:top w:val="nil"/>
              <w:left w:val="nil"/>
              <w:bottom w:val="single" w:color="auto" w:sz="4" w:space="0"/>
              <w:right w:val="single" w:color="auto" w:sz="4" w:space="0"/>
            </w:tcBorders>
            <w:noWrap w:val="0"/>
            <w:vAlign w:val="center"/>
          </w:tcPr>
          <w:p w14:paraId="52F1CF1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4CD92D6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6D3E41A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2C8179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69EAC66">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7309823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D9F713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1DF0374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9627F0F">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指标1：开幕式质量</w:t>
            </w:r>
          </w:p>
        </w:tc>
        <w:tc>
          <w:tcPr>
            <w:tcW w:w="938" w:type="dxa"/>
            <w:tcBorders>
              <w:top w:val="nil"/>
              <w:left w:val="nil"/>
              <w:bottom w:val="single" w:color="auto" w:sz="4" w:space="0"/>
              <w:right w:val="single" w:color="auto" w:sz="4" w:space="0"/>
            </w:tcBorders>
            <w:noWrap w:val="0"/>
            <w:vAlign w:val="center"/>
          </w:tcPr>
          <w:p w14:paraId="0CA3C09E">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高水平完成开幕式</w:t>
            </w:r>
          </w:p>
        </w:tc>
        <w:tc>
          <w:tcPr>
            <w:tcW w:w="848" w:type="dxa"/>
            <w:tcBorders>
              <w:top w:val="nil"/>
              <w:left w:val="nil"/>
              <w:bottom w:val="single" w:color="auto" w:sz="4" w:space="0"/>
              <w:right w:val="single" w:color="auto" w:sz="4" w:space="0"/>
            </w:tcBorders>
            <w:noWrap w:val="0"/>
            <w:vAlign w:val="center"/>
          </w:tcPr>
          <w:p w14:paraId="43D24F9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高水平完成开幕式</w:t>
            </w:r>
          </w:p>
        </w:tc>
        <w:tc>
          <w:tcPr>
            <w:tcW w:w="557" w:type="dxa"/>
            <w:gridSpan w:val="2"/>
            <w:tcBorders>
              <w:top w:val="nil"/>
              <w:left w:val="nil"/>
              <w:bottom w:val="single" w:color="auto" w:sz="4" w:space="0"/>
              <w:right w:val="single" w:color="auto" w:sz="4" w:space="0"/>
            </w:tcBorders>
            <w:noWrap w:val="0"/>
            <w:vAlign w:val="center"/>
          </w:tcPr>
          <w:p w14:paraId="4F483B1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001934C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1C3C83E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8CB3C34">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43F7254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B498F0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4DA7A4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165EFE8">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指标2：演出质量</w:t>
            </w:r>
          </w:p>
        </w:tc>
        <w:tc>
          <w:tcPr>
            <w:tcW w:w="938" w:type="dxa"/>
            <w:tcBorders>
              <w:top w:val="nil"/>
              <w:left w:val="nil"/>
              <w:bottom w:val="single" w:color="auto" w:sz="4" w:space="0"/>
              <w:right w:val="single" w:color="auto" w:sz="4" w:space="0"/>
            </w:tcBorders>
            <w:noWrap w:val="0"/>
            <w:vAlign w:val="center"/>
          </w:tcPr>
          <w:p w14:paraId="62E7C0E3">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高水平完成演出</w:t>
            </w:r>
          </w:p>
        </w:tc>
        <w:tc>
          <w:tcPr>
            <w:tcW w:w="848" w:type="dxa"/>
            <w:tcBorders>
              <w:top w:val="nil"/>
              <w:left w:val="nil"/>
              <w:bottom w:val="single" w:color="auto" w:sz="4" w:space="0"/>
              <w:right w:val="single" w:color="auto" w:sz="4" w:space="0"/>
            </w:tcBorders>
            <w:noWrap w:val="0"/>
            <w:vAlign w:val="center"/>
          </w:tcPr>
          <w:p w14:paraId="60FAEE9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高水平完成演出</w:t>
            </w:r>
          </w:p>
        </w:tc>
        <w:tc>
          <w:tcPr>
            <w:tcW w:w="557" w:type="dxa"/>
            <w:gridSpan w:val="2"/>
            <w:tcBorders>
              <w:top w:val="nil"/>
              <w:left w:val="nil"/>
              <w:bottom w:val="single" w:color="auto" w:sz="4" w:space="0"/>
              <w:right w:val="single" w:color="auto" w:sz="4" w:space="0"/>
            </w:tcBorders>
            <w:noWrap w:val="0"/>
            <w:vAlign w:val="center"/>
          </w:tcPr>
          <w:p w14:paraId="64C01C2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32DCEB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24718A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F5B9507">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078B158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9E6F0A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D1F017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C3EC68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指标3：闭幕式质量</w:t>
            </w:r>
          </w:p>
        </w:tc>
        <w:tc>
          <w:tcPr>
            <w:tcW w:w="938" w:type="dxa"/>
            <w:tcBorders>
              <w:top w:val="nil"/>
              <w:left w:val="nil"/>
              <w:bottom w:val="single" w:color="auto" w:sz="4" w:space="0"/>
              <w:right w:val="single" w:color="auto" w:sz="4" w:space="0"/>
            </w:tcBorders>
            <w:noWrap w:val="0"/>
            <w:vAlign w:val="center"/>
          </w:tcPr>
          <w:p w14:paraId="08CDCB97">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高水平完成闭幕式</w:t>
            </w:r>
          </w:p>
        </w:tc>
        <w:tc>
          <w:tcPr>
            <w:tcW w:w="848" w:type="dxa"/>
            <w:tcBorders>
              <w:top w:val="nil"/>
              <w:left w:val="nil"/>
              <w:bottom w:val="single" w:color="auto" w:sz="4" w:space="0"/>
              <w:right w:val="single" w:color="auto" w:sz="4" w:space="0"/>
            </w:tcBorders>
            <w:noWrap w:val="0"/>
            <w:vAlign w:val="center"/>
          </w:tcPr>
          <w:p w14:paraId="29115F0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高水平完成闭幕式</w:t>
            </w:r>
          </w:p>
        </w:tc>
        <w:tc>
          <w:tcPr>
            <w:tcW w:w="557" w:type="dxa"/>
            <w:gridSpan w:val="2"/>
            <w:tcBorders>
              <w:top w:val="nil"/>
              <w:left w:val="nil"/>
              <w:bottom w:val="single" w:color="auto" w:sz="4" w:space="0"/>
              <w:right w:val="single" w:color="auto" w:sz="4" w:space="0"/>
            </w:tcBorders>
            <w:noWrap w:val="0"/>
            <w:vAlign w:val="center"/>
          </w:tcPr>
          <w:p w14:paraId="16AFC20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22CC2D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0B4BEA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6088423">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05CD3FF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E59239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4B0F32B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188208D0">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指标1：完成《我的舞台》群众文艺演出开幕式</w:t>
            </w:r>
          </w:p>
        </w:tc>
        <w:tc>
          <w:tcPr>
            <w:tcW w:w="938" w:type="dxa"/>
            <w:tcBorders>
              <w:top w:val="nil"/>
              <w:left w:val="nil"/>
              <w:bottom w:val="single" w:color="auto" w:sz="4" w:space="0"/>
              <w:right w:val="single" w:color="auto" w:sz="4" w:space="0"/>
            </w:tcBorders>
            <w:noWrap w:val="0"/>
            <w:vAlign w:val="center"/>
          </w:tcPr>
          <w:p w14:paraId="505AB1EA">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11月</w:t>
            </w:r>
          </w:p>
        </w:tc>
        <w:tc>
          <w:tcPr>
            <w:tcW w:w="848" w:type="dxa"/>
            <w:tcBorders>
              <w:top w:val="nil"/>
              <w:left w:val="nil"/>
              <w:bottom w:val="single" w:color="auto" w:sz="4" w:space="0"/>
              <w:right w:val="single" w:color="auto" w:sz="4" w:space="0"/>
            </w:tcBorders>
            <w:noWrap w:val="0"/>
            <w:vAlign w:val="center"/>
          </w:tcPr>
          <w:p w14:paraId="64465AF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6C4AF02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0FACDA5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58C3C75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24E67E2">
        <w:tblPrEx>
          <w:tblCellMar>
            <w:top w:w="0" w:type="dxa"/>
            <w:left w:w="108" w:type="dxa"/>
            <w:bottom w:w="0" w:type="dxa"/>
            <w:right w:w="108" w:type="dxa"/>
          </w:tblCellMar>
        </w:tblPrEx>
        <w:trPr>
          <w:trHeight w:val="681" w:hRule="exact"/>
          <w:jc w:val="center"/>
        </w:trPr>
        <w:tc>
          <w:tcPr>
            <w:tcW w:w="578" w:type="dxa"/>
            <w:vMerge w:val="continue"/>
            <w:tcBorders>
              <w:left w:val="single" w:color="auto" w:sz="4" w:space="0"/>
              <w:right w:val="single" w:color="auto" w:sz="4" w:space="0"/>
            </w:tcBorders>
            <w:noWrap w:val="0"/>
            <w:vAlign w:val="center"/>
          </w:tcPr>
          <w:p w14:paraId="355C94C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9837AD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B46C5E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FBF9895">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指标2：完成《我的舞台》群众文艺演出</w:t>
            </w:r>
          </w:p>
        </w:tc>
        <w:tc>
          <w:tcPr>
            <w:tcW w:w="938" w:type="dxa"/>
            <w:tcBorders>
              <w:top w:val="nil"/>
              <w:left w:val="nil"/>
              <w:bottom w:val="single" w:color="auto" w:sz="4" w:space="0"/>
              <w:right w:val="single" w:color="auto" w:sz="4" w:space="0"/>
            </w:tcBorders>
            <w:noWrap w:val="0"/>
            <w:vAlign w:val="center"/>
          </w:tcPr>
          <w:p w14:paraId="351A707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11月</w:t>
            </w:r>
          </w:p>
        </w:tc>
        <w:tc>
          <w:tcPr>
            <w:tcW w:w="848" w:type="dxa"/>
            <w:tcBorders>
              <w:top w:val="nil"/>
              <w:left w:val="nil"/>
              <w:bottom w:val="single" w:color="auto" w:sz="4" w:space="0"/>
              <w:right w:val="single" w:color="auto" w:sz="4" w:space="0"/>
            </w:tcBorders>
            <w:noWrap w:val="0"/>
            <w:vAlign w:val="center"/>
          </w:tcPr>
          <w:p w14:paraId="3E921E3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602E190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0AC464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3F02DCD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D71D883">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0C6109C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87EF8B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C452A2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1101855">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指标3：完成《我的舞台》群众文艺演出闭幕式</w:t>
            </w:r>
          </w:p>
        </w:tc>
        <w:tc>
          <w:tcPr>
            <w:tcW w:w="938" w:type="dxa"/>
            <w:tcBorders>
              <w:top w:val="nil"/>
              <w:left w:val="nil"/>
              <w:bottom w:val="single" w:color="auto" w:sz="4" w:space="0"/>
              <w:right w:val="single" w:color="auto" w:sz="4" w:space="0"/>
            </w:tcBorders>
            <w:noWrap w:val="0"/>
            <w:vAlign w:val="center"/>
          </w:tcPr>
          <w:p w14:paraId="1918D9E7">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11月</w:t>
            </w:r>
          </w:p>
        </w:tc>
        <w:tc>
          <w:tcPr>
            <w:tcW w:w="848" w:type="dxa"/>
            <w:tcBorders>
              <w:top w:val="nil"/>
              <w:left w:val="nil"/>
              <w:bottom w:val="single" w:color="auto" w:sz="4" w:space="0"/>
              <w:right w:val="single" w:color="auto" w:sz="4" w:space="0"/>
            </w:tcBorders>
            <w:noWrap w:val="0"/>
            <w:vAlign w:val="center"/>
          </w:tcPr>
          <w:p w14:paraId="6303B48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6D44AA0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372113B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1179D86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9B9A088">
        <w:tblPrEx>
          <w:tblCellMar>
            <w:top w:w="0" w:type="dxa"/>
            <w:left w:w="108" w:type="dxa"/>
            <w:bottom w:w="0" w:type="dxa"/>
            <w:right w:w="108" w:type="dxa"/>
          </w:tblCellMar>
        </w:tblPrEx>
        <w:trPr>
          <w:trHeight w:val="876" w:hRule="exact"/>
          <w:jc w:val="center"/>
        </w:trPr>
        <w:tc>
          <w:tcPr>
            <w:tcW w:w="578" w:type="dxa"/>
            <w:vMerge w:val="continue"/>
            <w:tcBorders>
              <w:left w:val="single" w:color="auto" w:sz="4" w:space="0"/>
              <w:right w:val="single" w:color="auto" w:sz="4" w:space="0"/>
            </w:tcBorders>
            <w:noWrap w:val="0"/>
            <w:vAlign w:val="center"/>
          </w:tcPr>
          <w:p w14:paraId="1454B18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C3CA4B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A36E19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275C0943">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指标1：控制《我的舞台》群众文艺演出的成本</w:t>
            </w:r>
          </w:p>
        </w:tc>
        <w:tc>
          <w:tcPr>
            <w:tcW w:w="938" w:type="dxa"/>
            <w:tcBorders>
              <w:top w:val="nil"/>
              <w:left w:val="nil"/>
              <w:bottom w:val="single" w:color="auto" w:sz="4" w:space="0"/>
              <w:right w:val="single" w:color="auto" w:sz="4" w:space="0"/>
            </w:tcBorders>
            <w:noWrap w:val="0"/>
            <w:vAlign w:val="center"/>
          </w:tcPr>
          <w:p w14:paraId="2B02FEC8">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504CE53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75989C9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3257EBA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1394" w:type="dxa"/>
            <w:gridSpan w:val="2"/>
            <w:tcBorders>
              <w:top w:val="single" w:color="auto" w:sz="4" w:space="0"/>
              <w:left w:val="nil"/>
              <w:bottom w:val="single" w:color="auto" w:sz="4" w:space="0"/>
              <w:right w:val="single" w:color="auto" w:sz="4" w:space="0"/>
            </w:tcBorders>
            <w:noWrap w:val="0"/>
            <w:vAlign w:val="center"/>
          </w:tcPr>
          <w:p w14:paraId="41FFA11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1E1FB6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5D2786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1F934E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51CCB5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724A9F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1E0B4CE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53C8BE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3E65EE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624DC23">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90BF462">
            <w:pPr>
              <w:pStyle w:val="3"/>
              <w:pageBreakBefore w:val="0"/>
              <w:widowControl w:val="0"/>
              <w:kinsoku/>
              <w:wordWrap/>
              <w:overflowPunct/>
              <w:topLinePunct w:val="0"/>
              <w:autoSpaceDE/>
              <w:autoSpaceDN/>
              <w:bidi w:val="0"/>
              <w:adjustRightInd/>
              <w:snapToGrid/>
              <w:ind w:firstLine="0" w:firstLineChars="0"/>
              <w:textAlignment w:val="auto"/>
            </w:pPr>
          </w:p>
        </w:tc>
      </w:tr>
      <w:tr w14:paraId="0DB1662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EF34A0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DFF966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584442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D46888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36179E7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A68500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44E84B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CF73890">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C8B1A5B">
            <w:pPr>
              <w:pStyle w:val="3"/>
              <w:pageBreakBefore w:val="0"/>
              <w:widowControl w:val="0"/>
              <w:kinsoku/>
              <w:wordWrap/>
              <w:overflowPunct/>
              <w:topLinePunct w:val="0"/>
              <w:autoSpaceDE/>
              <w:autoSpaceDN/>
              <w:bidi w:val="0"/>
              <w:adjustRightInd/>
              <w:snapToGrid/>
              <w:ind w:firstLine="0" w:firstLineChars="0"/>
              <w:textAlignment w:val="auto"/>
            </w:pPr>
          </w:p>
        </w:tc>
      </w:tr>
      <w:tr w14:paraId="6A3E650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246E34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2AD4D04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5F8A27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1EB724F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8BFA4E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27245CF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3A0C3E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A62A81D">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4B21699">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DD05E73">
            <w:pPr>
              <w:pStyle w:val="3"/>
              <w:pageBreakBefore w:val="0"/>
              <w:widowControl w:val="0"/>
              <w:kinsoku/>
              <w:wordWrap/>
              <w:overflowPunct/>
              <w:topLinePunct w:val="0"/>
              <w:autoSpaceDE/>
              <w:autoSpaceDN/>
              <w:bidi w:val="0"/>
              <w:adjustRightInd/>
              <w:snapToGrid/>
              <w:ind w:firstLine="0" w:firstLineChars="0"/>
              <w:textAlignment w:val="auto"/>
            </w:pPr>
          </w:p>
        </w:tc>
      </w:tr>
      <w:tr w14:paraId="788349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C92F6E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13AE98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6553F8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946104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51805A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A36B27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BF434C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3481246">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C2E2AF0">
            <w:pPr>
              <w:pStyle w:val="3"/>
              <w:pageBreakBefore w:val="0"/>
              <w:widowControl w:val="0"/>
              <w:kinsoku/>
              <w:wordWrap/>
              <w:overflowPunct/>
              <w:topLinePunct w:val="0"/>
              <w:autoSpaceDE/>
              <w:autoSpaceDN/>
              <w:bidi w:val="0"/>
              <w:adjustRightInd/>
              <w:snapToGrid/>
              <w:ind w:firstLine="0" w:firstLineChars="0"/>
              <w:textAlignment w:val="auto"/>
            </w:pPr>
          </w:p>
        </w:tc>
      </w:tr>
      <w:tr w14:paraId="3E107BB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BD895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0CB276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3AD8A1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25A0DA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26B7AA5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60ABD2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E41A11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9BA4DAD">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13F8733">
            <w:pPr>
              <w:pStyle w:val="3"/>
              <w:pageBreakBefore w:val="0"/>
              <w:widowControl w:val="0"/>
              <w:kinsoku/>
              <w:wordWrap/>
              <w:overflowPunct/>
              <w:topLinePunct w:val="0"/>
              <w:autoSpaceDE/>
              <w:autoSpaceDN/>
              <w:bidi w:val="0"/>
              <w:adjustRightInd/>
              <w:snapToGrid/>
              <w:ind w:firstLine="0" w:firstLineChars="0"/>
              <w:textAlignment w:val="auto"/>
            </w:pPr>
          </w:p>
        </w:tc>
      </w:tr>
      <w:tr w14:paraId="40C58C2B">
        <w:tblPrEx>
          <w:tblCellMar>
            <w:top w:w="0" w:type="dxa"/>
            <w:left w:w="108" w:type="dxa"/>
            <w:bottom w:w="0" w:type="dxa"/>
            <w:right w:w="108" w:type="dxa"/>
          </w:tblCellMar>
        </w:tblPrEx>
        <w:trPr>
          <w:trHeight w:val="831" w:hRule="exact"/>
          <w:jc w:val="center"/>
        </w:trPr>
        <w:tc>
          <w:tcPr>
            <w:tcW w:w="578" w:type="dxa"/>
            <w:vMerge w:val="continue"/>
            <w:tcBorders>
              <w:left w:val="single" w:color="auto" w:sz="4" w:space="0"/>
              <w:right w:val="single" w:color="auto" w:sz="4" w:space="0"/>
            </w:tcBorders>
            <w:noWrap w:val="0"/>
            <w:vAlign w:val="center"/>
          </w:tcPr>
          <w:p w14:paraId="35E4066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8787A3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6E4D86F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28E1320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BB82616">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指标1：高质量完成《我的舞台》群众文艺演出开幕式的演出工作</w:t>
            </w:r>
          </w:p>
        </w:tc>
        <w:tc>
          <w:tcPr>
            <w:tcW w:w="938" w:type="dxa"/>
            <w:tcBorders>
              <w:top w:val="nil"/>
              <w:left w:val="nil"/>
              <w:bottom w:val="single" w:color="auto" w:sz="4" w:space="0"/>
              <w:right w:val="single" w:color="auto" w:sz="4" w:space="0"/>
            </w:tcBorders>
            <w:noWrap w:val="0"/>
            <w:vAlign w:val="center"/>
          </w:tcPr>
          <w:p w14:paraId="21E48623">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6ED1B96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642E73B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34426B0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F41249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33EA793D">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14:paraId="6A12DB2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13D32E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9BC3A8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2F39898">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指标2：高质量完成《我的舞台》群众文艺演出</w:t>
            </w:r>
          </w:p>
        </w:tc>
        <w:tc>
          <w:tcPr>
            <w:tcW w:w="938" w:type="dxa"/>
            <w:tcBorders>
              <w:top w:val="nil"/>
              <w:left w:val="nil"/>
              <w:bottom w:val="single" w:color="auto" w:sz="4" w:space="0"/>
              <w:right w:val="single" w:color="auto" w:sz="4" w:space="0"/>
            </w:tcBorders>
            <w:noWrap w:val="0"/>
            <w:vAlign w:val="center"/>
          </w:tcPr>
          <w:p w14:paraId="082550ED">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0EE2BCF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2E6E02E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30FCD32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612C725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2F48E01">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32C4F41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065977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B91890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1F8FB4A">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指标3：高质量完成《我的舞台》群众文艺演出闭幕式</w:t>
            </w:r>
          </w:p>
        </w:tc>
        <w:tc>
          <w:tcPr>
            <w:tcW w:w="938" w:type="dxa"/>
            <w:tcBorders>
              <w:top w:val="nil"/>
              <w:left w:val="nil"/>
              <w:bottom w:val="single" w:color="auto" w:sz="4" w:space="0"/>
              <w:right w:val="single" w:color="auto" w:sz="4" w:space="0"/>
            </w:tcBorders>
            <w:noWrap w:val="0"/>
            <w:vAlign w:val="center"/>
          </w:tcPr>
          <w:p w14:paraId="30C08328">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5E42CDE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3A709CD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29B6108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093588C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315F83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0EF78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38BDDA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3D12ECE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435FCCE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BFF965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4FF32836">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FDE0DD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2C7FBB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312CC5E">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3823EE2">
            <w:pPr>
              <w:pStyle w:val="3"/>
              <w:pageBreakBefore w:val="0"/>
              <w:widowControl w:val="0"/>
              <w:kinsoku/>
              <w:wordWrap/>
              <w:overflowPunct/>
              <w:topLinePunct w:val="0"/>
              <w:autoSpaceDE/>
              <w:autoSpaceDN/>
              <w:bidi w:val="0"/>
              <w:adjustRightInd/>
              <w:snapToGrid/>
              <w:ind w:firstLine="0" w:firstLineChars="0"/>
              <w:textAlignment w:val="auto"/>
            </w:pPr>
          </w:p>
        </w:tc>
      </w:tr>
      <w:tr w14:paraId="288AB77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933ECC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EC4E3D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51980F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44652C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5950BA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FB8605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21AAAB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041B301">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5FAEF65">
            <w:pPr>
              <w:pStyle w:val="3"/>
              <w:pageBreakBefore w:val="0"/>
              <w:widowControl w:val="0"/>
              <w:kinsoku/>
              <w:wordWrap/>
              <w:overflowPunct/>
              <w:topLinePunct w:val="0"/>
              <w:autoSpaceDE/>
              <w:autoSpaceDN/>
              <w:bidi w:val="0"/>
              <w:adjustRightInd/>
              <w:snapToGrid/>
              <w:ind w:firstLine="0" w:firstLineChars="0"/>
              <w:textAlignment w:val="auto"/>
            </w:pPr>
          </w:p>
        </w:tc>
      </w:tr>
      <w:tr w14:paraId="14D80BF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59627A7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5BF12A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B4EAE4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6B280E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3034C5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538F7D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F41955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BE10717">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AAEAF73">
            <w:pPr>
              <w:pStyle w:val="3"/>
              <w:pageBreakBefore w:val="0"/>
              <w:widowControl w:val="0"/>
              <w:kinsoku/>
              <w:wordWrap/>
              <w:overflowPunct/>
              <w:topLinePunct w:val="0"/>
              <w:autoSpaceDE/>
              <w:autoSpaceDN/>
              <w:bidi w:val="0"/>
              <w:adjustRightInd/>
              <w:snapToGrid/>
              <w:ind w:firstLine="0" w:firstLineChars="0"/>
              <w:textAlignment w:val="auto"/>
            </w:pPr>
          </w:p>
        </w:tc>
      </w:tr>
      <w:tr w14:paraId="36F81C5E">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46C004C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D727C5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CDE744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120FE0B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7E3447F0">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1ACE389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70857EF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543B9B95">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5CE77D3">
            <w:pPr>
              <w:pStyle w:val="3"/>
              <w:pageBreakBefore w:val="0"/>
              <w:widowControl w:val="0"/>
              <w:kinsoku/>
              <w:wordWrap/>
              <w:overflowPunct/>
              <w:topLinePunct w:val="0"/>
              <w:autoSpaceDE/>
              <w:autoSpaceDN/>
              <w:bidi w:val="0"/>
              <w:adjustRightInd/>
              <w:snapToGrid/>
              <w:ind w:firstLine="0" w:firstLineChars="0"/>
              <w:textAlignment w:val="auto"/>
            </w:pPr>
          </w:p>
        </w:tc>
      </w:tr>
      <w:tr w14:paraId="6FCDC6E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87387E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6C6514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A6F8F7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A98ACC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748230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96C1AE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BD4556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D0CED04">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D9B7A8F">
            <w:pPr>
              <w:pStyle w:val="3"/>
              <w:pageBreakBefore w:val="0"/>
              <w:widowControl w:val="0"/>
              <w:kinsoku/>
              <w:wordWrap/>
              <w:overflowPunct/>
              <w:topLinePunct w:val="0"/>
              <w:autoSpaceDE/>
              <w:autoSpaceDN/>
              <w:bidi w:val="0"/>
              <w:adjustRightInd/>
              <w:snapToGrid/>
              <w:ind w:firstLine="0" w:firstLineChars="0"/>
              <w:textAlignment w:val="auto"/>
            </w:pPr>
          </w:p>
        </w:tc>
      </w:tr>
      <w:tr w14:paraId="4EAA88D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35B3D0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00FB9A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85C493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9B659B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F8C0246">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541054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630952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ACBCD39">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E617A55">
            <w:pPr>
              <w:pStyle w:val="3"/>
              <w:pageBreakBefore w:val="0"/>
              <w:widowControl w:val="0"/>
              <w:kinsoku/>
              <w:wordWrap/>
              <w:overflowPunct/>
              <w:topLinePunct w:val="0"/>
              <w:autoSpaceDE/>
              <w:autoSpaceDN/>
              <w:bidi w:val="0"/>
              <w:adjustRightInd/>
              <w:snapToGrid/>
              <w:ind w:firstLine="0" w:firstLineChars="0"/>
              <w:textAlignment w:val="auto"/>
            </w:pPr>
          </w:p>
        </w:tc>
      </w:tr>
      <w:tr w14:paraId="7DBF9479">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7B6570F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12F7B5D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03DD8E5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651E1E2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4DA9914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11B6167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848" w:type="dxa"/>
            <w:tcBorders>
              <w:top w:val="single" w:color="auto" w:sz="4" w:space="0"/>
              <w:left w:val="nil"/>
              <w:bottom w:val="single" w:color="auto" w:sz="4" w:space="0"/>
              <w:right w:val="single" w:color="auto" w:sz="4" w:space="0"/>
            </w:tcBorders>
            <w:noWrap w:val="0"/>
            <w:vAlign w:val="center"/>
          </w:tcPr>
          <w:p w14:paraId="5438BBA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7A216DC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CB5049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21D84CC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D82501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72DA93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0880DF9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84A8F7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4934B9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EA8000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D3CEBB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96BE7C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59F1B5F">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8707897">
            <w:pPr>
              <w:pStyle w:val="3"/>
              <w:pageBreakBefore w:val="0"/>
              <w:widowControl w:val="0"/>
              <w:kinsoku/>
              <w:wordWrap/>
              <w:overflowPunct/>
              <w:topLinePunct w:val="0"/>
              <w:autoSpaceDE/>
              <w:autoSpaceDN/>
              <w:bidi w:val="0"/>
              <w:adjustRightInd/>
              <w:snapToGrid/>
              <w:ind w:firstLine="0" w:firstLineChars="0"/>
              <w:textAlignment w:val="auto"/>
            </w:pPr>
          </w:p>
        </w:tc>
      </w:tr>
      <w:tr w14:paraId="6A43C43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7D76E9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7BB5492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0D5D49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F6A15A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3504D1E2">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CE6491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253B1A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9CF3496">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3BE9726">
            <w:pPr>
              <w:pStyle w:val="3"/>
              <w:pageBreakBefore w:val="0"/>
              <w:widowControl w:val="0"/>
              <w:kinsoku/>
              <w:wordWrap/>
              <w:overflowPunct/>
              <w:topLinePunct w:val="0"/>
              <w:autoSpaceDE/>
              <w:autoSpaceDN/>
              <w:bidi w:val="0"/>
              <w:adjustRightInd/>
              <w:snapToGrid/>
              <w:ind w:firstLine="0" w:firstLineChars="0"/>
              <w:textAlignment w:val="auto"/>
            </w:pPr>
          </w:p>
        </w:tc>
      </w:tr>
      <w:tr w14:paraId="17566D11">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0BE3E41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557" w:type="dxa"/>
            <w:gridSpan w:val="2"/>
            <w:tcBorders>
              <w:top w:val="nil"/>
              <w:left w:val="nil"/>
              <w:bottom w:val="single" w:color="auto" w:sz="4" w:space="0"/>
              <w:right w:val="single" w:color="auto" w:sz="4" w:space="0"/>
            </w:tcBorders>
            <w:noWrap w:val="0"/>
            <w:vAlign w:val="center"/>
          </w:tcPr>
          <w:p w14:paraId="3E63C2A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57" w:type="dxa"/>
            <w:gridSpan w:val="2"/>
            <w:tcBorders>
              <w:top w:val="nil"/>
              <w:left w:val="nil"/>
              <w:bottom w:val="single" w:color="auto" w:sz="4" w:space="0"/>
              <w:right w:val="single" w:color="auto" w:sz="4" w:space="0"/>
            </w:tcBorders>
            <w:noWrap w:val="0"/>
            <w:vAlign w:val="center"/>
          </w:tcPr>
          <w:p w14:paraId="09AB184D">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ED940BF">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07EB26E0">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br w:type="page"/>
      </w: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583307BF">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513956A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528F4033">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01D2D69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1F74F97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02EC0B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6D632B5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2024年通州区五个北京系列文化活动</w:t>
            </w:r>
          </w:p>
        </w:tc>
      </w:tr>
      <w:tr w14:paraId="13F80375">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E90530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2FE546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48D81D9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430AAD5C">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4CAF670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78E837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w:t>
            </w:r>
            <w: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074C4AD5">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26067459">
            <w:pPr>
              <w:pStyle w:val="3"/>
              <w:pageBreakBefore w:val="0"/>
              <w:widowControl w:val="0"/>
              <w:kinsoku/>
              <w:wordWrap/>
              <w:overflowPunct/>
              <w:topLinePunct w:val="0"/>
              <w:autoSpaceDE/>
              <w:autoSpaceDN/>
              <w:bidi w:val="0"/>
              <w:adjustRightInd/>
              <w:snapToGrid/>
              <w:ind w:firstLine="0" w:firstLineChars="0"/>
              <w:textAlignment w:val="auto"/>
            </w:pPr>
            <w: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0B4B5798">
            <w:pPr>
              <w:pStyle w:val="3"/>
              <w:pageBreakBefore w:val="0"/>
              <w:widowControl w:val="0"/>
              <w:kinsoku/>
              <w:wordWrap/>
              <w:overflowPunct/>
              <w:topLinePunct w:val="0"/>
              <w:autoSpaceDE/>
              <w:autoSpaceDN/>
              <w:bidi w:val="0"/>
              <w:adjustRightInd/>
              <w:snapToGrid/>
              <w:ind w:firstLine="0" w:firstLineChars="0"/>
              <w:textAlignment w:val="auto"/>
            </w:pPr>
          </w:p>
        </w:tc>
      </w:tr>
      <w:tr w14:paraId="4B241421">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742EF6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6B1729C8">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21073CE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26D493D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128A4DE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230C6DD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22CF2EA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699" w:type="dxa"/>
            <w:tcBorders>
              <w:top w:val="nil"/>
              <w:left w:val="nil"/>
              <w:bottom w:val="single" w:color="auto" w:sz="4" w:space="0"/>
              <w:right w:val="single" w:color="auto" w:sz="4" w:space="0"/>
            </w:tcBorders>
            <w:noWrap w:val="0"/>
            <w:vAlign w:val="center"/>
          </w:tcPr>
          <w:p w14:paraId="6434569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12D05BF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F118D7">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1332133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12446BB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70</w:t>
            </w:r>
          </w:p>
        </w:tc>
        <w:tc>
          <w:tcPr>
            <w:tcW w:w="1107" w:type="dxa"/>
            <w:gridSpan w:val="2"/>
            <w:tcBorders>
              <w:top w:val="nil"/>
              <w:left w:val="nil"/>
              <w:bottom w:val="single" w:color="auto" w:sz="4" w:space="0"/>
              <w:right w:val="single" w:color="auto" w:sz="4" w:space="0"/>
            </w:tcBorders>
            <w:noWrap w:val="0"/>
            <w:vAlign w:val="center"/>
          </w:tcPr>
          <w:p w14:paraId="37F0CE4E">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70</w:t>
            </w:r>
          </w:p>
        </w:tc>
        <w:tc>
          <w:tcPr>
            <w:tcW w:w="1050" w:type="dxa"/>
            <w:gridSpan w:val="2"/>
            <w:tcBorders>
              <w:top w:val="nil"/>
              <w:left w:val="nil"/>
              <w:bottom w:val="single" w:color="auto" w:sz="4" w:space="0"/>
              <w:right w:val="single" w:color="auto" w:sz="4" w:space="0"/>
            </w:tcBorders>
            <w:noWrap w:val="0"/>
            <w:vAlign w:val="center"/>
          </w:tcPr>
          <w:p w14:paraId="6B6BC431">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69</w:t>
            </w:r>
          </w:p>
        </w:tc>
        <w:tc>
          <w:tcPr>
            <w:tcW w:w="771" w:type="dxa"/>
            <w:gridSpan w:val="2"/>
            <w:tcBorders>
              <w:top w:val="nil"/>
              <w:left w:val="nil"/>
              <w:bottom w:val="single" w:color="auto" w:sz="4" w:space="0"/>
              <w:right w:val="single" w:color="auto" w:sz="4" w:space="0"/>
            </w:tcBorders>
            <w:noWrap w:val="0"/>
            <w:vAlign w:val="center"/>
          </w:tcPr>
          <w:p w14:paraId="63E04D0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3CF269B">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98.57%</w:t>
            </w:r>
          </w:p>
        </w:tc>
        <w:tc>
          <w:tcPr>
            <w:tcW w:w="699" w:type="dxa"/>
            <w:tcBorders>
              <w:top w:val="nil"/>
              <w:left w:val="nil"/>
              <w:bottom w:val="single" w:color="auto" w:sz="4" w:space="0"/>
              <w:right w:val="single" w:color="auto" w:sz="4" w:space="0"/>
            </w:tcBorders>
            <w:noWrap w:val="0"/>
            <w:vAlign w:val="center"/>
          </w:tcPr>
          <w:p w14:paraId="738E9FDC">
            <w:pPr>
              <w:pStyle w:val="3"/>
              <w:pageBreakBefore w:val="0"/>
              <w:widowControl w:val="0"/>
              <w:kinsoku/>
              <w:wordWrap/>
              <w:overflowPunct/>
              <w:topLinePunct w:val="0"/>
              <w:autoSpaceDE/>
              <w:autoSpaceDN/>
              <w:bidi w:val="0"/>
              <w:adjustRightInd/>
              <w:snapToGrid/>
              <w:ind w:firstLine="0" w:firstLineChars="0"/>
              <w:textAlignment w:val="auto"/>
            </w:pPr>
          </w:p>
        </w:tc>
      </w:tr>
      <w:tr w14:paraId="2E23B08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9AEF5F">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29C28ED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448BAF7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70</w:t>
            </w:r>
          </w:p>
        </w:tc>
        <w:tc>
          <w:tcPr>
            <w:tcW w:w="1107" w:type="dxa"/>
            <w:gridSpan w:val="2"/>
            <w:tcBorders>
              <w:top w:val="nil"/>
              <w:left w:val="nil"/>
              <w:bottom w:val="single" w:color="auto" w:sz="4" w:space="0"/>
              <w:right w:val="single" w:color="auto" w:sz="4" w:space="0"/>
            </w:tcBorders>
            <w:noWrap w:val="0"/>
            <w:vAlign w:val="center"/>
          </w:tcPr>
          <w:p w14:paraId="3820CE4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70</w:t>
            </w:r>
          </w:p>
        </w:tc>
        <w:tc>
          <w:tcPr>
            <w:tcW w:w="1050" w:type="dxa"/>
            <w:gridSpan w:val="2"/>
            <w:tcBorders>
              <w:top w:val="nil"/>
              <w:left w:val="nil"/>
              <w:bottom w:val="single" w:color="auto" w:sz="4" w:space="0"/>
              <w:right w:val="single" w:color="auto" w:sz="4" w:space="0"/>
            </w:tcBorders>
            <w:noWrap w:val="0"/>
            <w:vAlign w:val="center"/>
          </w:tcPr>
          <w:p w14:paraId="77063E12">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6C14129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1A9E3C2">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576C1F2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1034937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6354EDB">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2D58086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326CD6F6">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1273C543">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51A78D9F">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2E56CB3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33C843C">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59F2BCD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134B1ED1">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11C6AF6">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138863E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793EA351">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5639F4A4">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1F11361F">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36B3EA7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0956EFC">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73A9430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5A6495F4">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33766E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3EB148C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479DDC3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7DF249BC">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2E6D9C98">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6736A635">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xml:space="preserve"> 目标1：完成五个北京比赛选拔</w:t>
            </w:r>
          </w:p>
          <w:p w14:paraId="29EDCEB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目标2：完成五个北京作品参赛</w:t>
            </w:r>
          </w:p>
        </w:tc>
        <w:tc>
          <w:tcPr>
            <w:tcW w:w="3356" w:type="dxa"/>
            <w:gridSpan w:val="7"/>
            <w:tcBorders>
              <w:top w:val="single" w:color="auto" w:sz="4" w:space="0"/>
              <w:left w:val="nil"/>
              <w:bottom w:val="single" w:color="auto" w:sz="4" w:space="0"/>
              <w:right w:val="single" w:color="auto" w:sz="4" w:space="0"/>
            </w:tcBorders>
            <w:noWrap w:val="0"/>
            <w:vAlign w:val="center"/>
          </w:tcPr>
          <w:p w14:paraId="04A21B6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完成五个北京比赛选拔</w:t>
            </w:r>
            <w:r>
              <w:rPr>
                <w:rFonts w:hint="eastAsia"/>
                <w:lang w:eastAsia="zh-CN"/>
              </w:rPr>
              <w:t>和</w:t>
            </w:r>
            <w:r>
              <w:rPr>
                <w:rFonts w:hint="eastAsia"/>
              </w:rPr>
              <w:t>参赛</w:t>
            </w:r>
          </w:p>
        </w:tc>
      </w:tr>
      <w:tr w14:paraId="2653EB4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51C1AFD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7CEADF5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6D7A350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081832B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7266E28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437EFB1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67C24F0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01B9B8E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557" w:type="dxa"/>
            <w:gridSpan w:val="2"/>
            <w:tcBorders>
              <w:top w:val="nil"/>
              <w:left w:val="nil"/>
              <w:bottom w:val="single" w:color="auto" w:sz="4" w:space="0"/>
              <w:right w:val="single" w:color="auto" w:sz="4" w:space="0"/>
            </w:tcBorders>
            <w:noWrap w:val="0"/>
            <w:vAlign w:val="center"/>
          </w:tcPr>
          <w:p w14:paraId="0AC7CDA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57" w:type="dxa"/>
            <w:gridSpan w:val="2"/>
            <w:tcBorders>
              <w:top w:val="nil"/>
              <w:left w:val="nil"/>
              <w:bottom w:val="single" w:color="auto" w:sz="4" w:space="0"/>
              <w:right w:val="single" w:color="auto" w:sz="4" w:space="0"/>
            </w:tcBorders>
            <w:noWrap w:val="0"/>
            <w:vAlign w:val="center"/>
          </w:tcPr>
          <w:p w14:paraId="7DC15D8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4C1582D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0DD5BF70">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050CA87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49DC758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2BDEC0F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C0CCFC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指标1：完成五个北京比赛选拔</w:t>
            </w:r>
          </w:p>
        </w:tc>
        <w:tc>
          <w:tcPr>
            <w:tcW w:w="938" w:type="dxa"/>
            <w:tcBorders>
              <w:top w:val="nil"/>
              <w:left w:val="nil"/>
              <w:bottom w:val="single" w:color="auto" w:sz="4" w:space="0"/>
              <w:right w:val="single" w:color="auto" w:sz="4" w:space="0"/>
            </w:tcBorders>
            <w:noWrap w:val="0"/>
            <w:vAlign w:val="center"/>
          </w:tcPr>
          <w:p w14:paraId="12465D2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848" w:type="dxa"/>
            <w:tcBorders>
              <w:top w:val="nil"/>
              <w:left w:val="nil"/>
              <w:bottom w:val="single" w:color="auto" w:sz="4" w:space="0"/>
              <w:right w:val="single" w:color="auto" w:sz="4" w:space="0"/>
            </w:tcBorders>
            <w:noWrap w:val="0"/>
            <w:vAlign w:val="center"/>
          </w:tcPr>
          <w:p w14:paraId="4FF228B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3B2E1A59">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458EEFF7">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3C02F070">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7C27F1E5">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7D46C66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067ADF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84F4C9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9DE310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指标2：完成五个北京作品参赛</w:t>
            </w:r>
          </w:p>
        </w:tc>
        <w:tc>
          <w:tcPr>
            <w:tcW w:w="938" w:type="dxa"/>
            <w:tcBorders>
              <w:top w:val="nil"/>
              <w:left w:val="nil"/>
              <w:bottom w:val="single" w:color="auto" w:sz="4" w:space="0"/>
              <w:right w:val="single" w:color="auto" w:sz="4" w:space="0"/>
            </w:tcBorders>
            <w:noWrap w:val="0"/>
            <w:vAlign w:val="center"/>
          </w:tcPr>
          <w:p w14:paraId="55E7DFA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848" w:type="dxa"/>
            <w:tcBorders>
              <w:top w:val="nil"/>
              <w:left w:val="nil"/>
              <w:bottom w:val="single" w:color="auto" w:sz="4" w:space="0"/>
              <w:right w:val="single" w:color="auto" w:sz="4" w:space="0"/>
            </w:tcBorders>
            <w:noWrap w:val="0"/>
            <w:vAlign w:val="center"/>
          </w:tcPr>
          <w:p w14:paraId="09EE563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w:t>
            </w:r>
          </w:p>
        </w:tc>
        <w:tc>
          <w:tcPr>
            <w:tcW w:w="557" w:type="dxa"/>
            <w:gridSpan w:val="2"/>
            <w:tcBorders>
              <w:top w:val="nil"/>
              <w:left w:val="nil"/>
              <w:bottom w:val="single" w:color="auto" w:sz="4" w:space="0"/>
              <w:right w:val="single" w:color="auto" w:sz="4" w:space="0"/>
            </w:tcBorders>
            <w:noWrap w:val="0"/>
            <w:vAlign w:val="center"/>
          </w:tcPr>
          <w:p w14:paraId="7507FAA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565B5CD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0E52079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C16426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DB2AE0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C4375D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2409F9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C1F748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58DC80E">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9ABF2D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EA5902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B77C143">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ED840B8">
            <w:pPr>
              <w:pStyle w:val="3"/>
              <w:pageBreakBefore w:val="0"/>
              <w:widowControl w:val="0"/>
              <w:kinsoku/>
              <w:wordWrap/>
              <w:overflowPunct/>
              <w:topLinePunct w:val="0"/>
              <w:autoSpaceDE/>
              <w:autoSpaceDN/>
              <w:bidi w:val="0"/>
              <w:adjustRightInd/>
              <w:snapToGrid/>
              <w:ind w:firstLine="0" w:firstLineChars="0"/>
              <w:textAlignment w:val="auto"/>
            </w:pPr>
          </w:p>
        </w:tc>
      </w:tr>
      <w:tr w14:paraId="4C592C3E">
        <w:tblPrEx>
          <w:tblCellMar>
            <w:top w:w="0" w:type="dxa"/>
            <w:left w:w="108" w:type="dxa"/>
            <w:bottom w:w="0" w:type="dxa"/>
            <w:right w:w="108" w:type="dxa"/>
          </w:tblCellMar>
        </w:tblPrEx>
        <w:trPr>
          <w:trHeight w:val="831" w:hRule="exact"/>
          <w:jc w:val="center"/>
        </w:trPr>
        <w:tc>
          <w:tcPr>
            <w:tcW w:w="578" w:type="dxa"/>
            <w:vMerge w:val="continue"/>
            <w:tcBorders>
              <w:left w:val="single" w:color="auto" w:sz="4" w:space="0"/>
              <w:right w:val="single" w:color="auto" w:sz="4" w:space="0"/>
            </w:tcBorders>
            <w:noWrap w:val="0"/>
            <w:vAlign w:val="center"/>
          </w:tcPr>
          <w:p w14:paraId="5C80DFE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8408F8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8F9DFC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7988F9B">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指标1：五个北京比赛选拔质量</w:t>
            </w:r>
          </w:p>
        </w:tc>
        <w:tc>
          <w:tcPr>
            <w:tcW w:w="938" w:type="dxa"/>
            <w:tcBorders>
              <w:top w:val="nil"/>
              <w:left w:val="nil"/>
              <w:bottom w:val="single" w:color="auto" w:sz="4" w:space="0"/>
              <w:right w:val="single" w:color="auto" w:sz="4" w:space="0"/>
            </w:tcBorders>
            <w:noWrap w:val="0"/>
            <w:vAlign w:val="center"/>
          </w:tcPr>
          <w:p w14:paraId="073B57BF">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高水平完成比赛选拔</w:t>
            </w:r>
          </w:p>
        </w:tc>
        <w:tc>
          <w:tcPr>
            <w:tcW w:w="848" w:type="dxa"/>
            <w:tcBorders>
              <w:top w:val="nil"/>
              <w:left w:val="nil"/>
              <w:bottom w:val="single" w:color="auto" w:sz="4" w:space="0"/>
              <w:right w:val="single" w:color="auto" w:sz="4" w:space="0"/>
            </w:tcBorders>
            <w:noWrap w:val="0"/>
            <w:vAlign w:val="center"/>
          </w:tcPr>
          <w:p w14:paraId="5ED6EF0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高水平完成比赛选拔</w:t>
            </w:r>
          </w:p>
        </w:tc>
        <w:tc>
          <w:tcPr>
            <w:tcW w:w="557" w:type="dxa"/>
            <w:gridSpan w:val="2"/>
            <w:tcBorders>
              <w:top w:val="nil"/>
              <w:left w:val="nil"/>
              <w:bottom w:val="single" w:color="auto" w:sz="4" w:space="0"/>
              <w:right w:val="single" w:color="auto" w:sz="4" w:space="0"/>
            </w:tcBorders>
            <w:noWrap w:val="0"/>
            <w:vAlign w:val="center"/>
          </w:tcPr>
          <w:p w14:paraId="73740C8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604C3DE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4DB981F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61A5C8F">
        <w:tblPrEx>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noWrap w:val="0"/>
            <w:vAlign w:val="center"/>
          </w:tcPr>
          <w:p w14:paraId="06B878C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988E29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B788A8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30C9D55">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指标2：五个北京作品参赛质量</w:t>
            </w:r>
          </w:p>
        </w:tc>
        <w:tc>
          <w:tcPr>
            <w:tcW w:w="938" w:type="dxa"/>
            <w:tcBorders>
              <w:top w:val="nil"/>
              <w:left w:val="nil"/>
              <w:bottom w:val="single" w:color="auto" w:sz="4" w:space="0"/>
              <w:right w:val="single" w:color="auto" w:sz="4" w:space="0"/>
            </w:tcBorders>
            <w:noWrap w:val="0"/>
            <w:vAlign w:val="center"/>
          </w:tcPr>
          <w:p w14:paraId="5A753173">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高水平完成作品参赛</w:t>
            </w:r>
          </w:p>
        </w:tc>
        <w:tc>
          <w:tcPr>
            <w:tcW w:w="848" w:type="dxa"/>
            <w:tcBorders>
              <w:top w:val="nil"/>
              <w:left w:val="nil"/>
              <w:bottom w:val="single" w:color="auto" w:sz="4" w:space="0"/>
              <w:right w:val="single" w:color="auto" w:sz="4" w:space="0"/>
            </w:tcBorders>
            <w:noWrap w:val="0"/>
            <w:vAlign w:val="center"/>
          </w:tcPr>
          <w:p w14:paraId="359A1A2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高水平完成作品参赛</w:t>
            </w:r>
          </w:p>
        </w:tc>
        <w:tc>
          <w:tcPr>
            <w:tcW w:w="557" w:type="dxa"/>
            <w:gridSpan w:val="2"/>
            <w:tcBorders>
              <w:top w:val="nil"/>
              <w:left w:val="nil"/>
              <w:bottom w:val="single" w:color="auto" w:sz="4" w:space="0"/>
              <w:right w:val="single" w:color="auto" w:sz="4" w:space="0"/>
            </w:tcBorders>
            <w:noWrap w:val="0"/>
            <w:vAlign w:val="center"/>
          </w:tcPr>
          <w:p w14:paraId="29AFED1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5AEA250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79FA481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D4F309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2F5C39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C095BF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968A3E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CBC2C2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3EB36E9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7575FF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FF3B87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1368228">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501C25D">
            <w:pPr>
              <w:pStyle w:val="3"/>
              <w:pageBreakBefore w:val="0"/>
              <w:widowControl w:val="0"/>
              <w:kinsoku/>
              <w:wordWrap/>
              <w:overflowPunct/>
              <w:topLinePunct w:val="0"/>
              <w:autoSpaceDE/>
              <w:autoSpaceDN/>
              <w:bidi w:val="0"/>
              <w:adjustRightInd/>
              <w:snapToGrid/>
              <w:ind w:firstLine="0" w:firstLineChars="0"/>
              <w:textAlignment w:val="auto"/>
            </w:pPr>
          </w:p>
        </w:tc>
      </w:tr>
      <w:tr w14:paraId="6E9B90BC">
        <w:tblPrEx>
          <w:tblCellMar>
            <w:top w:w="0" w:type="dxa"/>
            <w:left w:w="108" w:type="dxa"/>
            <w:bottom w:w="0" w:type="dxa"/>
            <w:right w:w="108" w:type="dxa"/>
          </w:tblCellMar>
        </w:tblPrEx>
        <w:trPr>
          <w:trHeight w:val="636" w:hRule="exact"/>
          <w:jc w:val="center"/>
        </w:trPr>
        <w:tc>
          <w:tcPr>
            <w:tcW w:w="578" w:type="dxa"/>
            <w:vMerge w:val="continue"/>
            <w:tcBorders>
              <w:left w:val="single" w:color="auto" w:sz="4" w:space="0"/>
              <w:right w:val="single" w:color="auto" w:sz="4" w:space="0"/>
            </w:tcBorders>
            <w:noWrap w:val="0"/>
            <w:vAlign w:val="center"/>
          </w:tcPr>
          <w:p w14:paraId="0BC6F8E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CEDF4B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495DF3F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4F6A8A0E">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指标1：完成五个北京比赛选拔</w:t>
            </w:r>
          </w:p>
        </w:tc>
        <w:tc>
          <w:tcPr>
            <w:tcW w:w="938" w:type="dxa"/>
            <w:tcBorders>
              <w:top w:val="nil"/>
              <w:left w:val="nil"/>
              <w:bottom w:val="single" w:color="auto" w:sz="4" w:space="0"/>
              <w:right w:val="single" w:color="auto" w:sz="4" w:space="0"/>
            </w:tcBorders>
            <w:noWrap w:val="0"/>
            <w:vAlign w:val="center"/>
          </w:tcPr>
          <w:p w14:paraId="5EF88186">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11月</w:t>
            </w:r>
          </w:p>
        </w:tc>
        <w:tc>
          <w:tcPr>
            <w:tcW w:w="848" w:type="dxa"/>
            <w:tcBorders>
              <w:top w:val="nil"/>
              <w:left w:val="nil"/>
              <w:bottom w:val="single" w:color="auto" w:sz="4" w:space="0"/>
              <w:right w:val="single" w:color="auto" w:sz="4" w:space="0"/>
            </w:tcBorders>
            <w:noWrap w:val="0"/>
            <w:vAlign w:val="center"/>
          </w:tcPr>
          <w:p w14:paraId="4AEDBAA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784AA60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5FF5AE1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1EF5A61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9521A53">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DD2810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D1798A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68FCBC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605DAF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指标2：完成五个北京作品参赛</w:t>
            </w:r>
          </w:p>
        </w:tc>
        <w:tc>
          <w:tcPr>
            <w:tcW w:w="938" w:type="dxa"/>
            <w:tcBorders>
              <w:top w:val="nil"/>
              <w:left w:val="nil"/>
              <w:bottom w:val="single" w:color="auto" w:sz="4" w:space="0"/>
              <w:right w:val="single" w:color="auto" w:sz="4" w:space="0"/>
            </w:tcBorders>
            <w:noWrap w:val="0"/>
            <w:vAlign w:val="center"/>
          </w:tcPr>
          <w:p w14:paraId="0D554B88">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11月</w:t>
            </w:r>
          </w:p>
        </w:tc>
        <w:tc>
          <w:tcPr>
            <w:tcW w:w="848" w:type="dxa"/>
            <w:tcBorders>
              <w:top w:val="nil"/>
              <w:left w:val="nil"/>
              <w:bottom w:val="single" w:color="auto" w:sz="4" w:space="0"/>
              <w:right w:val="single" w:color="auto" w:sz="4" w:space="0"/>
            </w:tcBorders>
            <w:noWrap w:val="0"/>
            <w:vAlign w:val="center"/>
          </w:tcPr>
          <w:p w14:paraId="1A4EECF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56DB571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557" w:type="dxa"/>
            <w:gridSpan w:val="2"/>
            <w:tcBorders>
              <w:top w:val="nil"/>
              <w:left w:val="nil"/>
              <w:bottom w:val="single" w:color="auto" w:sz="4" w:space="0"/>
              <w:right w:val="single" w:color="auto" w:sz="4" w:space="0"/>
            </w:tcBorders>
            <w:noWrap w:val="0"/>
            <w:vAlign w:val="center"/>
          </w:tcPr>
          <w:p w14:paraId="3EADA8C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w:t>
            </w:r>
          </w:p>
        </w:tc>
        <w:tc>
          <w:tcPr>
            <w:tcW w:w="1394" w:type="dxa"/>
            <w:gridSpan w:val="2"/>
            <w:tcBorders>
              <w:top w:val="single" w:color="auto" w:sz="4" w:space="0"/>
              <w:left w:val="nil"/>
              <w:bottom w:val="single" w:color="auto" w:sz="4" w:space="0"/>
              <w:right w:val="single" w:color="auto" w:sz="4" w:space="0"/>
            </w:tcBorders>
            <w:noWrap w:val="0"/>
            <w:vAlign w:val="center"/>
          </w:tcPr>
          <w:p w14:paraId="648F2DD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9054A5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C3C3BE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FE272A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C2D250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3D518A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3CCB98B0">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9D1EF1D">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49CF02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B262B1C">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44BF46C">
            <w:pPr>
              <w:pStyle w:val="3"/>
              <w:pageBreakBefore w:val="0"/>
              <w:widowControl w:val="0"/>
              <w:kinsoku/>
              <w:wordWrap/>
              <w:overflowPunct/>
              <w:topLinePunct w:val="0"/>
              <w:autoSpaceDE/>
              <w:autoSpaceDN/>
              <w:bidi w:val="0"/>
              <w:adjustRightInd/>
              <w:snapToGrid/>
              <w:ind w:firstLine="0" w:firstLineChars="0"/>
              <w:textAlignment w:val="auto"/>
            </w:pPr>
          </w:p>
        </w:tc>
      </w:tr>
      <w:tr w14:paraId="32FEDC5F">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14:paraId="302DE93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379832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565302E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209B9C62">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指标1：控制五个北京的成本</w:t>
            </w:r>
          </w:p>
        </w:tc>
        <w:tc>
          <w:tcPr>
            <w:tcW w:w="938" w:type="dxa"/>
            <w:tcBorders>
              <w:top w:val="nil"/>
              <w:left w:val="nil"/>
              <w:bottom w:val="single" w:color="auto" w:sz="4" w:space="0"/>
              <w:right w:val="single" w:color="auto" w:sz="4" w:space="0"/>
            </w:tcBorders>
            <w:noWrap w:val="0"/>
            <w:vAlign w:val="center"/>
          </w:tcPr>
          <w:p w14:paraId="0F514D67">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4812959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20DB5D3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468627E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374AD12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25D3DE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4B95E7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001ADF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C3306A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538DC7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3CD5FA5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C08FC3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1AE08B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450EEA9">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CB550E7">
            <w:pPr>
              <w:pStyle w:val="3"/>
              <w:pageBreakBefore w:val="0"/>
              <w:widowControl w:val="0"/>
              <w:kinsoku/>
              <w:wordWrap/>
              <w:overflowPunct/>
              <w:topLinePunct w:val="0"/>
              <w:autoSpaceDE/>
              <w:autoSpaceDN/>
              <w:bidi w:val="0"/>
              <w:adjustRightInd/>
              <w:snapToGrid/>
              <w:ind w:firstLine="0" w:firstLineChars="0"/>
              <w:textAlignment w:val="auto"/>
            </w:pPr>
          </w:p>
        </w:tc>
      </w:tr>
      <w:tr w14:paraId="04B195A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04317A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B993E8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09CE00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103CCA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396176F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6E1DC7D">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B6F9F8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9369DB9">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048E726">
            <w:pPr>
              <w:pStyle w:val="3"/>
              <w:pageBreakBefore w:val="0"/>
              <w:widowControl w:val="0"/>
              <w:kinsoku/>
              <w:wordWrap/>
              <w:overflowPunct/>
              <w:topLinePunct w:val="0"/>
              <w:autoSpaceDE/>
              <w:autoSpaceDN/>
              <w:bidi w:val="0"/>
              <w:adjustRightInd/>
              <w:snapToGrid/>
              <w:ind w:firstLine="0" w:firstLineChars="0"/>
              <w:textAlignment w:val="auto"/>
            </w:pPr>
          </w:p>
        </w:tc>
      </w:tr>
      <w:tr w14:paraId="597E8A79">
        <w:tblPrEx>
          <w:tblCellMar>
            <w:top w:w="0" w:type="dxa"/>
            <w:left w:w="108" w:type="dxa"/>
            <w:bottom w:w="0" w:type="dxa"/>
            <w:right w:w="108" w:type="dxa"/>
          </w:tblCellMar>
        </w:tblPrEx>
        <w:trPr>
          <w:trHeight w:val="276" w:hRule="exact"/>
          <w:jc w:val="center"/>
        </w:trPr>
        <w:tc>
          <w:tcPr>
            <w:tcW w:w="578" w:type="dxa"/>
            <w:vMerge w:val="continue"/>
            <w:tcBorders>
              <w:left w:val="single" w:color="auto" w:sz="4" w:space="0"/>
              <w:right w:val="single" w:color="auto" w:sz="4" w:space="0"/>
            </w:tcBorders>
            <w:noWrap w:val="0"/>
            <w:vAlign w:val="center"/>
          </w:tcPr>
          <w:p w14:paraId="5C49CCF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1FC3AFF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C4756F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0164664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103D07F0">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rPr>
              <w:t>指标1：</w:t>
            </w:r>
          </w:p>
        </w:tc>
        <w:tc>
          <w:tcPr>
            <w:tcW w:w="938" w:type="dxa"/>
            <w:tcBorders>
              <w:top w:val="nil"/>
              <w:left w:val="nil"/>
              <w:bottom w:val="single" w:color="auto" w:sz="4" w:space="0"/>
              <w:right w:val="single" w:color="auto" w:sz="4" w:space="0"/>
            </w:tcBorders>
            <w:noWrap w:val="0"/>
            <w:vAlign w:val="center"/>
          </w:tcPr>
          <w:p w14:paraId="25EC8BC7">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p>
        </w:tc>
        <w:tc>
          <w:tcPr>
            <w:tcW w:w="848" w:type="dxa"/>
            <w:tcBorders>
              <w:top w:val="nil"/>
              <w:left w:val="nil"/>
              <w:bottom w:val="single" w:color="auto" w:sz="4" w:space="0"/>
              <w:right w:val="single" w:color="auto" w:sz="4" w:space="0"/>
            </w:tcBorders>
            <w:noWrap w:val="0"/>
            <w:vAlign w:val="center"/>
          </w:tcPr>
          <w:p w14:paraId="569CF7D2">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0D26F5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8128917">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8CE4CC6">
            <w:pPr>
              <w:pStyle w:val="3"/>
              <w:pageBreakBefore w:val="0"/>
              <w:widowControl w:val="0"/>
              <w:kinsoku/>
              <w:wordWrap/>
              <w:overflowPunct/>
              <w:topLinePunct w:val="0"/>
              <w:autoSpaceDE/>
              <w:autoSpaceDN/>
              <w:bidi w:val="0"/>
              <w:adjustRightInd/>
              <w:snapToGrid/>
              <w:ind w:firstLine="0" w:firstLineChars="0"/>
              <w:textAlignment w:val="auto"/>
            </w:pPr>
          </w:p>
        </w:tc>
      </w:tr>
      <w:tr w14:paraId="3DFC0C8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6DE324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78EAAE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384ABC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24B355F">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rPr>
              <w:t>指标2：</w:t>
            </w:r>
          </w:p>
        </w:tc>
        <w:tc>
          <w:tcPr>
            <w:tcW w:w="938" w:type="dxa"/>
            <w:tcBorders>
              <w:top w:val="nil"/>
              <w:left w:val="nil"/>
              <w:bottom w:val="single" w:color="auto" w:sz="4" w:space="0"/>
              <w:right w:val="single" w:color="auto" w:sz="4" w:space="0"/>
            </w:tcBorders>
            <w:noWrap w:val="0"/>
            <w:vAlign w:val="center"/>
          </w:tcPr>
          <w:p w14:paraId="47177D52">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p>
        </w:tc>
        <w:tc>
          <w:tcPr>
            <w:tcW w:w="848" w:type="dxa"/>
            <w:tcBorders>
              <w:top w:val="nil"/>
              <w:left w:val="nil"/>
              <w:bottom w:val="single" w:color="auto" w:sz="4" w:space="0"/>
              <w:right w:val="single" w:color="auto" w:sz="4" w:space="0"/>
            </w:tcBorders>
            <w:noWrap w:val="0"/>
            <w:vAlign w:val="center"/>
          </w:tcPr>
          <w:p w14:paraId="59B1D90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E96F67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DC133B8">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4B730CE">
            <w:pPr>
              <w:pStyle w:val="3"/>
              <w:pageBreakBefore w:val="0"/>
              <w:widowControl w:val="0"/>
              <w:kinsoku/>
              <w:wordWrap/>
              <w:overflowPunct/>
              <w:topLinePunct w:val="0"/>
              <w:autoSpaceDE/>
              <w:autoSpaceDN/>
              <w:bidi w:val="0"/>
              <w:adjustRightInd/>
              <w:snapToGrid/>
              <w:ind w:firstLine="0" w:firstLineChars="0"/>
              <w:textAlignment w:val="auto"/>
            </w:pPr>
          </w:p>
        </w:tc>
      </w:tr>
      <w:tr w14:paraId="516B902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D54098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AD3542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DA6396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8DC177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462C2AB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568A35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800EF6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3A72C5F">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F59148C">
            <w:pPr>
              <w:pStyle w:val="3"/>
              <w:pageBreakBefore w:val="0"/>
              <w:widowControl w:val="0"/>
              <w:kinsoku/>
              <w:wordWrap/>
              <w:overflowPunct/>
              <w:topLinePunct w:val="0"/>
              <w:autoSpaceDE/>
              <w:autoSpaceDN/>
              <w:bidi w:val="0"/>
              <w:adjustRightInd/>
              <w:snapToGrid/>
              <w:ind w:firstLine="0" w:firstLineChars="0"/>
              <w:textAlignment w:val="auto"/>
            </w:pPr>
          </w:p>
        </w:tc>
      </w:tr>
      <w:tr w14:paraId="47EE5EC1">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849496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A6E462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787701F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2B596C4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81951A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指标1：高质量完成《五个北京比赛选拔工作</w:t>
            </w:r>
          </w:p>
        </w:tc>
        <w:tc>
          <w:tcPr>
            <w:tcW w:w="938" w:type="dxa"/>
            <w:tcBorders>
              <w:top w:val="nil"/>
              <w:left w:val="nil"/>
              <w:bottom w:val="single" w:color="auto" w:sz="4" w:space="0"/>
              <w:right w:val="single" w:color="auto" w:sz="4" w:space="0"/>
            </w:tcBorders>
            <w:noWrap w:val="0"/>
            <w:vAlign w:val="center"/>
          </w:tcPr>
          <w:p w14:paraId="054E635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3699D34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2C20FCA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16A0C4B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14:paraId="0E1C309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3B2AD715">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2C0E995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21ADF8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A1ABE9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EA7D6C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指标2：高质量完成五个北京作品参赛工作</w:t>
            </w:r>
          </w:p>
        </w:tc>
        <w:tc>
          <w:tcPr>
            <w:tcW w:w="938" w:type="dxa"/>
            <w:tcBorders>
              <w:top w:val="nil"/>
              <w:left w:val="nil"/>
              <w:bottom w:val="single" w:color="auto" w:sz="4" w:space="0"/>
              <w:right w:val="single" w:color="auto" w:sz="4" w:space="0"/>
            </w:tcBorders>
            <w:noWrap w:val="0"/>
            <w:vAlign w:val="center"/>
          </w:tcPr>
          <w:p w14:paraId="3DAFDF7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获得群众认可</w:t>
            </w:r>
          </w:p>
        </w:tc>
        <w:tc>
          <w:tcPr>
            <w:tcW w:w="848" w:type="dxa"/>
            <w:tcBorders>
              <w:top w:val="nil"/>
              <w:left w:val="nil"/>
              <w:bottom w:val="single" w:color="auto" w:sz="4" w:space="0"/>
              <w:right w:val="single" w:color="auto" w:sz="4" w:space="0"/>
            </w:tcBorders>
            <w:noWrap w:val="0"/>
            <w:vAlign w:val="center"/>
          </w:tcPr>
          <w:p w14:paraId="09388CA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51BC58B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1ABAD15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14:paraId="5199F12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3BD19D4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0B90F9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A991BB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13EC07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08008C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193199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608B72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9D31E5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73904BF">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06E3841">
            <w:pPr>
              <w:pStyle w:val="3"/>
              <w:pageBreakBefore w:val="0"/>
              <w:widowControl w:val="0"/>
              <w:kinsoku/>
              <w:wordWrap/>
              <w:overflowPunct/>
              <w:topLinePunct w:val="0"/>
              <w:autoSpaceDE/>
              <w:autoSpaceDN/>
              <w:bidi w:val="0"/>
              <w:adjustRightInd/>
              <w:snapToGrid/>
              <w:ind w:firstLine="0" w:firstLineChars="0"/>
              <w:textAlignment w:val="auto"/>
            </w:pPr>
          </w:p>
        </w:tc>
      </w:tr>
      <w:tr w14:paraId="7FAC2FF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2063FC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1CFABB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7D963F0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09A4DF0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0DDDA9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619294A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E6E971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385ABB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27C3086">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AE327C7">
            <w:pPr>
              <w:pStyle w:val="3"/>
              <w:pageBreakBefore w:val="0"/>
              <w:widowControl w:val="0"/>
              <w:kinsoku/>
              <w:wordWrap/>
              <w:overflowPunct/>
              <w:topLinePunct w:val="0"/>
              <w:autoSpaceDE/>
              <w:autoSpaceDN/>
              <w:bidi w:val="0"/>
              <w:adjustRightInd/>
              <w:snapToGrid/>
              <w:ind w:firstLine="0" w:firstLineChars="0"/>
              <w:textAlignment w:val="auto"/>
            </w:pPr>
          </w:p>
        </w:tc>
      </w:tr>
      <w:tr w14:paraId="0927203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AC175D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580272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B35D77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0CE71F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34FD59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2D2711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5CB1C7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52C70AE">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81C39AD">
            <w:pPr>
              <w:pStyle w:val="3"/>
              <w:pageBreakBefore w:val="0"/>
              <w:widowControl w:val="0"/>
              <w:kinsoku/>
              <w:wordWrap/>
              <w:overflowPunct/>
              <w:topLinePunct w:val="0"/>
              <w:autoSpaceDE/>
              <w:autoSpaceDN/>
              <w:bidi w:val="0"/>
              <w:adjustRightInd/>
              <w:snapToGrid/>
              <w:ind w:firstLine="0" w:firstLineChars="0"/>
              <w:textAlignment w:val="auto"/>
            </w:pPr>
          </w:p>
        </w:tc>
      </w:tr>
      <w:tr w14:paraId="16C0457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502639F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894C66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6EFA30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A3FFCC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BBD4ABE">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1D4D21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8B8851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AE1D89C">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E8EA673">
            <w:pPr>
              <w:pStyle w:val="3"/>
              <w:pageBreakBefore w:val="0"/>
              <w:widowControl w:val="0"/>
              <w:kinsoku/>
              <w:wordWrap/>
              <w:overflowPunct/>
              <w:topLinePunct w:val="0"/>
              <w:autoSpaceDE/>
              <w:autoSpaceDN/>
              <w:bidi w:val="0"/>
              <w:adjustRightInd/>
              <w:snapToGrid/>
              <w:ind w:firstLine="0" w:firstLineChars="0"/>
              <w:textAlignment w:val="auto"/>
            </w:pPr>
          </w:p>
        </w:tc>
      </w:tr>
      <w:tr w14:paraId="37FC4AA2">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FDAFFB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EFBDE5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94F508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522D519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65D6542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70C20A2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35EEDD7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52DB03AC">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AE991D1">
            <w:pPr>
              <w:pStyle w:val="3"/>
              <w:pageBreakBefore w:val="0"/>
              <w:widowControl w:val="0"/>
              <w:kinsoku/>
              <w:wordWrap/>
              <w:overflowPunct/>
              <w:topLinePunct w:val="0"/>
              <w:autoSpaceDE/>
              <w:autoSpaceDN/>
              <w:bidi w:val="0"/>
              <w:adjustRightInd/>
              <w:snapToGrid/>
              <w:ind w:firstLine="0" w:firstLineChars="0"/>
              <w:textAlignment w:val="auto"/>
            </w:pPr>
          </w:p>
        </w:tc>
      </w:tr>
      <w:tr w14:paraId="3329FCD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DE6571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30FF27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4FAFC9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96B422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5CBB36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77E9BA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F46588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57CD146">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508BDAB">
            <w:pPr>
              <w:pStyle w:val="3"/>
              <w:pageBreakBefore w:val="0"/>
              <w:widowControl w:val="0"/>
              <w:kinsoku/>
              <w:wordWrap/>
              <w:overflowPunct/>
              <w:topLinePunct w:val="0"/>
              <w:autoSpaceDE/>
              <w:autoSpaceDN/>
              <w:bidi w:val="0"/>
              <w:adjustRightInd/>
              <w:snapToGrid/>
              <w:ind w:firstLine="0" w:firstLineChars="0"/>
              <w:textAlignment w:val="auto"/>
            </w:pPr>
          </w:p>
        </w:tc>
      </w:tr>
      <w:tr w14:paraId="3A44486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B1B308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86CA12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6FACBD9">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A69CD7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44DE0A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A029C0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F6CFCB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AD510E7">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A07746C">
            <w:pPr>
              <w:pStyle w:val="3"/>
              <w:pageBreakBefore w:val="0"/>
              <w:widowControl w:val="0"/>
              <w:kinsoku/>
              <w:wordWrap/>
              <w:overflowPunct/>
              <w:topLinePunct w:val="0"/>
              <w:autoSpaceDE/>
              <w:autoSpaceDN/>
              <w:bidi w:val="0"/>
              <w:adjustRightInd/>
              <w:snapToGrid/>
              <w:ind w:firstLine="0" w:firstLineChars="0"/>
              <w:textAlignment w:val="auto"/>
            </w:pPr>
          </w:p>
        </w:tc>
      </w:tr>
      <w:tr w14:paraId="4340C46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6AB6F6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612BB64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5A8041B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C7D28E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5CCC8C9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275646F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848" w:type="dxa"/>
            <w:tcBorders>
              <w:top w:val="single" w:color="auto" w:sz="4" w:space="0"/>
              <w:left w:val="nil"/>
              <w:bottom w:val="single" w:color="auto" w:sz="4" w:space="0"/>
              <w:right w:val="single" w:color="auto" w:sz="4" w:space="0"/>
            </w:tcBorders>
            <w:noWrap w:val="0"/>
            <w:vAlign w:val="center"/>
          </w:tcPr>
          <w:p w14:paraId="309505E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3D083F2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05E7840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E00C0E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F23B66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4458D6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134CCA9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C9D04C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B33D09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19F5BA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285D6D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C138CC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4754952">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4E40801">
            <w:pPr>
              <w:pStyle w:val="3"/>
              <w:pageBreakBefore w:val="0"/>
              <w:widowControl w:val="0"/>
              <w:kinsoku/>
              <w:wordWrap/>
              <w:overflowPunct/>
              <w:topLinePunct w:val="0"/>
              <w:autoSpaceDE/>
              <w:autoSpaceDN/>
              <w:bidi w:val="0"/>
              <w:adjustRightInd/>
              <w:snapToGrid/>
              <w:ind w:firstLine="0" w:firstLineChars="0"/>
              <w:textAlignment w:val="auto"/>
            </w:pPr>
          </w:p>
        </w:tc>
      </w:tr>
      <w:tr w14:paraId="39C541B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8223C7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247E65D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61C7377">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113D28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477D66E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DAE0FD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9DAE04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9F5B947">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D6D7639">
            <w:pPr>
              <w:pStyle w:val="3"/>
              <w:pageBreakBefore w:val="0"/>
              <w:widowControl w:val="0"/>
              <w:kinsoku/>
              <w:wordWrap/>
              <w:overflowPunct/>
              <w:topLinePunct w:val="0"/>
              <w:autoSpaceDE/>
              <w:autoSpaceDN/>
              <w:bidi w:val="0"/>
              <w:adjustRightInd/>
              <w:snapToGrid/>
              <w:ind w:firstLine="0" w:firstLineChars="0"/>
              <w:textAlignment w:val="auto"/>
            </w:pPr>
          </w:p>
        </w:tc>
      </w:tr>
      <w:tr w14:paraId="6B7CF8D2">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81A4D6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557" w:type="dxa"/>
            <w:gridSpan w:val="2"/>
            <w:tcBorders>
              <w:top w:val="nil"/>
              <w:left w:val="nil"/>
              <w:bottom w:val="single" w:color="auto" w:sz="4" w:space="0"/>
              <w:right w:val="single" w:color="auto" w:sz="4" w:space="0"/>
            </w:tcBorders>
            <w:noWrap w:val="0"/>
            <w:vAlign w:val="center"/>
          </w:tcPr>
          <w:p w14:paraId="0607424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57" w:type="dxa"/>
            <w:gridSpan w:val="2"/>
            <w:tcBorders>
              <w:top w:val="nil"/>
              <w:left w:val="nil"/>
              <w:bottom w:val="single" w:color="auto" w:sz="4" w:space="0"/>
              <w:right w:val="single" w:color="auto" w:sz="4" w:space="0"/>
            </w:tcBorders>
            <w:noWrap w:val="0"/>
            <w:vAlign w:val="center"/>
          </w:tcPr>
          <w:p w14:paraId="406E28D2">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D36473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25A3E6F6">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br w:type="page"/>
      </w: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6F9D346">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16EA4B2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733D5B11">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EC2F66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3F5ADE1E">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50956D5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3292DCE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《运河清风》廉政文化系列活动</w:t>
            </w:r>
          </w:p>
        </w:tc>
      </w:tr>
      <w:tr w14:paraId="255F40D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3E14F7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2FBBC12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565DE84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109A8F31">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0C040D26">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D6EFDE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w:t>
            </w:r>
            <w: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7B2AE14D">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6B7A2F28">
            <w:pPr>
              <w:pStyle w:val="3"/>
              <w:pageBreakBefore w:val="0"/>
              <w:widowControl w:val="0"/>
              <w:kinsoku/>
              <w:wordWrap/>
              <w:overflowPunct/>
              <w:topLinePunct w:val="0"/>
              <w:autoSpaceDE/>
              <w:autoSpaceDN/>
              <w:bidi w:val="0"/>
              <w:adjustRightInd/>
              <w:snapToGrid/>
              <w:ind w:firstLine="0" w:firstLineChars="0"/>
              <w:textAlignment w:val="auto"/>
            </w:pPr>
            <w: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5EF507F1">
            <w:pPr>
              <w:pStyle w:val="3"/>
              <w:pageBreakBefore w:val="0"/>
              <w:widowControl w:val="0"/>
              <w:kinsoku/>
              <w:wordWrap/>
              <w:overflowPunct/>
              <w:topLinePunct w:val="0"/>
              <w:autoSpaceDE/>
              <w:autoSpaceDN/>
              <w:bidi w:val="0"/>
              <w:adjustRightInd/>
              <w:snapToGrid/>
              <w:ind w:firstLine="0" w:firstLineChars="0"/>
              <w:textAlignment w:val="auto"/>
            </w:pPr>
          </w:p>
        </w:tc>
      </w:tr>
      <w:tr w14:paraId="506FB22B">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B1A9F3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451288C1">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155C4EF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2F88E02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6A308A0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1ECBF8B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AF36DD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699" w:type="dxa"/>
            <w:tcBorders>
              <w:top w:val="nil"/>
              <w:left w:val="nil"/>
              <w:bottom w:val="single" w:color="auto" w:sz="4" w:space="0"/>
              <w:right w:val="single" w:color="auto" w:sz="4" w:space="0"/>
            </w:tcBorders>
            <w:noWrap w:val="0"/>
            <w:vAlign w:val="center"/>
          </w:tcPr>
          <w:p w14:paraId="00B7981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51C7557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E2F3B7">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05FEE5A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245AD8BB">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40</w:t>
            </w:r>
          </w:p>
        </w:tc>
        <w:tc>
          <w:tcPr>
            <w:tcW w:w="1107" w:type="dxa"/>
            <w:gridSpan w:val="2"/>
            <w:tcBorders>
              <w:top w:val="nil"/>
              <w:left w:val="nil"/>
              <w:bottom w:val="single" w:color="auto" w:sz="4" w:space="0"/>
              <w:right w:val="single" w:color="auto" w:sz="4" w:space="0"/>
            </w:tcBorders>
            <w:noWrap w:val="0"/>
            <w:vAlign w:val="center"/>
          </w:tcPr>
          <w:p w14:paraId="20930674">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64.5718</w:t>
            </w:r>
          </w:p>
        </w:tc>
        <w:tc>
          <w:tcPr>
            <w:tcW w:w="1050" w:type="dxa"/>
            <w:gridSpan w:val="2"/>
            <w:tcBorders>
              <w:top w:val="nil"/>
              <w:left w:val="nil"/>
              <w:bottom w:val="single" w:color="auto" w:sz="4" w:space="0"/>
              <w:right w:val="single" w:color="auto" w:sz="4" w:space="0"/>
            </w:tcBorders>
            <w:noWrap w:val="0"/>
            <w:vAlign w:val="center"/>
          </w:tcPr>
          <w:p w14:paraId="7E0F48DA">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62.07543</w:t>
            </w:r>
          </w:p>
        </w:tc>
        <w:tc>
          <w:tcPr>
            <w:tcW w:w="771" w:type="dxa"/>
            <w:gridSpan w:val="2"/>
            <w:tcBorders>
              <w:top w:val="nil"/>
              <w:left w:val="nil"/>
              <w:bottom w:val="single" w:color="auto" w:sz="4" w:space="0"/>
              <w:right w:val="single" w:color="auto" w:sz="4" w:space="0"/>
            </w:tcBorders>
            <w:noWrap w:val="0"/>
            <w:vAlign w:val="center"/>
          </w:tcPr>
          <w:p w14:paraId="4D1347E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85A357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96.13%</w:t>
            </w:r>
          </w:p>
        </w:tc>
        <w:tc>
          <w:tcPr>
            <w:tcW w:w="699" w:type="dxa"/>
            <w:tcBorders>
              <w:top w:val="nil"/>
              <w:left w:val="nil"/>
              <w:bottom w:val="single" w:color="auto" w:sz="4" w:space="0"/>
              <w:right w:val="single" w:color="auto" w:sz="4" w:space="0"/>
            </w:tcBorders>
            <w:noWrap w:val="0"/>
            <w:vAlign w:val="center"/>
          </w:tcPr>
          <w:p w14:paraId="655AF1A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7EAB577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858273">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5E37B09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33ACD66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40</w:t>
            </w:r>
          </w:p>
        </w:tc>
        <w:tc>
          <w:tcPr>
            <w:tcW w:w="1107" w:type="dxa"/>
            <w:gridSpan w:val="2"/>
            <w:tcBorders>
              <w:top w:val="nil"/>
              <w:left w:val="nil"/>
              <w:bottom w:val="single" w:color="auto" w:sz="4" w:space="0"/>
              <w:right w:val="single" w:color="auto" w:sz="4" w:space="0"/>
            </w:tcBorders>
            <w:noWrap w:val="0"/>
            <w:vAlign w:val="center"/>
          </w:tcPr>
          <w:p w14:paraId="62751B1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64.5718</w:t>
            </w:r>
          </w:p>
        </w:tc>
        <w:tc>
          <w:tcPr>
            <w:tcW w:w="1050" w:type="dxa"/>
            <w:gridSpan w:val="2"/>
            <w:tcBorders>
              <w:top w:val="nil"/>
              <w:left w:val="nil"/>
              <w:bottom w:val="single" w:color="auto" w:sz="4" w:space="0"/>
              <w:right w:val="single" w:color="auto" w:sz="4" w:space="0"/>
            </w:tcBorders>
            <w:noWrap w:val="0"/>
            <w:vAlign w:val="center"/>
          </w:tcPr>
          <w:p w14:paraId="192B1DBB">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25AA7BE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CD2F9E7">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089F65E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5976BC2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2936773">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27E90E3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799E5211">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1353310E">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3BCBA63D">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43ED9D8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0D084C09">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6AD3BEE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1A4289F0">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BDBB07">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076BB33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16AC6F52">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7095D9E1">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2C5DC00B">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1210FF7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5BC4964">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7B0DE5C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3B311D93">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14910EA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618A781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2D08557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74774C09">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61F5EC2A">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7E02CB4D">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xml:space="preserve"> 目标1：完成话剧《运河清风图》的编剧工作</w:t>
            </w:r>
          </w:p>
          <w:p w14:paraId="227A755A">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xml:space="preserve"> 目标2：完成话剧《运河清风图》的首演工作</w:t>
            </w:r>
          </w:p>
          <w:p w14:paraId="33183D16">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 xml:space="preserve"> 目标3：完成</w:t>
            </w:r>
            <w:r>
              <w:rPr>
                <w:rFonts w:hint="eastAsia"/>
                <w:lang w:eastAsia="zh-CN"/>
              </w:rPr>
              <w:t>运河清风画展展览工作</w:t>
            </w:r>
          </w:p>
        </w:tc>
        <w:tc>
          <w:tcPr>
            <w:tcW w:w="3356" w:type="dxa"/>
            <w:gridSpan w:val="7"/>
            <w:tcBorders>
              <w:top w:val="single" w:color="auto" w:sz="4" w:space="0"/>
              <w:left w:val="nil"/>
              <w:bottom w:val="single" w:color="auto" w:sz="4" w:space="0"/>
              <w:right w:val="single" w:color="auto" w:sz="4" w:space="0"/>
            </w:tcBorders>
            <w:noWrap w:val="0"/>
            <w:vAlign w:val="center"/>
          </w:tcPr>
          <w:p w14:paraId="200208D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完成话剧《运河清风图》的编剧</w:t>
            </w:r>
            <w:r>
              <w:rPr>
                <w:rFonts w:hint="eastAsia"/>
                <w:lang w:eastAsia="zh-CN"/>
              </w:rPr>
              <w:t>和</w:t>
            </w:r>
            <w:r>
              <w:rPr>
                <w:rFonts w:hint="eastAsia"/>
              </w:rPr>
              <w:t>首演工作</w:t>
            </w:r>
            <w:r>
              <w:rPr>
                <w:rFonts w:hint="eastAsia"/>
                <w:lang w:eastAsia="zh-CN"/>
              </w:rPr>
              <w:t>，</w:t>
            </w:r>
            <w:r>
              <w:rPr>
                <w:rFonts w:hint="eastAsia"/>
              </w:rPr>
              <w:t>完成</w:t>
            </w:r>
            <w:r>
              <w:rPr>
                <w:rFonts w:hint="eastAsia"/>
                <w:lang w:eastAsia="zh-CN"/>
              </w:rPr>
              <w:t>运河清风画展展览工作</w:t>
            </w:r>
          </w:p>
        </w:tc>
      </w:tr>
      <w:tr w14:paraId="700FABFB">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2B3C63E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4206D85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6D1B5C9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0169BB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6B4E2EA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6CD7C24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19EF9C0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4CDFDAC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557" w:type="dxa"/>
            <w:gridSpan w:val="2"/>
            <w:tcBorders>
              <w:top w:val="nil"/>
              <w:left w:val="nil"/>
              <w:bottom w:val="single" w:color="auto" w:sz="4" w:space="0"/>
              <w:right w:val="single" w:color="auto" w:sz="4" w:space="0"/>
            </w:tcBorders>
            <w:noWrap w:val="0"/>
            <w:vAlign w:val="center"/>
          </w:tcPr>
          <w:p w14:paraId="3F50180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57" w:type="dxa"/>
            <w:gridSpan w:val="2"/>
            <w:tcBorders>
              <w:top w:val="nil"/>
              <w:left w:val="nil"/>
              <w:bottom w:val="single" w:color="auto" w:sz="4" w:space="0"/>
              <w:right w:val="single" w:color="auto" w:sz="4" w:space="0"/>
            </w:tcBorders>
            <w:noWrap w:val="0"/>
            <w:vAlign w:val="center"/>
          </w:tcPr>
          <w:p w14:paraId="589394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624591E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4755D3EE">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7C302E4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3257F96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D9E1C4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5061714A">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指标1：完成话剧《运河清风图》的编剧</w:t>
            </w:r>
          </w:p>
        </w:tc>
        <w:tc>
          <w:tcPr>
            <w:tcW w:w="938" w:type="dxa"/>
            <w:tcBorders>
              <w:top w:val="nil"/>
              <w:left w:val="nil"/>
              <w:bottom w:val="single" w:color="auto" w:sz="4" w:space="0"/>
              <w:right w:val="single" w:color="auto" w:sz="4" w:space="0"/>
            </w:tcBorders>
            <w:noWrap w:val="0"/>
            <w:vAlign w:val="center"/>
          </w:tcPr>
          <w:p w14:paraId="6D44C935">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1</w:t>
            </w:r>
          </w:p>
        </w:tc>
        <w:tc>
          <w:tcPr>
            <w:tcW w:w="848" w:type="dxa"/>
            <w:tcBorders>
              <w:top w:val="nil"/>
              <w:left w:val="nil"/>
              <w:bottom w:val="single" w:color="auto" w:sz="4" w:space="0"/>
              <w:right w:val="single" w:color="auto" w:sz="4" w:space="0"/>
            </w:tcBorders>
            <w:noWrap w:val="0"/>
            <w:vAlign w:val="center"/>
          </w:tcPr>
          <w:p w14:paraId="69D3C0E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7B720A14">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6BF1CF11">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7314BF1E">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79AD1889">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58B493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77BDDD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85975F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9FCDDE6">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指标2：完成话剧《运河清风图》的首演</w:t>
            </w:r>
          </w:p>
        </w:tc>
        <w:tc>
          <w:tcPr>
            <w:tcW w:w="938" w:type="dxa"/>
            <w:tcBorders>
              <w:top w:val="nil"/>
              <w:left w:val="nil"/>
              <w:bottom w:val="single" w:color="auto" w:sz="4" w:space="0"/>
              <w:right w:val="single" w:color="auto" w:sz="4" w:space="0"/>
            </w:tcBorders>
            <w:noWrap w:val="0"/>
            <w:vAlign w:val="center"/>
          </w:tcPr>
          <w:p w14:paraId="619C0B44">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1</w:t>
            </w:r>
          </w:p>
        </w:tc>
        <w:tc>
          <w:tcPr>
            <w:tcW w:w="848" w:type="dxa"/>
            <w:tcBorders>
              <w:top w:val="nil"/>
              <w:left w:val="nil"/>
              <w:bottom w:val="single" w:color="auto" w:sz="4" w:space="0"/>
              <w:right w:val="single" w:color="auto" w:sz="4" w:space="0"/>
            </w:tcBorders>
            <w:noWrap w:val="0"/>
            <w:vAlign w:val="center"/>
          </w:tcPr>
          <w:p w14:paraId="1F00433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5A070E1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329B0EA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09BF9A2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3EA3BF3">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08E70C6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984538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A12D1D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62737C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指</w:t>
            </w:r>
            <w:r>
              <w:rPr>
                <w:rFonts w:hint="eastAsia"/>
              </w:rPr>
              <w:t>标3：完成</w:t>
            </w:r>
            <w:r>
              <w:rPr>
                <w:rFonts w:hint="eastAsia"/>
                <w:lang w:eastAsia="zh-CN"/>
              </w:rPr>
              <w:t>运河清风画展展览工作</w:t>
            </w:r>
          </w:p>
        </w:tc>
        <w:tc>
          <w:tcPr>
            <w:tcW w:w="938" w:type="dxa"/>
            <w:tcBorders>
              <w:top w:val="nil"/>
              <w:left w:val="nil"/>
              <w:bottom w:val="single" w:color="auto" w:sz="4" w:space="0"/>
              <w:right w:val="single" w:color="auto" w:sz="4" w:space="0"/>
            </w:tcBorders>
            <w:noWrap w:val="0"/>
            <w:vAlign w:val="center"/>
          </w:tcPr>
          <w:p w14:paraId="66A7728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w:t>
            </w:r>
          </w:p>
        </w:tc>
        <w:tc>
          <w:tcPr>
            <w:tcW w:w="848" w:type="dxa"/>
            <w:tcBorders>
              <w:top w:val="nil"/>
              <w:left w:val="nil"/>
              <w:bottom w:val="single" w:color="auto" w:sz="4" w:space="0"/>
              <w:right w:val="single" w:color="auto" w:sz="4" w:space="0"/>
            </w:tcBorders>
            <w:noWrap w:val="0"/>
            <w:vAlign w:val="center"/>
          </w:tcPr>
          <w:p w14:paraId="34D7CD5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w:t>
            </w:r>
          </w:p>
        </w:tc>
        <w:tc>
          <w:tcPr>
            <w:tcW w:w="557" w:type="dxa"/>
            <w:gridSpan w:val="2"/>
            <w:tcBorders>
              <w:top w:val="nil"/>
              <w:left w:val="nil"/>
              <w:bottom w:val="single" w:color="auto" w:sz="4" w:space="0"/>
              <w:right w:val="single" w:color="auto" w:sz="4" w:space="0"/>
            </w:tcBorders>
            <w:noWrap w:val="0"/>
            <w:vAlign w:val="center"/>
          </w:tcPr>
          <w:p w14:paraId="34CF374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17775F2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59D0B03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14C47B3">
        <w:tblPrEx>
          <w:tblCellMar>
            <w:top w:w="0" w:type="dxa"/>
            <w:left w:w="108" w:type="dxa"/>
            <w:bottom w:w="0" w:type="dxa"/>
            <w:right w:w="108" w:type="dxa"/>
          </w:tblCellMar>
        </w:tblPrEx>
        <w:trPr>
          <w:trHeight w:val="846" w:hRule="exact"/>
          <w:jc w:val="center"/>
        </w:trPr>
        <w:tc>
          <w:tcPr>
            <w:tcW w:w="578" w:type="dxa"/>
            <w:vMerge w:val="continue"/>
            <w:tcBorders>
              <w:left w:val="single" w:color="auto" w:sz="4" w:space="0"/>
              <w:right w:val="single" w:color="auto" w:sz="4" w:space="0"/>
            </w:tcBorders>
            <w:noWrap w:val="0"/>
            <w:vAlign w:val="center"/>
          </w:tcPr>
          <w:p w14:paraId="2BE2EBE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89D19E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2B214A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04BE291">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指标1：首演质量</w:t>
            </w:r>
          </w:p>
        </w:tc>
        <w:tc>
          <w:tcPr>
            <w:tcW w:w="938" w:type="dxa"/>
            <w:tcBorders>
              <w:top w:val="nil"/>
              <w:left w:val="nil"/>
              <w:bottom w:val="single" w:color="auto" w:sz="4" w:space="0"/>
              <w:right w:val="single" w:color="auto" w:sz="4" w:space="0"/>
            </w:tcBorders>
            <w:noWrap w:val="0"/>
            <w:vAlign w:val="center"/>
          </w:tcPr>
          <w:p w14:paraId="02A4AA02">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高水平完成话剧首演</w:t>
            </w:r>
          </w:p>
        </w:tc>
        <w:tc>
          <w:tcPr>
            <w:tcW w:w="848" w:type="dxa"/>
            <w:tcBorders>
              <w:top w:val="nil"/>
              <w:left w:val="nil"/>
              <w:bottom w:val="single" w:color="auto" w:sz="4" w:space="0"/>
              <w:right w:val="single" w:color="auto" w:sz="4" w:space="0"/>
            </w:tcBorders>
            <w:noWrap w:val="0"/>
            <w:vAlign w:val="center"/>
          </w:tcPr>
          <w:p w14:paraId="60E4FB8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高水平完成话剧首演</w:t>
            </w:r>
          </w:p>
        </w:tc>
        <w:tc>
          <w:tcPr>
            <w:tcW w:w="557" w:type="dxa"/>
            <w:gridSpan w:val="2"/>
            <w:tcBorders>
              <w:top w:val="nil"/>
              <w:left w:val="nil"/>
              <w:bottom w:val="single" w:color="auto" w:sz="4" w:space="0"/>
              <w:right w:val="single" w:color="auto" w:sz="4" w:space="0"/>
            </w:tcBorders>
            <w:noWrap w:val="0"/>
            <w:vAlign w:val="center"/>
          </w:tcPr>
          <w:p w14:paraId="483578B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15F348C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12CE979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B398717">
        <w:tblPrEx>
          <w:tblCellMar>
            <w:top w:w="0" w:type="dxa"/>
            <w:left w:w="108" w:type="dxa"/>
            <w:bottom w:w="0" w:type="dxa"/>
            <w:right w:w="108" w:type="dxa"/>
          </w:tblCellMar>
        </w:tblPrEx>
        <w:trPr>
          <w:trHeight w:val="831" w:hRule="exact"/>
          <w:jc w:val="center"/>
        </w:trPr>
        <w:tc>
          <w:tcPr>
            <w:tcW w:w="578" w:type="dxa"/>
            <w:vMerge w:val="continue"/>
            <w:tcBorders>
              <w:left w:val="single" w:color="auto" w:sz="4" w:space="0"/>
              <w:right w:val="single" w:color="auto" w:sz="4" w:space="0"/>
            </w:tcBorders>
            <w:noWrap w:val="0"/>
            <w:vAlign w:val="center"/>
          </w:tcPr>
          <w:p w14:paraId="2F752B0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3151DC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70D4A9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3DC126E">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指标2：展览质量</w:t>
            </w:r>
          </w:p>
        </w:tc>
        <w:tc>
          <w:tcPr>
            <w:tcW w:w="938" w:type="dxa"/>
            <w:tcBorders>
              <w:top w:val="nil"/>
              <w:left w:val="nil"/>
              <w:bottom w:val="single" w:color="auto" w:sz="4" w:space="0"/>
              <w:right w:val="single" w:color="auto" w:sz="4" w:space="0"/>
            </w:tcBorders>
            <w:noWrap w:val="0"/>
            <w:vAlign w:val="center"/>
          </w:tcPr>
          <w:p w14:paraId="0CA08FD9">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高水平完成展览</w:t>
            </w:r>
          </w:p>
        </w:tc>
        <w:tc>
          <w:tcPr>
            <w:tcW w:w="848" w:type="dxa"/>
            <w:tcBorders>
              <w:top w:val="nil"/>
              <w:left w:val="nil"/>
              <w:bottom w:val="single" w:color="auto" w:sz="4" w:space="0"/>
              <w:right w:val="single" w:color="auto" w:sz="4" w:space="0"/>
            </w:tcBorders>
            <w:noWrap w:val="0"/>
            <w:vAlign w:val="center"/>
          </w:tcPr>
          <w:p w14:paraId="3CFD08A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高水平完成展览</w:t>
            </w:r>
          </w:p>
        </w:tc>
        <w:tc>
          <w:tcPr>
            <w:tcW w:w="557" w:type="dxa"/>
            <w:gridSpan w:val="2"/>
            <w:tcBorders>
              <w:top w:val="nil"/>
              <w:left w:val="nil"/>
              <w:bottom w:val="single" w:color="auto" w:sz="4" w:space="0"/>
              <w:right w:val="single" w:color="auto" w:sz="4" w:space="0"/>
            </w:tcBorders>
            <w:noWrap w:val="0"/>
            <w:vAlign w:val="center"/>
          </w:tcPr>
          <w:p w14:paraId="549FC00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2535D90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6C14519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B4B83A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E4E7B7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BE9F90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C324FF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F6FE52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FF1FE1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5FD65B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710766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B355253">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6502956">
            <w:pPr>
              <w:pStyle w:val="3"/>
              <w:pageBreakBefore w:val="0"/>
              <w:widowControl w:val="0"/>
              <w:kinsoku/>
              <w:wordWrap/>
              <w:overflowPunct/>
              <w:topLinePunct w:val="0"/>
              <w:autoSpaceDE/>
              <w:autoSpaceDN/>
              <w:bidi w:val="0"/>
              <w:adjustRightInd/>
              <w:snapToGrid/>
              <w:ind w:firstLine="0" w:firstLineChars="0"/>
              <w:textAlignment w:val="auto"/>
            </w:pPr>
          </w:p>
        </w:tc>
      </w:tr>
      <w:tr w14:paraId="7A03F755">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345642A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ED1D6A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5FADDEF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0BF38B03">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指标1：完成话剧《运河清风图》的首演</w:t>
            </w:r>
          </w:p>
        </w:tc>
        <w:tc>
          <w:tcPr>
            <w:tcW w:w="938" w:type="dxa"/>
            <w:tcBorders>
              <w:top w:val="nil"/>
              <w:left w:val="nil"/>
              <w:bottom w:val="single" w:color="auto" w:sz="4" w:space="0"/>
              <w:right w:val="single" w:color="auto" w:sz="4" w:space="0"/>
            </w:tcBorders>
            <w:noWrap w:val="0"/>
            <w:vAlign w:val="center"/>
          </w:tcPr>
          <w:p w14:paraId="4531465E">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9月</w:t>
            </w:r>
          </w:p>
        </w:tc>
        <w:tc>
          <w:tcPr>
            <w:tcW w:w="848" w:type="dxa"/>
            <w:tcBorders>
              <w:top w:val="nil"/>
              <w:left w:val="nil"/>
              <w:bottom w:val="single" w:color="auto" w:sz="4" w:space="0"/>
              <w:right w:val="single" w:color="auto" w:sz="4" w:space="0"/>
            </w:tcBorders>
            <w:noWrap w:val="0"/>
            <w:vAlign w:val="center"/>
          </w:tcPr>
          <w:p w14:paraId="3AF85A5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9月</w:t>
            </w:r>
          </w:p>
        </w:tc>
        <w:tc>
          <w:tcPr>
            <w:tcW w:w="557" w:type="dxa"/>
            <w:gridSpan w:val="2"/>
            <w:tcBorders>
              <w:top w:val="nil"/>
              <w:left w:val="nil"/>
              <w:bottom w:val="single" w:color="auto" w:sz="4" w:space="0"/>
              <w:right w:val="single" w:color="auto" w:sz="4" w:space="0"/>
            </w:tcBorders>
            <w:noWrap w:val="0"/>
            <w:vAlign w:val="center"/>
          </w:tcPr>
          <w:p w14:paraId="7B6480B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49582ED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7FCEFC3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3C6AAB6F">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4CE2316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535A12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3D91FC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CDF6460">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指标2：</w:t>
            </w:r>
            <w:r>
              <w:rPr>
                <w:rFonts w:hint="eastAsia"/>
              </w:rPr>
              <w:t>完成</w:t>
            </w:r>
            <w:r>
              <w:rPr>
                <w:rFonts w:hint="eastAsia"/>
                <w:lang w:eastAsia="zh-CN"/>
              </w:rPr>
              <w:t>运河清风画展展览工作</w:t>
            </w:r>
          </w:p>
        </w:tc>
        <w:tc>
          <w:tcPr>
            <w:tcW w:w="938" w:type="dxa"/>
            <w:tcBorders>
              <w:top w:val="nil"/>
              <w:left w:val="nil"/>
              <w:bottom w:val="single" w:color="auto" w:sz="4" w:space="0"/>
              <w:right w:val="single" w:color="auto" w:sz="4" w:space="0"/>
            </w:tcBorders>
            <w:noWrap w:val="0"/>
            <w:vAlign w:val="center"/>
          </w:tcPr>
          <w:p w14:paraId="0185A78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11月</w:t>
            </w:r>
          </w:p>
        </w:tc>
        <w:tc>
          <w:tcPr>
            <w:tcW w:w="848" w:type="dxa"/>
            <w:tcBorders>
              <w:top w:val="nil"/>
              <w:left w:val="nil"/>
              <w:bottom w:val="single" w:color="auto" w:sz="4" w:space="0"/>
              <w:right w:val="single" w:color="auto" w:sz="4" w:space="0"/>
            </w:tcBorders>
            <w:noWrap w:val="0"/>
            <w:vAlign w:val="center"/>
          </w:tcPr>
          <w:p w14:paraId="68FC1F2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11月</w:t>
            </w:r>
          </w:p>
        </w:tc>
        <w:tc>
          <w:tcPr>
            <w:tcW w:w="557" w:type="dxa"/>
            <w:gridSpan w:val="2"/>
            <w:tcBorders>
              <w:top w:val="nil"/>
              <w:left w:val="nil"/>
              <w:bottom w:val="single" w:color="auto" w:sz="4" w:space="0"/>
              <w:right w:val="single" w:color="auto" w:sz="4" w:space="0"/>
            </w:tcBorders>
            <w:noWrap w:val="0"/>
            <w:vAlign w:val="center"/>
          </w:tcPr>
          <w:p w14:paraId="117F377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557" w:type="dxa"/>
            <w:gridSpan w:val="2"/>
            <w:tcBorders>
              <w:top w:val="nil"/>
              <w:left w:val="nil"/>
              <w:bottom w:val="single" w:color="auto" w:sz="4" w:space="0"/>
              <w:right w:val="single" w:color="auto" w:sz="4" w:space="0"/>
            </w:tcBorders>
            <w:noWrap w:val="0"/>
            <w:vAlign w:val="center"/>
          </w:tcPr>
          <w:p w14:paraId="6C406D2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14:paraId="4EB5FBF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A99FD3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FE1DA2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63F2AA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B544BD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BBA337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236BA9A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1E28DA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263340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58FB3C0">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B6E8BD5">
            <w:pPr>
              <w:pStyle w:val="3"/>
              <w:pageBreakBefore w:val="0"/>
              <w:widowControl w:val="0"/>
              <w:kinsoku/>
              <w:wordWrap/>
              <w:overflowPunct/>
              <w:topLinePunct w:val="0"/>
              <w:autoSpaceDE/>
              <w:autoSpaceDN/>
              <w:bidi w:val="0"/>
              <w:adjustRightInd/>
              <w:snapToGrid/>
              <w:ind w:firstLine="0" w:firstLineChars="0"/>
              <w:textAlignment w:val="auto"/>
            </w:pPr>
          </w:p>
        </w:tc>
      </w:tr>
      <w:tr w14:paraId="31EBC2E7">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2C606D8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86EEAD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4F5B0D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0C6B732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指标1：控制首演成本</w:t>
            </w:r>
          </w:p>
        </w:tc>
        <w:tc>
          <w:tcPr>
            <w:tcW w:w="938" w:type="dxa"/>
            <w:tcBorders>
              <w:top w:val="nil"/>
              <w:left w:val="nil"/>
              <w:bottom w:val="single" w:color="auto" w:sz="4" w:space="0"/>
              <w:right w:val="single" w:color="auto" w:sz="4" w:space="0"/>
            </w:tcBorders>
            <w:noWrap w:val="0"/>
            <w:vAlign w:val="center"/>
          </w:tcPr>
          <w:p w14:paraId="181FE1A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7E11859B">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66F7EC9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4</w:t>
            </w:r>
          </w:p>
        </w:tc>
        <w:tc>
          <w:tcPr>
            <w:tcW w:w="557" w:type="dxa"/>
            <w:gridSpan w:val="2"/>
            <w:tcBorders>
              <w:top w:val="nil"/>
              <w:left w:val="nil"/>
              <w:bottom w:val="single" w:color="auto" w:sz="4" w:space="0"/>
              <w:right w:val="single" w:color="auto" w:sz="4" w:space="0"/>
            </w:tcBorders>
            <w:noWrap w:val="0"/>
            <w:vAlign w:val="center"/>
          </w:tcPr>
          <w:p w14:paraId="19C7188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4</w:t>
            </w:r>
          </w:p>
        </w:tc>
        <w:tc>
          <w:tcPr>
            <w:tcW w:w="1394" w:type="dxa"/>
            <w:gridSpan w:val="2"/>
            <w:tcBorders>
              <w:top w:val="single" w:color="auto" w:sz="4" w:space="0"/>
              <w:left w:val="nil"/>
              <w:bottom w:val="single" w:color="auto" w:sz="4" w:space="0"/>
              <w:right w:val="single" w:color="auto" w:sz="4" w:space="0"/>
            </w:tcBorders>
            <w:noWrap w:val="0"/>
            <w:vAlign w:val="center"/>
          </w:tcPr>
          <w:p w14:paraId="1B4F9D3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880E448">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noWrap w:val="0"/>
            <w:vAlign w:val="center"/>
          </w:tcPr>
          <w:p w14:paraId="7D250B6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F60948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1E3B1B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365A7C8">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指标2：</w:t>
            </w:r>
            <w:r>
              <w:rPr>
                <w:rFonts w:hint="eastAsia"/>
                <w:lang w:eastAsia="zh-CN"/>
              </w:rPr>
              <w:t>控制画展成本</w:t>
            </w:r>
          </w:p>
        </w:tc>
        <w:tc>
          <w:tcPr>
            <w:tcW w:w="938" w:type="dxa"/>
            <w:tcBorders>
              <w:top w:val="nil"/>
              <w:left w:val="nil"/>
              <w:bottom w:val="single" w:color="auto" w:sz="4" w:space="0"/>
              <w:right w:val="single" w:color="auto" w:sz="4" w:space="0"/>
            </w:tcBorders>
            <w:noWrap w:val="0"/>
            <w:vAlign w:val="center"/>
          </w:tcPr>
          <w:p w14:paraId="091854E4">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在预算范围内</w:t>
            </w:r>
          </w:p>
        </w:tc>
        <w:tc>
          <w:tcPr>
            <w:tcW w:w="848" w:type="dxa"/>
            <w:tcBorders>
              <w:top w:val="nil"/>
              <w:left w:val="nil"/>
              <w:bottom w:val="single" w:color="auto" w:sz="4" w:space="0"/>
              <w:right w:val="single" w:color="auto" w:sz="4" w:space="0"/>
            </w:tcBorders>
            <w:noWrap w:val="0"/>
            <w:vAlign w:val="center"/>
          </w:tcPr>
          <w:p w14:paraId="03492850">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1BE6DD1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4</w:t>
            </w:r>
          </w:p>
        </w:tc>
        <w:tc>
          <w:tcPr>
            <w:tcW w:w="557" w:type="dxa"/>
            <w:gridSpan w:val="2"/>
            <w:tcBorders>
              <w:top w:val="nil"/>
              <w:left w:val="nil"/>
              <w:bottom w:val="single" w:color="auto" w:sz="4" w:space="0"/>
              <w:right w:val="single" w:color="auto" w:sz="4" w:space="0"/>
            </w:tcBorders>
            <w:noWrap w:val="0"/>
            <w:vAlign w:val="center"/>
          </w:tcPr>
          <w:p w14:paraId="37492BF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4</w:t>
            </w:r>
          </w:p>
        </w:tc>
        <w:tc>
          <w:tcPr>
            <w:tcW w:w="1394" w:type="dxa"/>
            <w:gridSpan w:val="2"/>
            <w:tcBorders>
              <w:top w:val="single" w:color="auto" w:sz="4" w:space="0"/>
              <w:left w:val="nil"/>
              <w:bottom w:val="single" w:color="auto" w:sz="4" w:space="0"/>
              <w:right w:val="single" w:color="auto" w:sz="4" w:space="0"/>
            </w:tcBorders>
            <w:noWrap w:val="0"/>
            <w:vAlign w:val="center"/>
          </w:tcPr>
          <w:p w14:paraId="04DC2EE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78F663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A8B4EA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91802F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ED25FC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0B05F3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FAC808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918E2F2">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3F9918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6DE1A28">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A9271C1">
            <w:pPr>
              <w:pStyle w:val="3"/>
              <w:pageBreakBefore w:val="0"/>
              <w:widowControl w:val="0"/>
              <w:kinsoku/>
              <w:wordWrap/>
              <w:overflowPunct/>
              <w:topLinePunct w:val="0"/>
              <w:autoSpaceDE/>
              <w:autoSpaceDN/>
              <w:bidi w:val="0"/>
              <w:adjustRightInd/>
              <w:snapToGrid/>
              <w:ind w:firstLine="0" w:firstLineChars="0"/>
              <w:textAlignment w:val="auto"/>
            </w:pPr>
          </w:p>
        </w:tc>
      </w:tr>
      <w:tr w14:paraId="365FD122">
        <w:tblPrEx>
          <w:tblCellMar>
            <w:top w:w="0" w:type="dxa"/>
            <w:left w:w="108" w:type="dxa"/>
            <w:bottom w:w="0" w:type="dxa"/>
            <w:right w:w="108" w:type="dxa"/>
          </w:tblCellMar>
        </w:tblPrEx>
        <w:trPr>
          <w:trHeight w:val="261" w:hRule="exact"/>
          <w:jc w:val="center"/>
        </w:trPr>
        <w:tc>
          <w:tcPr>
            <w:tcW w:w="578" w:type="dxa"/>
            <w:vMerge w:val="continue"/>
            <w:tcBorders>
              <w:left w:val="single" w:color="auto" w:sz="4" w:space="0"/>
              <w:right w:val="single" w:color="auto" w:sz="4" w:space="0"/>
            </w:tcBorders>
            <w:noWrap w:val="0"/>
            <w:vAlign w:val="center"/>
          </w:tcPr>
          <w:p w14:paraId="74C3243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158FE79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0121A7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0750631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6A10914">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指标1：</w:t>
            </w:r>
          </w:p>
        </w:tc>
        <w:tc>
          <w:tcPr>
            <w:tcW w:w="938" w:type="dxa"/>
            <w:tcBorders>
              <w:top w:val="nil"/>
              <w:left w:val="nil"/>
              <w:bottom w:val="single" w:color="auto" w:sz="4" w:space="0"/>
              <w:right w:val="single" w:color="auto" w:sz="4" w:space="0"/>
            </w:tcBorders>
            <w:noWrap w:val="0"/>
            <w:vAlign w:val="center"/>
          </w:tcPr>
          <w:p w14:paraId="3C342C06">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p>
        </w:tc>
        <w:tc>
          <w:tcPr>
            <w:tcW w:w="848" w:type="dxa"/>
            <w:tcBorders>
              <w:top w:val="nil"/>
              <w:left w:val="nil"/>
              <w:bottom w:val="single" w:color="auto" w:sz="4" w:space="0"/>
              <w:right w:val="single" w:color="auto" w:sz="4" w:space="0"/>
            </w:tcBorders>
            <w:noWrap w:val="0"/>
            <w:vAlign w:val="center"/>
          </w:tcPr>
          <w:p w14:paraId="055AED10">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p>
        </w:tc>
        <w:tc>
          <w:tcPr>
            <w:tcW w:w="557" w:type="dxa"/>
            <w:gridSpan w:val="2"/>
            <w:tcBorders>
              <w:top w:val="nil"/>
              <w:left w:val="nil"/>
              <w:bottom w:val="single" w:color="auto" w:sz="4" w:space="0"/>
              <w:right w:val="single" w:color="auto" w:sz="4" w:space="0"/>
            </w:tcBorders>
            <w:noWrap w:val="0"/>
            <w:vAlign w:val="center"/>
          </w:tcPr>
          <w:p w14:paraId="233A973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826DA42">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565B09D">
            <w:pPr>
              <w:pStyle w:val="3"/>
              <w:pageBreakBefore w:val="0"/>
              <w:widowControl w:val="0"/>
              <w:kinsoku/>
              <w:wordWrap/>
              <w:overflowPunct/>
              <w:topLinePunct w:val="0"/>
              <w:autoSpaceDE/>
              <w:autoSpaceDN/>
              <w:bidi w:val="0"/>
              <w:adjustRightInd/>
              <w:snapToGrid/>
              <w:ind w:firstLine="0" w:firstLineChars="0"/>
              <w:textAlignment w:val="auto"/>
            </w:pPr>
          </w:p>
        </w:tc>
      </w:tr>
      <w:tr w14:paraId="615FBB5D">
        <w:tblPrEx>
          <w:tblCellMar>
            <w:top w:w="0" w:type="dxa"/>
            <w:left w:w="108" w:type="dxa"/>
            <w:bottom w:w="0" w:type="dxa"/>
            <w:right w:w="108" w:type="dxa"/>
          </w:tblCellMar>
        </w:tblPrEx>
        <w:trPr>
          <w:trHeight w:val="261" w:hRule="exact"/>
          <w:jc w:val="center"/>
        </w:trPr>
        <w:tc>
          <w:tcPr>
            <w:tcW w:w="578" w:type="dxa"/>
            <w:vMerge w:val="continue"/>
            <w:tcBorders>
              <w:left w:val="single" w:color="auto" w:sz="4" w:space="0"/>
              <w:right w:val="single" w:color="auto" w:sz="4" w:space="0"/>
            </w:tcBorders>
            <w:noWrap w:val="0"/>
            <w:vAlign w:val="center"/>
          </w:tcPr>
          <w:p w14:paraId="60D8952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AA04A3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8955E1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E8664C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635AF6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FC8156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A31915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D887C92">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75AECC6">
            <w:pPr>
              <w:pStyle w:val="3"/>
              <w:pageBreakBefore w:val="0"/>
              <w:widowControl w:val="0"/>
              <w:kinsoku/>
              <w:wordWrap/>
              <w:overflowPunct/>
              <w:topLinePunct w:val="0"/>
              <w:autoSpaceDE/>
              <w:autoSpaceDN/>
              <w:bidi w:val="0"/>
              <w:adjustRightInd/>
              <w:snapToGrid/>
              <w:ind w:firstLine="0" w:firstLineChars="0"/>
              <w:textAlignment w:val="auto"/>
            </w:pPr>
          </w:p>
        </w:tc>
      </w:tr>
      <w:tr w14:paraId="43D9BC5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2206EC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0BD113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53ECA7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E84D2D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7E25EF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8DBC95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D556D5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B41ECB1">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0735FD0">
            <w:pPr>
              <w:pStyle w:val="3"/>
              <w:pageBreakBefore w:val="0"/>
              <w:widowControl w:val="0"/>
              <w:kinsoku/>
              <w:wordWrap/>
              <w:overflowPunct/>
              <w:topLinePunct w:val="0"/>
              <w:autoSpaceDE/>
              <w:autoSpaceDN/>
              <w:bidi w:val="0"/>
              <w:adjustRightInd/>
              <w:snapToGrid/>
              <w:ind w:firstLine="0" w:firstLineChars="0"/>
              <w:textAlignment w:val="auto"/>
            </w:pPr>
          </w:p>
        </w:tc>
      </w:tr>
      <w:tr w14:paraId="2CF1FA36">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noWrap w:val="0"/>
            <w:vAlign w:val="center"/>
          </w:tcPr>
          <w:p w14:paraId="76BDCCB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00A6E0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3D1700D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64550B6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126833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指标1：高质量完成话剧《运河清风图》的首演</w:t>
            </w:r>
          </w:p>
        </w:tc>
        <w:tc>
          <w:tcPr>
            <w:tcW w:w="938" w:type="dxa"/>
            <w:tcBorders>
              <w:top w:val="nil"/>
              <w:left w:val="nil"/>
              <w:bottom w:val="single" w:color="auto" w:sz="4" w:space="0"/>
              <w:right w:val="single" w:color="auto" w:sz="4" w:space="0"/>
            </w:tcBorders>
            <w:noWrap w:val="0"/>
            <w:vAlign w:val="center"/>
          </w:tcPr>
          <w:p w14:paraId="00BD0325">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135F7C99">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5703286B">
            <w:pPr>
              <w:pStyle w:val="3"/>
              <w:pageBreakBefore w:val="0"/>
              <w:widowControl w:val="0"/>
              <w:kinsoku/>
              <w:wordWrap/>
              <w:overflowPunct/>
              <w:topLinePunct w:val="0"/>
              <w:autoSpaceDE/>
              <w:autoSpaceDN/>
              <w:bidi w:val="0"/>
              <w:adjustRightInd/>
              <w:snapToGrid/>
              <w:ind w:firstLine="0" w:firstLineChars="0"/>
              <w:textAlignment w:val="auto"/>
              <w:rPr>
                <w:lang w:val="en-US" w:eastAsia="zh-CN"/>
              </w:rPr>
            </w:pPr>
            <w:r>
              <w:rPr>
                <w:rFonts w:hint="eastAsia"/>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56B98147">
            <w:pPr>
              <w:pStyle w:val="3"/>
              <w:pageBreakBefore w:val="0"/>
              <w:widowControl w:val="0"/>
              <w:kinsoku/>
              <w:wordWrap/>
              <w:overflowPunct/>
              <w:topLinePunct w:val="0"/>
              <w:autoSpaceDE/>
              <w:autoSpaceDN/>
              <w:bidi w:val="0"/>
              <w:adjustRightInd/>
              <w:snapToGrid/>
              <w:ind w:firstLine="0" w:firstLineChars="0"/>
              <w:textAlignment w:val="auto"/>
              <w:rPr>
                <w:lang w:val="en-US" w:eastAsia="zh-CN"/>
              </w:rPr>
            </w:pPr>
            <w:r>
              <w:rPr>
                <w:rFonts w:hint="eastAsia"/>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14:paraId="76395D51">
            <w:pPr>
              <w:pStyle w:val="3"/>
              <w:pageBreakBefore w:val="0"/>
              <w:widowControl w:val="0"/>
              <w:kinsoku/>
              <w:wordWrap/>
              <w:overflowPunct/>
              <w:topLinePunct w:val="0"/>
              <w:autoSpaceDE/>
              <w:autoSpaceDN/>
              <w:bidi w:val="0"/>
              <w:adjustRightInd/>
              <w:snapToGrid/>
              <w:ind w:firstLine="0" w:firstLineChars="0"/>
              <w:textAlignment w:val="auto"/>
              <w:rPr>
                <w:lang w:val="en-US" w:eastAsia="zh-CN"/>
              </w:rPr>
            </w:pPr>
            <w:r>
              <w:rPr>
                <w:rFonts w:hint="eastAsia"/>
                <w:lang w:eastAsia="zh-CN"/>
              </w:rPr>
              <w:t>无</w:t>
            </w:r>
          </w:p>
        </w:tc>
      </w:tr>
      <w:tr w14:paraId="120FA248">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4CCB7BE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50F8FF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4F5BDF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3C36EED">
            <w:pPr>
              <w:pStyle w:val="3"/>
              <w:pageBreakBefore w:val="0"/>
              <w:widowControl w:val="0"/>
              <w:kinsoku/>
              <w:wordWrap/>
              <w:overflowPunct/>
              <w:topLinePunct w:val="0"/>
              <w:autoSpaceDE/>
              <w:autoSpaceDN/>
              <w:bidi w:val="0"/>
              <w:adjustRightInd/>
              <w:snapToGrid/>
              <w:ind w:firstLine="0" w:firstLineChars="0"/>
              <w:textAlignment w:val="auto"/>
              <w:rPr>
                <w:lang w:val="en-US" w:eastAsia="zh-CN"/>
              </w:rPr>
            </w:pPr>
            <w:r>
              <w:rPr>
                <w:rFonts w:hint="eastAsia"/>
              </w:rPr>
              <w:t>指标2：</w:t>
            </w:r>
            <w:r>
              <w:rPr>
                <w:rFonts w:hint="eastAsia"/>
                <w:lang w:val="en-US" w:eastAsia="zh-CN"/>
              </w:rPr>
              <w:t>高质量完成</w:t>
            </w:r>
            <w:r>
              <w:rPr>
                <w:rFonts w:hint="eastAsia"/>
                <w:lang w:eastAsia="zh-CN"/>
              </w:rPr>
              <w:t>画展</w:t>
            </w:r>
          </w:p>
        </w:tc>
        <w:tc>
          <w:tcPr>
            <w:tcW w:w="938" w:type="dxa"/>
            <w:tcBorders>
              <w:top w:val="nil"/>
              <w:left w:val="nil"/>
              <w:bottom w:val="single" w:color="auto" w:sz="4" w:space="0"/>
              <w:right w:val="single" w:color="auto" w:sz="4" w:space="0"/>
            </w:tcBorders>
            <w:noWrap w:val="0"/>
            <w:vAlign w:val="center"/>
          </w:tcPr>
          <w:p w14:paraId="02A6EEE3">
            <w:pPr>
              <w:pStyle w:val="3"/>
              <w:pageBreakBefore w:val="0"/>
              <w:widowControl w:val="0"/>
              <w:kinsoku/>
              <w:wordWrap/>
              <w:overflowPunct/>
              <w:topLinePunct w:val="0"/>
              <w:autoSpaceDE/>
              <w:autoSpaceDN/>
              <w:bidi w:val="0"/>
              <w:adjustRightInd/>
              <w:snapToGrid/>
              <w:ind w:firstLine="0" w:firstLineChars="0"/>
              <w:textAlignment w:val="auto"/>
              <w:rPr>
                <w:lang w:val="en-US" w:eastAsia="zh-CN"/>
              </w:rPr>
            </w:pPr>
            <w:r>
              <w:rPr>
                <w:rFonts w:hint="eastAsia"/>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203E262B">
            <w:pPr>
              <w:pStyle w:val="3"/>
              <w:pageBreakBefore w:val="0"/>
              <w:widowControl w:val="0"/>
              <w:kinsoku/>
              <w:wordWrap/>
              <w:overflowPunct/>
              <w:topLinePunct w:val="0"/>
              <w:autoSpaceDE/>
              <w:autoSpaceDN/>
              <w:bidi w:val="0"/>
              <w:adjustRightInd/>
              <w:snapToGrid/>
              <w:ind w:firstLine="0" w:firstLineChars="0"/>
              <w:textAlignment w:val="auto"/>
              <w:rPr>
                <w:lang w:val="en-US" w:eastAsia="zh-CN"/>
              </w:rPr>
            </w:pPr>
            <w:r>
              <w:rPr>
                <w:rFonts w:hint="eastAsia"/>
                <w:lang w:val="en-US" w:eastAsia="zh-CN"/>
              </w:rPr>
              <w:t>获得观众认可</w:t>
            </w:r>
          </w:p>
        </w:tc>
        <w:tc>
          <w:tcPr>
            <w:tcW w:w="557" w:type="dxa"/>
            <w:gridSpan w:val="2"/>
            <w:tcBorders>
              <w:top w:val="nil"/>
              <w:left w:val="nil"/>
              <w:bottom w:val="single" w:color="auto" w:sz="4" w:space="0"/>
              <w:right w:val="single" w:color="auto" w:sz="4" w:space="0"/>
            </w:tcBorders>
            <w:noWrap w:val="0"/>
            <w:vAlign w:val="center"/>
          </w:tcPr>
          <w:p w14:paraId="30D4CD5E">
            <w:pPr>
              <w:pStyle w:val="3"/>
              <w:pageBreakBefore w:val="0"/>
              <w:widowControl w:val="0"/>
              <w:kinsoku/>
              <w:wordWrap/>
              <w:overflowPunct/>
              <w:topLinePunct w:val="0"/>
              <w:autoSpaceDE/>
              <w:autoSpaceDN/>
              <w:bidi w:val="0"/>
              <w:adjustRightInd/>
              <w:snapToGrid/>
              <w:ind w:firstLine="0" w:firstLineChars="0"/>
              <w:textAlignment w:val="auto"/>
              <w:rPr>
                <w:lang w:val="en-US" w:eastAsia="zh-CN"/>
              </w:rPr>
            </w:pPr>
            <w:r>
              <w:rPr>
                <w:rFonts w:hint="eastAsia"/>
                <w:lang w:val="en-US" w:eastAsia="zh-CN"/>
              </w:rPr>
              <w:t>15</w:t>
            </w:r>
          </w:p>
        </w:tc>
        <w:tc>
          <w:tcPr>
            <w:tcW w:w="557" w:type="dxa"/>
            <w:gridSpan w:val="2"/>
            <w:tcBorders>
              <w:top w:val="nil"/>
              <w:left w:val="nil"/>
              <w:bottom w:val="single" w:color="auto" w:sz="4" w:space="0"/>
              <w:right w:val="single" w:color="auto" w:sz="4" w:space="0"/>
            </w:tcBorders>
            <w:noWrap w:val="0"/>
            <w:vAlign w:val="center"/>
          </w:tcPr>
          <w:p w14:paraId="4C7F01EA">
            <w:pPr>
              <w:pStyle w:val="3"/>
              <w:pageBreakBefore w:val="0"/>
              <w:widowControl w:val="0"/>
              <w:kinsoku/>
              <w:wordWrap/>
              <w:overflowPunct/>
              <w:topLinePunct w:val="0"/>
              <w:autoSpaceDE/>
              <w:autoSpaceDN/>
              <w:bidi w:val="0"/>
              <w:adjustRightInd/>
              <w:snapToGrid/>
              <w:ind w:firstLine="0" w:firstLineChars="0"/>
              <w:textAlignment w:val="auto"/>
              <w:rPr>
                <w:lang w:val="en-US" w:eastAsia="zh-CN"/>
              </w:rPr>
            </w:pPr>
            <w:r>
              <w:rPr>
                <w:rFonts w:hint="eastAsia"/>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14:paraId="5C39ED13">
            <w:pPr>
              <w:pStyle w:val="3"/>
              <w:pageBreakBefore w:val="0"/>
              <w:widowControl w:val="0"/>
              <w:kinsoku/>
              <w:wordWrap/>
              <w:overflowPunct/>
              <w:topLinePunct w:val="0"/>
              <w:autoSpaceDE/>
              <w:autoSpaceDN/>
              <w:bidi w:val="0"/>
              <w:adjustRightInd/>
              <w:snapToGrid/>
              <w:ind w:firstLine="0" w:firstLineChars="0"/>
              <w:textAlignment w:val="auto"/>
              <w:rPr>
                <w:lang w:val="en-US" w:eastAsia="zh-CN"/>
              </w:rPr>
            </w:pPr>
            <w:r>
              <w:rPr>
                <w:rFonts w:hint="eastAsia"/>
                <w:lang w:eastAsia="zh-CN"/>
              </w:rPr>
              <w:t>无</w:t>
            </w:r>
          </w:p>
        </w:tc>
      </w:tr>
      <w:tr w14:paraId="195280D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6E0863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DC96A6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FD0909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9C045B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FBB96D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C3F873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278984D">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238EC3C">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793E4B1">
            <w:pPr>
              <w:pStyle w:val="3"/>
              <w:pageBreakBefore w:val="0"/>
              <w:widowControl w:val="0"/>
              <w:kinsoku/>
              <w:wordWrap/>
              <w:overflowPunct/>
              <w:topLinePunct w:val="0"/>
              <w:autoSpaceDE/>
              <w:autoSpaceDN/>
              <w:bidi w:val="0"/>
              <w:adjustRightInd/>
              <w:snapToGrid/>
              <w:ind w:firstLine="0" w:firstLineChars="0"/>
              <w:textAlignment w:val="auto"/>
            </w:pPr>
          </w:p>
        </w:tc>
      </w:tr>
      <w:tr w14:paraId="258DEC4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1D85E8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709AF8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3DC3214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27F36C0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E8F8E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3D5A35A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D6F8A9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05EE4D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8162B41">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F579CCE">
            <w:pPr>
              <w:pStyle w:val="3"/>
              <w:pageBreakBefore w:val="0"/>
              <w:widowControl w:val="0"/>
              <w:kinsoku/>
              <w:wordWrap/>
              <w:overflowPunct/>
              <w:topLinePunct w:val="0"/>
              <w:autoSpaceDE/>
              <w:autoSpaceDN/>
              <w:bidi w:val="0"/>
              <w:adjustRightInd/>
              <w:snapToGrid/>
              <w:ind w:firstLine="0" w:firstLineChars="0"/>
              <w:textAlignment w:val="auto"/>
            </w:pPr>
          </w:p>
        </w:tc>
      </w:tr>
      <w:tr w14:paraId="30DEAF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6A5BD3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B31842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1972F3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1BB5C5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75E153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9BE009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DBF861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145778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FEC7532">
            <w:pPr>
              <w:pStyle w:val="3"/>
              <w:pageBreakBefore w:val="0"/>
              <w:widowControl w:val="0"/>
              <w:kinsoku/>
              <w:wordWrap/>
              <w:overflowPunct/>
              <w:topLinePunct w:val="0"/>
              <w:autoSpaceDE/>
              <w:autoSpaceDN/>
              <w:bidi w:val="0"/>
              <w:adjustRightInd/>
              <w:snapToGrid/>
              <w:ind w:firstLine="0" w:firstLineChars="0"/>
              <w:textAlignment w:val="auto"/>
            </w:pPr>
          </w:p>
        </w:tc>
      </w:tr>
      <w:tr w14:paraId="57760EE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2125C1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FE1C48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A3D086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FE6460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4F9C328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F40C2E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0E9B71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83F308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7C63F88">
            <w:pPr>
              <w:pStyle w:val="3"/>
              <w:pageBreakBefore w:val="0"/>
              <w:widowControl w:val="0"/>
              <w:kinsoku/>
              <w:wordWrap/>
              <w:overflowPunct/>
              <w:topLinePunct w:val="0"/>
              <w:autoSpaceDE/>
              <w:autoSpaceDN/>
              <w:bidi w:val="0"/>
              <w:adjustRightInd/>
              <w:snapToGrid/>
              <w:ind w:firstLine="0" w:firstLineChars="0"/>
              <w:textAlignment w:val="auto"/>
            </w:pPr>
          </w:p>
        </w:tc>
      </w:tr>
      <w:tr w14:paraId="3E983B7E">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54BF592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201578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16E300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6EFAF7F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1E44BCA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38BEE7C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4A1B679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2BFF64D5">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F814F38">
            <w:pPr>
              <w:pStyle w:val="3"/>
              <w:pageBreakBefore w:val="0"/>
              <w:widowControl w:val="0"/>
              <w:kinsoku/>
              <w:wordWrap/>
              <w:overflowPunct/>
              <w:topLinePunct w:val="0"/>
              <w:autoSpaceDE/>
              <w:autoSpaceDN/>
              <w:bidi w:val="0"/>
              <w:adjustRightInd/>
              <w:snapToGrid/>
              <w:ind w:firstLine="0" w:firstLineChars="0"/>
              <w:textAlignment w:val="auto"/>
            </w:pPr>
          </w:p>
        </w:tc>
      </w:tr>
      <w:tr w14:paraId="0A885DC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4DBE6E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D8D557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AC983F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EC5856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DDDE6F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4EAB3C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1A4BA0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9407CF1">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0CC4D52">
            <w:pPr>
              <w:pStyle w:val="3"/>
              <w:pageBreakBefore w:val="0"/>
              <w:widowControl w:val="0"/>
              <w:kinsoku/>
              <w:wordWrap/>
              <w:overflowPunct/>
              <w:topLinePunct w:val="0"/>
              <w:autoSpaceDE/>
              <w:autoSpaceDN/>
              <w:bidi w:val="0"/>
              <w:adjustRightInd/>
              <w:snapToGrid/>
              <w:ind w:firstLine="0" w:firstLineChars="0"/>
              <w:textAlignment w:val="auto"/>
            </w:pPr>
          </w:p>
        </w:tc>
      </w:tr>
      <w:tr w14:paraId="18D3A69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CC132E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47AD48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14416C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9079FF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CD1DB9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5C8127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47BA6C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411F04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68BF74E">
            <w:pPr>
              <w:pStyle w:val="3"/>
              <w:pageBreakBefore w:val="0"/>
              <w:widowControl w:val="0"/>
              <w:kinsoku/>
              <w:wordWrap/>
              <w:overflowPunct/>
              <w:topLinePunct w:val="0"/>
              <w:autoSpaceDE/>
              <w:autoSpaceDN/>
              <w:bidi w:val="0"/>
              <w:adjustRightInd/>
              <w:snapToGrid/>
              <w:ind w:firstLine="0" w:firstLineChars="0"/>
              <w:textAlignment w:val="auto"/>
            </w:pPr>
          </w:p>
        </w:tc>
      </w:tr>
      <w:tr w14:paraId="64316806">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1EF57B2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284EEBC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455A46E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4BCBA8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1DE785F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6519A25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848" w:type="dxa"/>
            <w:tcBorders>
              <w:top w:val="single" w:color="auto" w:sz="4" w:space="0"/>
              <w:left w:val="nil"/>
              <w:bottom w:val="single" w:color="auto" w:sz="4" w:space="0"/>
              <w:right w:val="single" w:color="auto" w:sz="4" w:space="0"/>
            </w:tcBorders>
            <w:noWrap w:val="0"/>
            <w:vAlign w:val="center"/>
          </w:tcPr>
          <w:p w14:paraId="4D75099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557" w:type="dxa"/>
            <w:gridSpan w:val="2"/>
            <w:tcBorders>
              <w:top w:val="single" w:color="auto" w:sz="4" w:space="0"/>
              <w:left w:val="nil"/>
              <w:bottom w:val="single" w:color="auto" w:sz="4" w:space="0"/>
              <w:right w:val="single" w:color="auto" w:sz="4" w:space="0"/>
            </w:tcBorders>
            <w:noWrap w:val="0"/>
            <w:vAlign w:val="center"/>
          </w:tcPr>
          <w:p w14:paraId="109FEBA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3BA6D3F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8F730E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8042AE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755BBB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470CB91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33E176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69DE5F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FB7388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E0B2192">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EAE60B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7FF9D2D">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6291257">
            <w:pPr>
              <w:pStyle w:val="3"/>
              <w:pageBreakBefore w:val="0"/>
              <w:widowControl w:val="0"/>
              <w:kinsoku/>
              <w:wordWrap/>
              <w:overflowPunct/>
              <w:topLinePunct w:val="0"/>
              <w:autoSpaceDE/>
              <w:autoSpaceDN/>
              <w:bidi w:val="0"/>
              <w:adjustRightInd/>
              <w:snapToGrid/>
              <w:ind w:firstLine="0" w:firstLineChars="0"/>
              <w:textAlignment w:val="auto"/>
            </w:pPr>
          </w:p>
        </w:tc>
      </w:tr>
      <w:tr w14:paraId="7E8EA68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2F4A0B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0EEF4BF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DA4507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9BE21B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AF7DDAE">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F9624B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4B87C6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1B8BD39">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3D6A17E">
            <w:pPr>
              <w:pStyle w:val="3"/>
              <w:pageBreakBefore w:val="0"/>
              <w:widowControl w:val="0"/>
              <w:kinsoku/>
              <w:wordWrap/>
              <w:overflowPunct/>
              <w:topLinePunct w:val="0"/>
              <w:autoSpaceDE/>
              <w:autoSpaceDN/>
              <w:bidi w:val="0"/>
              <w:adjustRightInd/>
              <w:snapToGrid/>
              <w:ind w:firstLine="0" w:firstLineChars="0"/>
              <w:textAlignment w:val="auto"/>
            </w:pPr>
          </w:p>
        </w:tc>
      </w:tr>
      <w:tr w14:paraId="69522620">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7A1D531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557" w:type="dxa"/>
            <w:gridSpan w:val="2"/>
            <w:tcBorders>
              <w:top w:val="nil"/>
              <w:left w:val="nil"/>
              <w:bottom w:val="single" w:color="auto" w:sz="4" w:space="0"/>
              <w:right w:val="single" w:color="auto" w:sz="4" w:space="0"/>
            </w:tcBorders>
            <w:noWrap w:val="0"/>
            <w:vAlign w:val="center"/>
          </w:tcPr>
          <w:p w14:paraId="02224B2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57" w:type="dxa"/>
            <w:gridSpan w:val="2"/>
            <w:tcBorders>
              <w:top w:val="nil"/>
              <w:left w:val="nil"/>
              <w:bottom w:val="single" w:color="auto" w:sz="4" w:space="0"/>
              <w:right w:val="single" w:color="auto" w:sz="4" w:space="0"/>
            </w:tcBorders>
            <w:noWrap w:val="0"/>
            <w:vAlign w:val="center"/>
          </w:tcPr>
          <w:p w14:paraId="373FD47E">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6106C6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0F4E137E">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br w:type="page"/>
      </w:r>
    </w:p>
    <w:tbl>
      <w:tblPr>
        <w:tblStyle w:val="10"/>
        <w:tblW w:w="9129"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447"/>
        <w:gridCol w:w="324"/>
        <w:gridCol w:w="256"/>
        <w:gridCol w:w="580"/>
        <w:gridCol w:w="900"/>
      </w:tblGrid>
      <w:tr w14:paraId="56C9903C">
        <w:tblPrEx>
          <w:tblCellMar>
            <w:top w:w="0" w:type="dxa"/>
            <w:left w:w="108" w:type="dxa"/>
            <w:bottom w:w="0" w:type="dxa"/>
            <w:right w:w="108" w:type="dxa"/>
          </w:tblCellMar>
        </w:tblPrEx>
        <w:trPr>
          <w:trHeight w:val="440" w:hRule="exact"/>
          <w:jc w:val="center"/>
        </w:trPr>
        <w:tc>
          <w:tcPr>
            <w:tcW w:w="9129" w:type="dxa"/>
            <w:gridSpan w:val="14"/>
            <w:tcBorders>
              <w:top w:val="nil"/>
              <w:left w:val="nil"/>
              <w:bottom w:val="nil"/>
              <w:right w:val="nil"/>
            </w:tcBorders>
            <w:noWrap w:val="0"/>
            <w:vAlign w:val="center"/>
          </w:tcPr>
          <w:p w14:paraId="6F37E04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28F6F7BC">
        <w:tblPrEx>
          <w:tblCellMar>
            <w:top w:w="0" w:type="dxa"/>
            <w:left w:w="108" w:type="dxa"/>
            <w:bottom w:w="0" w:type="dxa"/>
            <w:right w:w="108" w:type="dxa"/>
          </w:tblCellMar>
        </w:tblPrEx>
        <w:trPr>
          <w:trHeight w:val="194" w:hRule="atLeast"/>
          <w:jc w:val="center"/>
        </w:trPr>
        <w:tc>
          <w:tcPr>
            <w:tcW w:w="9129" w:type="dxa"/>
            <w:gridSpan w:val="14"/>
            <w:tcBorders>
              <w:top w:val="nil"/>
              <w:left w:val="nil"/>
              <w:bottom w:val="nil"/>
              <w:right w:val="nil"/>
            </w:tcBorders>
            <w:noWrap w:val="0"/>
            <w:vAlign w:val="top"/>
          </w:tcPr>
          <w:p w14:paraId="075CBE8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7E093B53">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6DF6DC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582" w:type="dxa"/>
            <w:gridSpan w:val="12"/>
            <w:tcBorders>
              <w:top w:val="single" w:color="auto" w:sz="4" w:space="0"/>
              <w:left w:val="nil"/>
              <w:bottom w:val="single" w:color="auto" w:sz="4" w:space="0"/>
              <w:right w:val="single" w:color="auto" w:sz="4" w:space="0"/>
            </w:tcBorders>
            <w:noWrap w:val="0"/>
            <w:vAlign w:val="center"/>
          </w:tcPr>
          <w:p w14:paraId="5F24333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2024年度剧场活动保障项目</w:t>
            </w:r>
          </w:p>
        </w:tc>
      </w:tr>
      <w:tr w14:paraId="080A63E7">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DB55C8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32437F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1BB7616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507" w:type="dxa"/>
            <w:gridSpan w:val="5"/>
            <w:tcBorders>
              <w:top w:val="single" w:color="auto" w:sz="4" w:space="0"/>
              <w:left w:val="nil"/>
              <w:bottom w:val="single" w:color="auto" w:sz="4" w:space="0"/>
              <w:right w:val="single" w:color="auto" w:sz="4" w:space="0"/>
            </w:tcBorders>
            <w:noWrap w:val="0"/>
            <w:vAlign w:val="center"/>
          </w:tcPr>
          <w:p w14:paraId="009FF4F7">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33C25A9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4FB42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w:t>
            </w:r>
            <w: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33AA7698">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5A718D90">
            <w:pPr>
              <w:pStyle w:val="3"/>
              <w:pageBreakBefore w:val="0"/>
              <w:widowControl w:val="0"/>
              <w:kinsoku/>
              <w:wordWrap/>
              <w:overflowPunct/>
              <w:topLinePunct w:val="0"/>
              <w:autoSpaceDE/>
              <w:autoSpaceDN/>
              <w:bidi w:val="0"/>
              <w:adjustRightInd/>
              <w:snapToGrid/>
              <w:ind w:firstLine="0" w:firstLineChars="0"/>
              <w:textAlignment w:val="auto"/>
            </w:pPr>
            <w:r>
              <w:t>联系电话</w:t>
            </w:r>
          </w:p>
        </w:tc>
        <w:tc>
          <w:tcPr>
            <w:tcW w:w="2507" w:type="dxa"/>
            <w:gridSpan w:val="5"/>
            <w:tcBorders>
              <w:top w:val="single" w:color="auto" w:sz="4" w:space="0"/>
              <w:left w:val="nil"/>
              <w:bottom w:val="single" w:color="auto" w:sz="4" w:space="0"/>
              <w:right w:val="single" w:color="auto" w:sz="4" w:space="0"/>
            </w:tcBorders>
            <w:noWrap w:val="0"/>
            <w:vAlign w:val="center"/>
          </w:tcPr>
          <w:p w14:paraId="55478DD0">
            <w:pPr>
              <w:pStyle w:val="3"/>
              <w:pageBreakBefore w:val="0"/>
              <w:widowControl w:val="0"/>
              <w:kinsoku/>
              <w:wordWrap/>
              <w:overflowPunct/>
              <w:topLinePunct w:val="0"/>
              <w:autoSpaceDE/>
              <w:autoSpaceDN/>
              <w:bidi w:val="0"/>
              <w:adjustRightInd/>
              <w:snapToGrid/>
              <w:ind w:firstLine="0" w:firstLineChars="0"/>
              <w:textAlignment w:val="auto"/>
            </w:pPr>
          </w:p>
        </w:tc>
      </w:tr>
      <w:tr w14:paraId="3A7D7D44">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93A00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255BBF2C">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11D6D29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3AA643B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7F2CF6B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3DCDECA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326094C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900" w:type="dxa"/>
            <w:tcBorders>
              <w:top w:val="nil"/>
              <w:left w:val="nil"/>
              <w:bottom w:val="single" w:color="auto" w:sz="4" w:space="0"/>
              <w:right w:val="single" w:color="auto" w:sz="4" w:space="0"/>
            </w:tcBorders>
            <w:noWrap w:val="0"/>
            <w:vAlign w:val="center"/>
          </w:tcPr>
          <w:p w14:paraId="281DE57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42AB3FB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44F482">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0CC4A46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281027CF">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19D28A00">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75.15</w:t>
            </w:r>
          </w:p>
        </w:tc>
        <w:tc>
          <w:tcPr>
            <w:tcW w:w="1050" w:type="dxa"/>
            <w:gridSpan w:val="2"/>
            <w:tcBorders>
              <w:top w:val="nil"/>
              <w:left w:val="nil"/>
              <w:bottom w:val="single" w:color="auto" w:sz="4" w:space="0"/>
              <w:right w:val="single" w:color="auto" w:sz="4" w:space="0"/>
            </w:tcBorders>
            <w:noWrap w:val="0"/>
            <w:vAlign w:val="center"/>
          </w:tcPr>
          <w:p w14:paraId="0CB8D1A0">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75</w:t>
            </w:r>
          </w:p>
        </w:tc>
        <w:tc>
          <w:tcPr>
            <w:tcW w:w="771" w:type="dxa"/>
            <w:gridSpan w:val="2"/>
            <w:tcBorders>
              <w:top w:val="nil"/>
              <w:left w:val="nil"/>
              <w:bottom w:val="single" w:color="auto" w:sz="4" w:space="0"/>
              <w:right w:val="single" w:color="auto" w:sz="4" w:space="0"/>
            </w:tcBorders>
            <w:noWrap w:val="0"/>
            <w:vAlign w:val="center"/>
          </w:tcPr>
          <w:p w14:paraId="1E3200F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4EA2E9A9">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99.8%</w:t>
            </w:r>
          </w:p>
        </w:tc>
        <w:tc>
          <w:tcPr>
            <w:tcW w:w="900" w:type="dxa"/>
            <w:tcBorders>
              <w:top w:val="nil"/>
              <w:left w:val="nil"/>
              <w:bottom w:val="single" w:color="auto" w:sz="4" w:space="0"/>
              <w:right w:val="single" w:color="auto" w:sz="4" w:space="0"/>
            </w:tcBorders>
            <w:noWrap w:val="0"/>
            <w:vAlign w:val="center"/>
          </w:tcPr>
          <w:p w14:paraId="04544A4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5C1CDBA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6A13D1C">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29CA560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7E99ED06">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717C558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75.15</w:t>
            </w:r>
          </w:p>
        </w:tc>
        <w:tc>
          <w:tcPr>
            <w:tcW w:w="1050" w:type="dxa"/>
            <w:gridSpan w:val="2"/>
            <w:tcBorders>
              <w:top w:val="nil"/>
              <w:left w:val="nil"/>
              <w:bottom w:val="single" w:color="auto" w:sz="4" w:space="0"/>
              <w:right w:val="single" w:color="auto" w:sz="4" w:space="0"/>
            </w:tcBorders>
            <w:noWrap w:val="0"/>
            <w:vAlign w:val="center"/>
          </w:tcPr>
          <w:p w14:paraId="20B139F0">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75</w:t>
            </w:r>
          </w:p>
        </w:tc>
        <w:tc>
          <w:tcPr>
            <w:tcW w:w="771" w:type="dxa"/>
            <w:gridSpan w:val="2"/>
            <w:tcBorders>
              <w:top w:val="nil"/>
              <w:left w:val="nil"/>
              <w:bottom w:val="single" w:color="auto" w:sz="4" w:space="0"/>
              <w:right w:val="single" w:color="auto" w:sz="4" w:space="0"/>
            </w:tcBorders>
            <w:noWrap w:val="0"/>
            <w:vAlign w:val="center"/>
          </w:tcPr>
          <w:p w14:paraId="5E5C534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DC39927">
            <w:pPr>
              <w:pStyle w:val="3"/>
              <w:pageBreakBefore w:val="0"/>
              <w:widowControl w:val="0"/>
              <w:kinsoku/>
              <w:wordWrap/>
              <w:overflowPunct/>
              <w:topLinePunct w:val="0"/>
              <w:autoSpaceDE/>
              <w:autoSpaceDN/>
              <w:bidi w:val="0"/>
              <w:adjustRightInd/>
              <w:snapToGrid/>
              <w:ind w:firstLine="0" w:firstLineChars="0"/>
              <w:textAlignment w:val="auto"/>
            </w:pPr>
          </w:p>
        </w:tc>
        <w:tc>
          <w:tcPr>
            <w:tcW w:w="900" w:type="dxa"/>
            <w:tcBorders>
              <w:top w:val="nil"/>
              <w:left w:val="nil"/>
              <w:bottom w:val="single" w:color="auto" w:sz="4" w:space="0"/>
              <w:right w:val="single" w:color="auto" w:sz="4" w:space="0"/>
            </w:tcBorders>
            <w:noWrap w:val="0"/>
            <w:vAlign w:val="center"/>
          </w:tcPr>
          <w:p w14:paraId="3A38F9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28918CF3">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E8FF6B3">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6EE8EC4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5DAFD18A">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241BB623">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40B058C9">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4962F21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DE27383">
            <w:pPr>
              <w:pStyle w:val="3"/>
              <w:pageBreakBefore w:val="0"/>
              <w:widowControl w:val="0"/>
              <w:kinsoku/>
              <w:wordWrap/>
              <w:overflowPunct/>
              <w:topLinePunct w:val="0"/>
              <w:autoSpaceDE/>
              <w:autoSpaceDN/>
              <w:bidi w:val="0"/>
              <w:adjustRightInd/>
              <w:snapToGrid/>
              <w:ind w:firstLine="0" w:firstLineChars="0"/>
              <w:textAlignment w:val="auto"/>
            </w:pPr>
          </w:p>
        </w:tc>
        <w:tc>
          <w:tcPr>
            <w:tcW w:w="900" w:type="dxa"/>
            <w:tcBorders>
              <w:top w:val="nil"/>
              <w:left w:val="nil"/>
              <w:bottom w:val="single" w:color="auto" w:sz="4" w:space="0"/>
              <w:right w:val="single" w:color="auto" w:sz="4" w:space="0"/>
            </w:tcBorders>
            <w:noWrap w:val="0"/>
            <w:vAlign w:val="center"/>
          </w:tcPr>
          <w:p w14:paraId="62CACC4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2120A44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4EE08F">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373F182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26F45A25">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3F671464">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4153F1DD">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0EE63F7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AE408E4">
            <w:pPr>
              <w:pStyle w:val="3"/>
              <w:pageBreakBefore w:val="0"/>
              <w:widowControl w:val="0"/>
              <w:kinsoku/>
              <w:wordWrap/>
              <w:overflowPunct/>
              <w:topLinePunct w:val="0"/>
              <w:autoSpaceDE/>
              <w:autoSpaceDN/>
              <w:bidi w:val="0"/>
              <w:adjustRightInd/>
              <w:snapToGrid/>
              <w:ind w:firstLine="0" w:firstLineChars="0"/>
              <w:textAlignment w:val="auto"/>
            </w:pPr>
          </w:p>
        </w:tc>
        <w:tc>
          <w:tcPr>
            <w:tcW w:w="900" w:type="dxa"/>
            <w:tcBorders>
              <w:top w:val="nil"/>
              <w:left w:val="nil"/>
              <w:bottom w:val="single" w:color="auto" w:sz="4" w:space="0"/>
              <w:right w:val="single" w:color="auto" w:sz="4" w:space="0"/>
            </w:tcBorders>
            <w:noWrap w:val="0"/>
            <w:vAlign w:val="center"/>
          </w:tcPr>
          <w:p w14:paraId="310457D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6EBB3897">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51D92FE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1E71EB3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557" w:type="dxa"/>
            <w:gridSpan w:val="7"/>
            <w:tcBorders>
              <w:top w:val="single" w:color="auto" w:sz="4" w:space="0"/>
              <w:left w:val="nil"/>
              <w:bottom w:val="single" w:color="auto" w:sz="4" w:space="0"/>
              <w:right w:val="single" w:color="auto" w:sz="4" w:space="0"/>
            </w:tcBorders>
            <w:noWrap w:val="0"/>
            <w:vAlign w:val="center"/>
          </w:tcPr>
          <w:p w14:paraId="6CF053F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5B64F268">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56BCA233">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7EF12221">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高水平完成剧场演出活动的保障</w:t>
            </w:r>
          </w:p>
        </w:tc>
        <w:tc>
          <w:tcPr>
            <w:tcW w:w="3557" w:type="dxa"/>
            <w:gridSpan w:val="7"/>
            <w:tcBorders>
              <w:top w:val="single" w:color="auto" w:sz="4" w:space="0"/>
              <w:left w:val="nil"/>
              <w:bottom w:val="single" w:color="auto" w:sz="4" w:space="0"/>
              <w:right w:val="single" w:color="auto" w:sz="4" w:space="0"/>
            </w:tcBorders>
            <w:noWrap w:val="0"/>
            <w:vAlign w:val="center"/>
          </w:tcPr>
          <w:p w14:paraId="521A314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高水平完成剧场演出活动的保障</w:t>
            </w:r>
          </w:p>
        </w:tc>
      </w:tr>
      <w:tr w14:paraId="2DA79529">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428333C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3976881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42DB44E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4A4DCA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6FA24FF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2D82B8C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7600500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1B5E525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649" w:type="dxa"/>
            <w:gridSpan w:val="2"/>
            <w:tcBorders>
              <w:top w:val="nil"/>
              <w:left w:val="nil"/>
              <w:bottom w:val="single" w:color="auto" w:sz="4" w:space="0"/>
              <w:right w:val="single" w:color="auto" w:sz="4" w:space="0"/>
            </w:tcBorders>
            <w:noWrap w:val="0"/>
            <w:vAlign w:val="center"/>
          </w:tcPr>
          <w:p w14:paraId="4DDA623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80" w:type="dxa"/>
            <w:gridSpan w:val="2"/>
            <w:tcBorders>
              <w:top w:val="nil"/>
              <w:left w:val="nil"/>
              <w:bottom w:val="single" w:color="auto" w:sz="4" w:space="0"/>
              <w:right w:val="single" w:color="auto" w:sz="4" w:space="0"/>
            </w:tcBorders>
            <w:noWrap w:val="0"/>
            <w:vAlign w:val="center"/>
          </w:tcPr>
          <w:p w14:paraId="61581D3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480" w:type="dxa"/>
            <w:gridSpan w:val="2"/>
            <w:tcBorders>
              <w:top w:val="single" w:color="auto" w:sz="4" w:space="0"/>
              <w:left w:val="nil"/>
              <w:bottom w:val="single" w:color="auto" w:sz="4" w:space="0"/>
              <w:right w:val="single" w:color="auto" w:sz="4" w:space="0"/>
            </w:tcBorders>
            <w:noWrap w:val="0"/>
            <w:vAlign w:val="center"/>
          </w:tcPr>
          <w:p w14:paraId="16A1ACD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4A6CAC9B">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14:paraId="6021338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00A35A4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0E3620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0F0ED4B">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指标1：</w:t>
            </w:r>
            <w:r>
              <w:rPr>
                <w:rFonts w:hint="eastAsia"/>
                <w:lang w:eastAsia="zh-CN"/>
              </w:rPr>
              <w:t>完成剧场演出活动保障</w:t>
            </w:r>
          </w:p>
        </w:tc>
        <w:tc>
          <w:tcPr>
            <w:tcW w:w="938" w:type="dxa"/>
            <w:tcBorders>
              <w:top w:val="nil"/>
              <w:left w:val="nil"/>
              <w:bottom w:val="single" w:color="auto" w:sz="4" w:space="0"/>
              <w:right w:val="single" w:color="auto" w:sz="4" w:space="0"/>
            </w:tcBorders>
            <w:noWrap w:val="0"/>
            <w:vAlign w:val="center"/>
          </w:tcPr>
          <w:p w14:paraId="75FE3EE4">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eastAsia="zh-CN"/>
              </w:rPr>
              <w:t>按实际演出场次</w:t>
            </w:r>
          </w:p>
        </w:tc>
        <w:tc>
          <w:tcPr>
            <w:tcW w:w="848" w:type="dxa"/>
            <w:tcBorders>
              <w:top w:val="nil"/>
              <w:left w:val="nil"/>
              <w:bottom w:val="single" w:color="auto" w:sz="4" w:space="0"/>
              <w:right w:val="single" w:color="auto" w:sz="4" w:space="0"/>
            </w:tcBorders>
            <w:noWrap w:val="0"/>
            <w:vAlign w:val="center"/>
          </w:tcPr>
          <w:p w14:paraId="689AED7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按实际演出场次</w:t>
            </w:r>
          </w:p>
        </w:tc>
        <w:tc>
          <w:tcPr>
            <w:tcW w:w="649" w:type="dxa"/>
            <w:gridSpan w:val="2"/>
            <w:tcBorders>
              <w:top w:val="nil"/>
              <w:left w:val="nil"/>
              <w:bottom w:val="single" w:color="auto" w:sz="4" w:space="0"/>
              <w:right w:val="single" w:color="auto" w:sz="4" w:space="0"/>
            </w:tcBorders>
            <w:noWrap w:val="0"/>
            <w:vAlign w:val="center"/>
          </w:tcPr>
          <w:p w14:paraId="28280719">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345A6025">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12.5</w:t>
            </w:r>
          </w:p>
        </w:tc>
        <w:tc>
          <w:tcPr>
            <w:tcW w:w="1480" w:type="dxa"/>
            <w:gridSpan w:val="2"/>
            <w:tcBorders>
              <w:top w:val="single" w:color="auto" w:sz="4" w:space="0"/>
              <w:left w:val="nil"/>
              <w:bottom w:val="single" w:color="auto" w:sz="4" w:space="0"/>
              <w:right w:val="single" w:color="auto" w:sz="4" w:space="0"/>
            </w:tcBorders>
            <w:noWrap w:val="0"/>
            <w:vAlign w:val="center"/>
          </w:tcPr>
          <w:p w14:paraId="0C476E8A">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1741081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142CE7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26DE64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5895F5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2CA0CD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AAA71B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C8E650F">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6A758136">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A3A74B8">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2945BF2F">
            <w:pPr>
              <w:pStyle w:val="3"/>
              <w:pageBreakBefore w:val="0"/>
              <w:widowControl w:val="0"/>
              <w:kinsoku/>
              <w:wordWrap/>
              <w:overflowPunct/>
              <w:topLinePunct w:val="0"/>
              <w:autoSpaceDE/>
              <w:autoSpaceDN/>
              <w:bidi w:val="0"/>
              <w:adjustRightInd/>
              <w:snapToGrid/>
              <w:ind w:firstLine="0" w:firstLineChars="0"/>
              <w:textAlignment w:val="auto"/>
            </w:pPr>
          </w:p>
        </w:tc>
      </w:tr>
      <w:tr w14:paraId="2D6123E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BF01CE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DEEB51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71F484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2327A8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3E31097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AA57F87">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5879BAFF">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3280BC4">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373D9815">
            <w:pPr>
              <w:pStyle w:val="3"/>
              <w:pageBreakBefore w:val="0"/>
              <w:widowControl w:val="0"/>
              <w:kinsoku/>
              <w:wordWrap/>
              <w:overflowPunct/>
              <w:topLinePunct w:val="0"/>
              <w:autoSpaceDE/>
              <w:autoSpaceDN/>
              <w:bidi w:val="0"/>
              <w:adjustRightInd/>
              <w:snapToGrid/>
              <w:ind w:firstLine="0" w:firstLineChars="0"/>
              <w:textAlignment w:val="auto"/>
            </w:pPr>
          </w:p>
        </w:tc>
      </w:tr>
      <w:tr w14:paraId="180AA0FE">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343FE8B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153CE8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3F6071A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2B594D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完成剧场演出活动的保障</w:t>
            </w:r>
          </w:p>
        </w:tc>
        <w:tc>
          <w:tcPr>
            <w:tcW w:w="938" w:type="dxa"/>
            <w:tcBorders>
              <w:top w:val="nil"/>
              <w:left w:val="nil"/>
              <w:bottom w:val="single" w:color="auto" w:sz="4" w:space="0"/>
              <w:right w:val="single" w:color="auto" w:sz="4" w:space="0"/>
            </w:tcBorders>
            <w:noWrap w:val="0"/>
            <w:vAlign w:val="center"/>
          </w:tcPr>
          <w:p w14:paraId="3201F6E2">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高质量完成</w:t>
            </w:r>
          </w:p>
        </w:tc>
        <w:tc>
          <w:tcPr>
            <w:tcW w:w="848" w:type="dxa"/>
            <w:tcBorders>
              <w:top w:val="nil"/>
              <w:left w:val="nil"/>
              <w:bottom w:val="single" w:color="auto" w:sz="4" w:space="0"/>
              <w:right w:val="single" w:color="auto" w:sz="4" w:space="0"/>
            </w:tcBorders>
            <w:noWrap w:val="0"/>
            <w:vAlign w:val="center"/>
          </w:tcPr>
          <w:p w14:paraId="29DA0E4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高质量完成</w:t>
            </w:r>
          </w:p>
        </w:tc>
        <w:tc>
          <w:tcPr>
            <w:tcW w:w="649" w:type="dxa"/>
            <w:gridSpan w:val="2"/>
            <w:tcBorders>
              <w:top w:val="nil"/>
              <w:left w:val="nil"/>
              <w:bottom w:val="single" w:color="auto" w:sz="4" w:space="0"/>
              <w:right w:val="single" w:color="auto" w:sz="4" w:space="0"/>
            </w:tcBorders>
            <w:noWrap w:val="0"/>
            <w:vAlign w:val="center"/>
          </w:tcPr>
          <w:p w14:paraId="0C3BF1A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2B13471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480" w:type="dxa"/>
            <w:gridSpan w:val="2"/>
            <w:tcBorders>
              <w:top w:val="single" w:color="auto" w:sz="4" w:space="0"/>
              <w:left w:val="nil"/>
              <w:bottom w:val="single" w:color="auto" w:sz="4" w:space="0"/>
              <w:right w:val="single" w:color="auto" w:sz="4" w:space="0"/>
            </w:tcBorders>
            <w:noWrap w:val="0"/>
            <w:vAlign w:val="center"/>
          </w:tcPr>
          <w:p w14:paraId="2E8E715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516D3F8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74FB05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E8BF20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49D7C3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9A9017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AF12A1E">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0D14DA8">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1D51F3E0">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2BF84C38">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3357A0C0">
            <w:pPr>
              <w:pStyle w:val="3"/>
              <w:pageBreakBefore w:val="0"/>
              <w:widowControl w:val="0"/>
              <w:kinsoku/>
              <w:wordWrap/>
              <w:overflowPunct/>
              <w:topLinePunct w:val="0"/>
              <w:autoSpaceDE/>
              <w:autoSpaceDN/>
              <w:bidi w:val="0"/>
              <w:adjustRightInd/>
              <w:snapToGrid/>
              <w:ind w:firstLine="0" w:firstLineChars="0"/>
              <w:textAlignment w:val="auto"/>
            </w:pPr>
          </w:p>
        </w:tc>
      </w:tr>
      <w:tr w14:paraId="7117B85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774B2B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7A5A4A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25CC88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5B7146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7F8490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F3D9C59">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7FDE91A8">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60AB59F8">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1B1893F6">
            <w:pPr>
              <w:pStyle w:val="3"/>
              <w:pageBreakBefore w:val="0"/>
              <w:widowControl w:val="0"/>
              <w:kinsoku/>
              <w:wordWrap/>
              <w:overflowPunct/>
              <w:topLinePunct w:val="0"/>
              <w:autoSpaceDE/>
              <w:autoSpaceDN/>
              <w:bidi w:val="0"/>
              <w:adjustRightInd/>
              <w:snapToGrid/>
              <w:ind w:firstLine="0" w:firstLineChars="0"/>
              <w:textAlignment w:val="auto"/>
            </w:pPr>
          </w:p>
        </w:tc>
      </w:tr>
      <w:tr w14:paraId="7D7E09CB">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7629564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1A96F8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432CA7F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201288F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完成剧场演出活动的保障</w:t>
            </w:r>
          </w:p>
        </w:tc>
        <w:tc>
          <w:tcPr>
            <w:tcW w:w="938" w:type="dxa"/>
            <w:tcBorders>
              <w:top w:val="nil"/>
              <w:left w:val="nil"/>
              <w:bottom w:val="single" w:color="auto" w:sz="4" w:space="0"/>
              <w:right w:val="single" w:color="auto" w:sz="4" w:space="0"/>
            </w:tcBorders>
            <w:noWrap w:val="0"/>
            <w:vAlign w:val="center"/>
          </w:tcPr>
          <w:p w14:paraId="5EA9264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6559E87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649" w:type="dxa"/>
            <w:gridSpan w:val="2"/>
            <w:tcBorders>
              <w:top w:val="nil"/>
              <w:left w:val="nil"/>
              <w:bottom w:val="single" w:color="auto" w:sz="4" w:space="0"/>
              <w:right w:val="single" w:color="auto" w:sz="4" w:space="0"/>
            </w:tcBorders>
            <w:noWrap w:val="0"/>
            <w:vAlign w:val="center"/>
          </w:tcPr>
          <w:p w14:paraId="450A10C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05F384E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480" w:type="dxa"/>
            <w:gridSpan w:val="2"/>
            <w:tcBorders>
              <w:top w:val="single" w:color="auto" w:sz="4" w:space="0"/>
              <w:left w:val="nil"/>
              <w:bottom w:val="single" w:color="auto" w:sz="4" w:space="0"/>
              <w:right w:val="single" w:color="auto" w:sz="4" w:space="0"/>
            </w:tcBorders>
            <w:noWrap w:val="0"/>
            <w:vAlign w:val="center"/>
          </w:tcPr>
          <w:p w14:paraId="3F47141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5F43A99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04CBB2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B145E2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D85DBF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104BFD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2E786A1A">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8F405D3">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32138D3B">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94E62C5">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313A89A6">
            <w:pPr>
              <w:pStyle w:val="3"/>
              <w:pageBreakBefore w:val="0"/>
              <w:widowControl w:val="0"/>
              <w:kinsoku/>
              <w:wordWrap/>
              <w:overflowPunct/>
              <w:topLinePunct w:val="0"/>
              <w:autoSpaceDE/>
              <w:autoSpaceDN/>
              <w:bidi w:val="0"/>
              <w:adjustRightInd/>
              <w:snapToGrid/>
              <w:ind w:firstLine="0" w:firstLineChars="0"/>
              <w:textAlignment w:val="auto"/>
            </w:pPr>
          </w:p>
        </w:tc>
      </w:tr>
      <w:tr w14:paraId="396D35A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FF8DF6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3C2FFF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A66678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5BF546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20A1FDE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1E9EA12">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7D63FC3B">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7A7106E7">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20DA09D4">
            <w:pPr>
              <w:pStyle w:val="3"/>
              <w:pageBreakBefore w:val="0"/>
              <w:widowControl w:val="0"/>
              <w:kinsoku/>
              <w:wordWrap/>
              <w:overflowPunct/>
              <w:topLinePunct w:val="0"/>
              <w:autoSpaceDE/>
              <w:autoSpaceDN/>
              <w:bidi w:val="0"/>
              <w:adjustRightInd/>
              <w:snapToGrid/>
              <w:ind w:firstLine="0" w:firstLineChars="0"/>
              <w:textAlignment w:val="auto"/>
            </w:pPr>
          </w:p>
        </w:tc>
      </w:tr>
      <w:tr w14:paraId="672E5B6A">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0841B66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6783E5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359C38D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650F983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完成剧场演出活动的保障</w:t>
            </w:r>
          </w:p>
        </w:tc>
        <w:tc>
          <w:tcPr>
            <w:tcW w:w="938" w:type="dxa"/>
            <w:tcBorders>
              <w:top w:val="nil"/>
              <w:left w:val="nil"/>
              <w:bottom w:val="single" w:color="auto" w:sz="4" w:space="0"/>
              <w:right w:val="single" w:color="auto" w:sz="4" w:space="0"/>
            </w:tcBorders>
            <w:noWrap w:val="0"/>
            <w:vAlign w:val="center"/>
          </w:tcPr>
          <w:p w14:paraId="51F29BE7">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6CAEEE5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649" w:type="dxa"/>
            <w:gridSpan w:val="2"/>
            <w:tcBorders>
              <w:top w:val="nil"/>
              <w:left w:val="nil"/>
              <w:bottom w:val="single" w:color="auto" w:sz="4" w:space="0"/>
              <w:right w:val="single" w:color="auto" w:sz="4" w:space="0"/>
            </w:tcBorders>
            <w:noWrap w:val="0"/>
            <w:vAlign w:val="center"/>
          </w:tcPr>
          <w:p w14:paraId="1354A42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4C81FCB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480" w:type="dxa"/>
            <w:gridSpan w:val="2"/>
            <w:tcBorders>
              <w:top w:val="single" w:color="auto" w:sz="4" w:space="0"/>
              <w:left w:val="nil"/>
              <w:bottom w:val="single" w:color="auto" w:sz="4" w:space="0"/>
              <w:right w:val="single" w:color="auto" w:sz="4" w:space="0"/>
            </w:tcBorders>
            <w:noWrap w:val="0"/>
            <w:vAlign w:val="center"/>
          </w:tcPr>
          <w:p w14:paraId="236267A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CBA022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016117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3D7E6F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DF3745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537F72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14DB05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3FFCF57">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682CAECF">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A0C126F">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1AFE507E">
            <w:pPr>
              <w:pStyle w:val="3"/>
              <w:pageBreakBefore w:val="0"/>
              <w:widowControl w:val="0"/>
              <w:kinsoku/>
              <w:wordWrap/>
              <w:overflowPunct/>
              <w:topLinePunct w:val="0"/>
              <w:autoSpaceDE/>
              <w:autoSpaceDN/>
              <w:bidi w:val="0"/>
              <w:adjustRightInd/>
              <w:snapToGrid/>
              <w:ind w:firstLine="0" w:firstLineChars="0"/>
              <w:textAlignment w:val="auto"/>
            </w:pPr>
          </w:p>
        </w:tc>
      </w:tr>
      <w:tr w14:paraId="770E8D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9CEDE4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9DF9BB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561E64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5DC5F0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0EE882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B09B2D4">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33FE928B">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CF9D481">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594A31E2">
            <w:pPr>
              <w:pStyle w:val="3"/>
              <w:pageBreakBefore w:val="0"/>
              <w:widowControl w:val="0"/>
              <w:kinsoku/>
              <w:wordWrap/>
              <w:overflowPunct/>
              <w:topLinePunct w:val="0"/>
              <w:autoSpaceDE/>
              <w:autoSpaceDN/>
              <w:bidi w:val="0"/>
              <w:adjustRightInd/>
              <w:snapToGrid/>
              <w:ind w:firstLine="0" w:firstLineChars="0"/>
              <w:textAlignment w:val="auto"/>
            </w:pPr>
          </w:p>
        </w:tc>
      </w:tr>
      <w:tr w14:paraId="59D7BD4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FC31A0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08710D4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9472A7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46BB456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C7779A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7850349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EB28E24">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0068ED92">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6459F386">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401A9FF1">
            <w:pPr>
              <w:pStyle w:val="3"/>
              <w:pageBreakBefore w:val="0"/>
              <w:widowControl w:val="0"/>
              <w:kinsoku/>
              <w:wordWrap/>
              <w:overflowPunct/>
              <w:topLinePunct w:val="0"/>
              <w:autoSpaceDE/>
              <w:autoSpaceDN/>
              <w:bidi w:val="0"/>
              <w:adjustRightInd/>
              <w:snapToGrid/>
              <w:ind w:firstLine="0" w:firstLineChars="0"/>
              <w:textAlignment w:val="auto"/>
            </w:pPr>
          </w:p>
        </w:tc>
      </w:tr>
      <w:tr w14:paraId="1D985B4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88EADA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BCCEF4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29BA619">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7690E9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FBE85E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2B88723">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42A7A64C">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0DFF492">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04F0099A">
            <w:pPr>
              <w:pStyle w:val="3"/>
              <w:pageBreakBefore w:val="0"/>
              <w:widowControl w:val="0"/>
              <w:kinsoku/>
              <w:wordWrap/>
              <w:overflowPunct/>
              <w:topLinePunct w:val="0"/>
              <w:autoSpaceDE/>
              <w:autoSpaceDN/>
              <w:bidi w:val="0"/>
              <w:adjustRightInd/>
              <w:snapToGrid/>
              <w:ind w:firstLine="0" w:firstLineChars="0"/>
              <w:textAlignment w:val="auto"/>
            </w:pPr>
          </w:p>
        </w:tc>
      </w:tr>
      <w:tr w14:paraId="7D8E31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144DF1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2364D0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272883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D9E03E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E0FF9D7">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3FC2520">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37265390">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E5B55B1">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33576C64">
            <w:pPr>
              <w:pStyle w:val="3"/>
              <w:pageBreakBefore w:val="0"/>
              <w:widowControl w:val="0"/>
              <w:kinsoku/>
              <w:wordWrap/>
              <w:overflowPunct/>
              <w:topLinePunct w:val="0"/>
              <w:autoSpaceDE/>
              <w:autoSpaceDN/>
              <w:bidi w:val="0"/>
              <w:adjustRightInd/>
              <w:snapToGrid/>
              <w:ind w:firstLine="0" w:firstLineChars="0"/>
              <w:textAlignment w:val="auto"/>
            </w:pPr>
          </w:p>
        </w:tc>
      </w:tr>
      <w:tr w14:paraId="5385C793">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7DC634B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A0835E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74FBB5A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749B9DE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8A52A0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完成剧场演出活动的保障</w:t>
            </w:r>
          </w:p>
        </w:tc>
        <w:tc>
          <w:tcPr>
            <w:tcW w:w="938" w:type="dxa"/>
            <w:tcBorders>
              <w:top w:val="nil"/>
              <w:left w:val="nil"/>
              <w:bottom w:val="single" w:color="auto" w:sz="4" w:space="0"/>
              <w:right w:val="single" w:color="auto" w:sz="4" w:space="0"/>
            </w:tcBorders>
            <w:noWrap w:val="0"/>
            <w:vAlign w:val="center"/>
          </w:tcPr>
          <w:p w14:paraId="6E4655C1">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获得群众认可</w:t>
            </w:r>
          </w:p>
        </w:tc>
        <w:tc>
          <w:tcPr>
            <w:tcW w:w="848" w:type="dxa"/>
            <w:tcBorders>
              <w:top w:val="nil"/>
              <w:left w:val="nil"/>
              <w:bottom w:val="single" w:color="auto" w:sz="4" w:space="0"/>
              <w:right w:val="single" w:color="auto" w:sz="4" w:space="0"/>
            </w:tcBorders>
            <w:noWrap w:val="0"/>
            <w:vAlign w:val="center"/>
          </w:tcPr>
          <w:p w14:paraId="6B4A9A2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获得群众认可</w:t>
            </w:r>
          </w:p>
        </w:tc>
        <w:tc>
          <w:tcPr>
            <w:tcW w:w="649" w:type="dxa"/>
            <w:gridSpan w:val="2"/>
            <w:tcBorders>
              <w:top w:val="nil"/>
              <w:left w:val="nil"/>
              <w:bottom w:val="single" w:color="auto" w:sz="4" w:space="0"/>
              <w:right w:val="single" w:color="auto" w:sz="4" w:space="0"/>
            </w:tcBorders>
            <w:noWrap w:val="0"/>
            <w:vAlign w:val="center"/>
          </w:tcPr>
          <w:p w14:paraId="671A98CC">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rPr>
            </w:pPr>
            <w:r>
              <w:rPr>
                <w:rFonts w:hint="eastAsia"/>
                <w:lang w:val="en-US" w:eastAsia="zh-CN"/>
              </w:rPr>
              <w:t>30</w:t>
            </w:r>
          </w:p>
        </w:tc>
        <w:tc>
          <w:tcPr>
            <w:tcW w:w="580" w:type="dxa"/>
            <w:gridSpan w:val="2"/>
            <w:tcBorders>
              <w:top w:val="nil"/>
              <w:left w:val="nil"/>
              <w:bottom w:val="single" w:color="auto" w:sz="4" w:space="0"/>
              <w:right w:val="single" w:color="auto" w:sz="4" w:space="0"/>
            </w:tcBorders>
            <w:noWrap w:val="0"/>
            <w:vAlign w:val="center"/>
          </w:tcPr>
          <w:p w14:paraId="4E20AD1B">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30</w:t>
            </w:r>
          </w:p>
        </w:tc>
        <w:tc>
          <w:tcPr>
            <w:tcW w:w="1480" w:type="dxa"/>
            <w:gridSpan w:val="2"/>
            <w:tcBorders>
              <w:top w:val="single" w:color="auto" w:sz="4" w:space="0"/>
              <w:left w:val="nil"/>
              <w:bottom w:val="single" w:color="auto" w:sz="4" w:space="0"/>
              <w:right w:val="single" w:color="auto" w:sz="4" w:space="0"/>
            </w:tcBorders>
            <w:noWrap w:val="0"/>
            <w:vAlign w:val="center"/>
          </w:tcPr>
          <w:p w14:paraId="2CED199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C097C0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8C5F18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3EF299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8C04E2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6DE0A0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24BFD646">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6CA25BC">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13939758">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922B34B">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6C72AEE7">
            <w:pPr>
              <w:pStyle w:val="3"/>
              <w:pageBreakBefore w:val="0"/>
              <w:widowControl w:val="0"/>
              <w:kinsoku/>
              <w:wordWrap/>
              <w:overflowPunct/>
              <w:topLinePunct w:val="0"/>
              <w:autoSpaceDE/>
              <w:autoSpaceDN/>
              <w:bidi w:val="0"/>
              <w:adjustRightInd/>
              <w:snapToGrid/>
              <w:ind w:firstLine="0" w:firstLineChars="0"/>
              <w:textAlignment w:val="auto"/>
            </w:pPr>
          </w:p>
        </w:tc>
      </w:tr>
      <w:tr w14:paraId="7BAA016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F17F30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8D3D5C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3F4314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00CF48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27C6920">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C1180D9">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16FC0D28">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4D5196D">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3EE9BBCF">
            <w:pPr>
              <w:pStyle w:val="3"/>
              <w:pageBreakBefore w:val="0"/>
              <w:widowControl w:val="0"/>
              <w:kinsoku/>
              <w:wordWrap/>
              <w:overflowPunct/>
              <w:topLinePunct w:val="0"/>
              <w:autoSpaceDE/>
              <w:autoSpaceDN/>
              <w:bidi w:val="0"/>
              <w:adjustRightInd/>
              <w:snapToGrid/>
              <w:ind w:firstLine="0" w:firstLineChars="0"/>
              <w:textAlignment w:val="auto"/>
            </w:pPr>
          </w:p>
        </w:tc>
      </w:tr>
      <w:tr w14:paraId="76F019C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741BBB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CBBC6C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63DB23F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61B720D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B18666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50B8F2B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BDAF085">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6CB83C19">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DE9AD5B">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42480325">
            <w:pPr>
              <w:pStyle w:val="3"/>
              <w:pageBreakBefore w:val="0"/>
              <w:widowControl w:val="0"/>
              <w:kinsoku/>
              <w:wordWrap/>
              <w:overflowPunct/>
              <w:topLinePunct w:val="0"/>
              <w:autoSpaceDE/>
              <w:autoSpaceDN/>
              <w:bidi w:val="0"/>
              <w:adjustRightInd/>
              <w:snapToGrid/>
              <w:ind w:firstLine="0" w:firstLineChars="0"/>
              <w:textAlignment w:val="auto"/>
            </w:pPr>
          </w:p>
        </w:tc>
      </w:tr>
      <w:tr w14:paraId="1EFD43F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7E369F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8150D5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1C4712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431F13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0A5783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B6D65CC">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753CD10C">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05956E7C">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3BDBF45D">
            <w:pPr>
              <w:pStyle w:val="3"/>
              <w:pageBreakBefore w:val="0"/>
              <w:widowControl w:val="0"/>
              <w:kinsoku/>
              <w:wordWrap/>
              <w:overflowPunct/>
              <w:topLinePunct w:val="0"/>
              <w:autoSpaceDE/>
              <w:autoSpaceDN/>
              <w:bidi w:val="0"/>
              <w:adjustRightInd/>
              <w:snapToGrid/>
              <w:ind w:firstLine="0" w:firstLineChars="0"/>
              <w:textAlignment w:val="auto"/>
            </w:pPr>
          </w:p>
        </w:tc>
      </w:tr>
      <w:tr w14:paraId="77CACD2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3793A3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AB6248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35A465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C3127E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EA67F6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A57970F">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399DAE1B">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04F4449A">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347C4DBF">
            <w:pPr>
              <w:pStyle w:val="3"/>
              <w:pageBreakBefore w:val="0"/>
              <w:widowControl w:val="0"/>
              <w:kinsoku/>
              <w:wordWrap/>
              <w:overflowPunct/>
              <w:topLinePunct w:val="0"/>
              <w:autoSpaceDE/>
              <w:autoSpaceDN/>
              <w:bidi w:val="0"/>
              <w:adjustRightInd/>
              <w:snapToGrid/>
              <w:ind w:firstLine="0" w:firstLineChars="0"/>
              <w:textAlignment w:val="auto"/>
            </w:pPr>
          </w:p>
        </w:tc>
      </w:tr>
      <w:tr w14:paraId="57060D05">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7C70726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D84721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A581A8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7A88C11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377068A0">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55E6A019">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single" w:color="auto" w:sz="4" w:space="0"/>
              <w:left w:val="nil"/>
              <w:bottom w:val="single" w:color="auto" w:sz="4" w:space="0"/>
              <w:right w:val="single" w:color="auto" w:sz="4" w:space="0"/>
            </w:tcBorders>
            <w:noWrap w:val="0"/>
            <w:vAlign w:val="center"/>
          </w:tcPr>
          <w:p w14:paraId="60514168">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single" w:color="auto" w:sz="4" w:space="0"/>
              <w:left w:val="nil"/>
              <w:bottom w:val="single" w:color="auto" w:sz="4" w:space="0"/>
              <w:right w:val="single" w:color="auto" w:sz="4" w:space="0"/>
            </w:tcBorders>
            <w:noWrap w:val="0"/>
            <w:vAlign w:val="center"/>
          </w:tcPr>
          <w:p w14:paraId="7D2B77FC">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563B9FD5">
            <w:pPr>
              <w:pStyle w:val="3"/>
              <w:pageBreakBefore w:val="0"/>
              <w:widowControl w:val="0"/>
              <w:kinsoku/>
              <w:wordWrap/>
              <w:overflowPunct/>
              <w:topLinePunct w:val="0"/>
              <w:autoSpaceDE/>
              <w:autoSpaceDN/>
              <w:bidi w:val="0"/>
              <w:adjustRightInd/>
              <w:snapToGrid/>
              <w:ind w:firstLine="0" w:firstLineChars="0"/>
              <w:textAlignment w:val="auto"/>
            </w:pPr>
          </w:p>
        </w:tc>
      </w:tr>
      <w:tr w14:paraId="4CE1C10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C1147D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E4BE3A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1B65FB7">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7D811D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05423EE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8338EFD">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396A8A4A">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CF2CBF5">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422D51FA">
            <w:pPr>
              <w:pStyle w:val="3"/>
              <w:pageBreakBefore w:val="0"/>
              <w:widowControl w:val="0"/>
              <w:kinsoku/>
              <w:wordWrap/>
              <w:overflowPunct/>
              <w:topLinePunct w:val="0"/>
              <w:autoSpaceDE/>
              <w:autoSpaceDN/>
              <w:bidi w:val="0"/>
              <w:adjustRightInd/>
              <w:snapToGrid/>
              <w:ind w:firstLine="0" w:firstLineChars="0"/>
              <w:textAlignment w:val="auto"/>
            </w:pPr>
          </w:p>
        </w:tc>
      </w:tr>
      <w:tr w14:paraId="63E643D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87E91F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EF0919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7E3A04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01EDB6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C48B0E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969F109">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43CB6FC0">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6819659D">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2C880EA3">
            <w:pPr>
              <w:pStyle w:val="3"/>
              <w:pageBreakBefore w:val="0"/>
              <w:widowControl w:val="0"/>
              <w:kinsoku/>
              <w:wordWrap/>
              <w:overflowPunct/>
              <w:topLinePunct w:val="0"/>
              <w:autoSpaceDE/>
              <w:autoSpaceDN/>
              <w:bidi w:val="0"/>
              <w:adjustRightInd/>
              <w:snapToGrid/>
              <w:ind w:firstLine="0" w:firstLineChars="0"/>
              <w:textAlignment w:val="auto"/>
            </w:pPr>
          </w:p>
        </w:tc>
      </w:tr>
      <w:tr w14:paraId="38624BE8">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noWrap w:val="0"/>
            <w:vAlign w:val="center"/>
          </w:tcPr>
          <w:p w14:paraId="17132B0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4BA3CD0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3B60106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C0AA6A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091934D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rPr>
              <w:t>指标1：</w:t>
            </w:r>
            <w:r>
              <w:rPr>
                <w:rFonts w:hint="eastAsia"/>
                <w:lang w:eastAsia="zh-CN"/>
              </w:rPr>
              <w:t>不低于</w:t>
            </w:r>
            <w:r>
              <w:rPr>
                <w:rFonts w:hint="eastAsia"/>
                <w:lang w:val="en-US" w:eastAsia="zh-CN"/>
              </w:rPr>
              <w:t>95%</w:t>
            </w:r>
          </w:p>
        </w:tc>
        <w:tc>
          <w:tcPr>
            <w:tcW w:w="938" w:type="dxa"/>
            <w:tcBorders>
              <w:top w:val="single" w:color="auto" w:sz="4" w:space="0"/>
              <w:left w:val="nil"/>
              <w:bottom w:val="single" w:color="auto" w:sz="4" w:space="0"/>
              <w:right w:val="single" w:color="auto" w:sz="4" w:space="0"/>
            </w:tcBorders>
            <w:noWrap w:val="0"/>
            <w:vAlign w:val="center"/>
          </w:tcPr>
          <w:p w14:paraId="7E23E4A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不低于</w:t>
            </w:r>
            <w:r>
              <w:rPr>
                <w:rFonts w:hint="eastAsia"/>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14:paraId="026E726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不低于</w:t>
            </w:r>
            <w:r>
              <w:rPr>
                <w:rFonts w:hint="eastAsia"/>
                <w:lang w:val="en-US" w:eastAsia="zh-CN"/>
              </w:rPr>
              <w:t>95%</w:t>
            </w:r>
          </w:p>
        </w:tc>
        <w:tc>
          <w:tcPr>
            <w:tcW w:w="649" w:type="dxa"/>
            <w:gridSpan w:val="2"/>
            <w:tcBorders>
              <w:top w:val="single" w:color="auto" w:sz="4" w:space="0"/>
              <w:left w:val="nil"/>
              <w:bottom w:val="single" w:color="auto" w:sz="4" w:space="0"/>
              <w:right w:val="single" w:color="auto" w:sz="4" w:space="0"/>
            </w:tcBorders>
            <w:noWrap w:val="0"/>
            <w:vAlign w:val="center"/>
          </w:tcPr>
          <w:p w14:paraId="12251A1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80" w:type="dxa"/>
            <w:gridSpan w:val="2"/>
            <w:tcBorders>
              <w:top w:val="single" w:color="auto" w:sz="4" w:space="0"/>
              <w:left w:val="nil"/>
              <w:bottom w:val="single" w:color="auto" w:sz="4" w:space="0"/>
              <w:right w:val="single" w:color="auto" w:sz="4" w:space="0"/>
            </w:tcBorders>
            <w:noWrap w:val="0"/>
            <w:vAlign w:val="center"/>
          </w:tcPr>
          <w:p w14:paraId="76F0089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480" w:type="dxa"/>
            <w:gridSpan w:val="2"/>
            <w:tcBorders>
              <w:top w:val="single" w:color="auto" w:sz="4" w:space="0"/>
              <w:left w:val="nil"/>
              <w:bottom w:val="single" w:color="auto" w:sz="4" w:space="0"/>
              <w:right w:val="single" w:color="auto" w:sz="4" w:space="0"/>
            </w:tcBorders>
            <w:noWrap w:val="0"/>
            <w:vAlign w:val="center"/>
          </w:tcPr>
          <w:p w14:paraId="2D70B3A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37926E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B4528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6E15CC5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B4C3A8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1AC895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1F422EB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D059D10">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3CCF905A">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1455389">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333A8739">
            <w:pPr>
              <w:pStyle w:val="3"/>
              <w:pageBreakBefore w:val="0"/>
              <w:widowControl w:val="0"/>
              <w:kinsoku/>
              <w:wordWrap/>
              <w:overflowPunct/>
              <w:topLinePunct w:val="0"/>
              <w:autoSpaceDE/>
              <w:autoSpaceDN/>
              <w:bidi w:val="0"/>
              <w:adjustRightInd/>
              <w:snapToGrid/>
              <w:ind w:firstLine="0" w:firstLineChars="0"/>
              <w:textAlignment w:val="auto"/>
            </w:pPr>
          </w:p>
        </w:tc>
      </w:tr>
      <w:tr w14:paraId="15A0468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758B8EF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33D8FF8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8FD3CA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6CC498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A0BE1BE">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A8F0B96">
            <w:pPr>
              <w:pStyle w:val="3"/>
              <w:pageBreakBefore w:val="0"/>
              <w:widowControl w:val="0"/>
              <w:kinsoku/>
              <w:wordWrap/>
              <w:overflowPunct/>
              <w:topLinePunct w:val="0"/>
              <w:autoSpaceDE/>
              <w:autoSpaceDN/>
              <w:bidi w:val="0"/>
              <w:adjustRightInd/>
              <w:snapToGrid/>
              <w:ind w:firstLine="0" w:firstLineChars="0"/>
              <w:textAlignment w:val="auto"/>
            </w:pPr>
          </w:p>
        </w:tc>
        <w:tc>
          <w:tcPr>
            <w:tcW w:w="649" w:type="dxa"/>
            <w:gridSpan w:val="2"/>
            <w:tcBorders>
              <w:top w:val="nil"/>
              <w:left w:val="nil"/>
              <w:bottom w:val="single" w:color="auto" w:sz="4" w:space="0"/>
              <w:right w:val="single" w:color="auto" w:sz="4" w:space="0"/>
            </w:tcBorders>
            <w:noWrap w:val="0"/>
            <w:vAlign w:val="center"/>
          </w:tcPr>
          <w:p w14:paraId="71F3F882">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010EFD6B">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49377A7E">
            <w:pPr>
              <w:pStyle w:val="3"/>
              <w:pageBreakBefore w:val="0"/>
              <w:widowControl w:val="0"/>
              <w:kinsoku/>
              <w:wordWrap/>
              <w:overflowPunct/>
              <w:topLinePunct w:val="0"/>
              <w:autoSpaceDE/>
              <w:autoSpaceDN/>
              <w:bidi w:val="0"/>
              <w:adjustRightInd/>
              <w:snapToGrid/>
              <w:ind w:firstLine="0" w:firstLineChars="0"/>
              <w:textAlignment w:val="auto"/>
            </w:pPr>
          </w:p>
        </w:tc>
      </w:tr>
      <w:tr w14:paraId="2AD6911A">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2D3812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649" w:type="dxa"/>
            <w:gridSpan w:val="2"/>
            <w:tcBorders>
              <w:top w:val="nil"/>
              <w:left w:val="nil"/>
              <w:bottom w:val="single" w:color="auto" w:sz="4" w:space="0"/>
              <w:right w:val="single" w:color="auto" w:sz="4" w:space="0"/>
            </w:tcBorders>
            <w:noWrap w:val="0"/>
            <w:vAlign w:val="center"/>
          </w:tcPr>
          <w:p w14:paraId="7B9E734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80" w:type="dxa"/>
            <w:gridSpan w:val="2"/>
            <w:tcBorders>
              <w:top w:val="nil"/>
              <w:left w:val="nil"/>
              <w:bottom w:val="single" w:color="auto" w:sz="4" w:space="0"/>
              <w:right w:val="single" w:color="auto" w:sz="4" w:space="0"/>
            </w:tcBorders>
            <w:noWrap w:val="0"/>
            <w:vAlign w:val="center"/>
          </w:tcPr>
          <w:p w14:paraId="44A791D4">
            <w:pPr>
              <w:pStyle w:val="3"/>
              <w:pageBreakBefore w:val="0"/>
              <w:widowControl w:val="0"/>
              <w:kinsoku/>
              <w:wordWrap/>
              <w:overflowPunct/>
              <w:topLinePunct w:val="0"/>
              <w:autoSpaceDE/>
              <w:autoSpaceDN/>
              <w:bidi w:val="0"/>
              <w:adjustRightInd/>
              <w:snapToGrid/>
              <w:ind w:firstLine="0" w:firstLineChars="0"/>
              <w:textAlignment w:val="auto"/>
            </w:pPr>
          </w:p>
        </w:tc>
        <w:tc>
          <w:tcPr>
            <w:tcW w:w="1480" w:type="dxa"/>
            <w:gridSpan w:val="2"/>
            <w:tcBorders>
              <w:top w:val="single" w:color="auto" w:sz="4" w:space="0"/>
              <w:left w:val="nil"/>
              <w:bottom w:val="single" w:color="auto" w:sz="4" w:space="0"/>
              <w:right w:val="single" w:color="auto" w:sz="4" w:space="0"/>
            </w:tcBorders>
            <w:noWrap w:val="0"/>
            <w:vAlign w:val="center"/>
          </w:tcPr>
          <w:p w14:paraId="4E45129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3CC8EE4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rPr>
        <w:br w:type="page"/>
      </w:r>
    </w:p>
    <w:tbl>
      <w:tblPr>
        <w:tblStyle w:val="10"/>
        <w:tblW w:w="9149"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517"/>
        <w:gridCol w:w="254"/>
        <w:gridCol w:w="387"/>
        <w:gridCol w:w="449"/>
        <w:gridCol w:w="920"/>
      </w:tblGrid>
      <w:tr w14:paraId="222AAEAF">
        <w:tblPrEx>
          <w:tblCellMar>
            <w:top w:w="0" w:type="dxa"/>
            <w:left w:w="108" w:type="dxa"/>
            <w:bottom w:w="0" w:type="dxa"/>
            <w:right w:w="108" w:type="dxa"/>
          </w:tblCellMar>
        </w:tblPrEx>
        <w:trPr>
          <w:trHeight w:val="440" w:hRule="exact"/>
          <w:jc w:val="center"/>
        </w:trPr>
        <w:tc>
          <w:tcPr>
            <w:tcW w:w="9149" w:type="dxa"/>
            <w:gridSpan w:val="14"/>
            <w:tcBorders>
              <w:top w:val="nil"/>
              <w:left w:val="nil"/>
              <w:bottom w:val="nil"/>
              <w:right w:val="nil"/>
            </w:tcBorders>
            <w:noWrap w:val="0"/>
            <w:vAlign w:val="center"/>
          </w:tcPr>
          <w:p w14:paraId="6BE67B4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03A376BE">
        <w:tblPrEx>
          <w:tblCellMar>
            <w:top w:w="0" w:type="dxa"/>
            <w:left w:w="108" w:type="dxa"/>
            <w:bottom w:w="0" w:type="dxa"/>
            <w:right w:w="108" w:type="dxa"/>
          </w:tblCellMar>
        </w:tblPrEx>
        <w:trPr>
          <w:trHeight w:val="194" w:hRule="atLeast"/>
          <w:jc w:val="center"/>
        </w:trPr>
        <w:tc>
          <w:tcPr>
            <w:tcW w:w="9149" w:type="dxa"/>
            <w:gridSpan w:val="14"/>
            <w:tcBorders>
              <w:top w:val="nil"/>
              <w:left w:val="nil"/>
              <w:bottom w:val="nil"/>
              <w:right w:val="nil"/>
            </w:tcBorders>
            <w:noWrap w:val="0"/>
            <w:vAlign w:val="top"/>
          </w:tcPr>
          <w:p w14:paraId="001F687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7E529BF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4B5B7D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602" w:type="dxa"/>
            <w:gridSpan w:val="12"/>
            <w:tcBorders>
              <w:top w:val="single" w:color="auto" w:sz="4" w:space="0"/>
              <w:left w:val="nil"/>
              <w:bottom w:val="single" w:color="auto" w:sz="4" w:space="0"/>
              <w:right w:val="single" w:color="auto" w:sz="4" w:space="0"/>
            </w:tcBorders>
            <w:noWrap w:val="0"/>
            <w:vAlign w:val="center"/>
          </w:tcPr>
          <w:p w14:paraId="7428A47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原创廉政历史题材话剧《运河清风图》</w:t>
            </w:r>
          </w:p>
        </w:tc>
      </w:tr>
      <w:tr w14:paraId="1098686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7CD8A7C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3084BA7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2346C0F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527" w:type="dxa"/>
            <w:gridSpan w:val="5"/>
            <w:tcBorders>
              <w:top w:val="single" w:color="auto" w:sz="4" w:space="0"/>
              <w:left w:val="nil"/>
              <w:bottom w:val="single" w:color="auto" w:sz="4" w:space="0"/>
              <w:right w:val="single" w:color="auto" w:sz="4" w:space="0"/>
            </w:tcBorders>
            <w:noWrap w:val="0"/>
            <w:vAlign w:val="center"/>
          </w:tcPr>
          <w:p w14:paraId="540724D2">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4E0FA96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14C864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w:t>
            </w:r>
            <w: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75E744B4">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456266BA">
            <w:pPr>
              <w:pStyle w:val="3"/>
              <w:pageBreakBefore w:val="0"/>
              <w:widowControl w:val="0"/>
              <w:kinsoku/>
              <w:wordWrap/>
              <w:overflowPunct/>
              <w:topLinePunct w:val="0"/>
              <w:autoSpaceDE/>
              <w:autoSpaceDN/>
              <w:bidi w:val="0"/>
              <w:adjustRightInd/>
              <w:snapToGrid/>
              <w:ind w:firstLine="0" w:firstLineChars="0"/>
              <w:textAlignment w:val="auto"/>
            </w:pPr>
            <w:r>
              <w:t>联系电话</w:t>
            </w:r>
          </w:p>
        </w:tc>
        <w:tc>
          <w:tcPr>
            <w:tcW w:w="2527" w:type="dxa"/>
            <w:gridSpan w:val="5"/>
            <w:tcBorders>
              <w:top w:val="single" w:color="auto" w:sz="4" w:space="0"/>
              <w:left w:val="nil"/>
              <w:bottom w:val="single" w:color="auto" w:sz="4" w:space="0"/>
              <w:right w:val="single" w:color="auto" w:sz="4" w:space="0"/>
            </w:tcBorders>
            <w:noWrap w:val="0"/>
            <w:vAlign w:val="center"/>
          </w:tcPr>
          <w:p w14:paraId="30D92763">
            <w:pPr>
              <w:pStyle w:val="3"/>
              <w:pageBreakBefore w:val="0"/>
              <w:widowControl w:val="0"/>
              <w:kinsoku/>
              <w:wordWrap/>
              <w:overflowPunct/>
              <w:topLinePunct w:val="0"/>
              <w:autoSpaceDE/>
              <w:autoSpaceDN/>
              <w:bidi w:val="0"/>
              <w:adjustRightInd/>
              <w:snapToGrid/>
              <w:ind w:firstLine="0" w:firstLineChars="0"/>
              <w:textAlignment w:val="auto"/>
            </w:pPr>
          </w:p>
        </w:tc>
      </w:tr>
      <w:tr w14:paraId="6E03AEBA">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4541DF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53752049">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5AEB399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7A782A7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28D1954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305B474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2762E53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920" w:type="dxa"/>
            <w:tcBorders>
              <w:top w:val="nil"/>
              <w:left w:val="nil"/>
              <w:bottom w:val="single" w:color="auto" w:sz="4" w:space="0"/>
              <w:right w:val="single" w:color="auto" w:sz="4" w:space="0"/>
            </w:tcBorders>
            <w:noWrap w:val="0"/>
            <w:vAlign w:val="center"/>
          </w:tcPr>
          <w:p w14:paraId="086FF04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46FA061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73781D">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51CCDF1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0159CB0E">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252C75A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80</w:t>
            </w:r>
          </w:p>
        </w:tc>
        <w:tc>
          <w:tcPr>
            <w:tcW w:w="1050" w:type="dxa"/>
            <w:gridSpan w:val="2"/>
            <w:tcBorders>
              <w:top w:val="nil"/>
              <w:left w:val="nil"/>
              <w:bottom w:val="single" w:color="auto" w:sz="4" w:space="0"/>
              <w:right w:val="single" w:color="auto" w:sz="4" w:space="0"/>
            </w:tcBorders>
            <w:noWrap w:val="0"/>
            <w:vAlign w:val="center"/>
          </w:tcPr>
          <w:p w14:paraId="6CA37139">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78.48</w:t>
            </w:r>
          </w:p>
        </w:tc>
        <w:tc>
          <w:tcPr>
            <w:tcW w:w="771" w:type="dxa"/>
            <w:gridSpan w:val="2"/>
            <w:tcBorders>
              <w:top w:val="nil"/>
              <w:left w:val="nil"/>
              <w:bottom w:val="single" w:color="auto" w:sz="4" w:space="0"/>
              <w:right w:val="single" w:color="auto" w:sz="4" w:space="0"/>
            </w:tcBorders>
            <w:noWrap w:val="0"/>
            <w:vAlign w:val="center"/>
          </w:tcPr>
          <w:p w14:paraId="6C265DF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51968C8C">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98.1%</w:t>
            </w:r>
          </w:p>
        </w:tc>
        <w:tc>
          <w:tcPr>
            <w:tcW w:w="920" w:type="dxa"/>
            <w:tcBorders>
              <w:top w:val="nil"/>
              <w:left w:val="nil"/>
              <w:bottom w:val="single" w:color="auto" w:sz="4" w:space="0"/>
              <w:right w:val="single" w:color="auto" w:sz="4" w:space="0"/>
            </w:tcBorders>
            <w:noWrap w:val="0"/>
            <w:vAlign w:val="center"/>
          </w:tcPr>
          <w:p w14:paraId="4873AE1A">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3C4C0EE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92BA786">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2EC3BC8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20603A6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0</w:t>
            </w:r>
          </w:p>
        </w:tc>
        <w:tc>
          <w:tcPr>
            <w:tcW w:w="1107" w:type="dxa"/>
            <w:gridSpan w:val="2"/>
            <w:tcBorders>
              <w:top w:val="nil"/>
              <w:left w:val="nil"/>
              <w:bottom w:val="single" w:color="auto" w:sz="4" w:space="0"/>
              <w:right w:val="single" w:color="auto" w:sz="4" w:space="0"/>
            </w:tcBorders>
            <w:noWrap w:val="0"/>
            <w:vAlign w:val="center"/>
          </w:tcPr>
          <w:p w14:paraId="13227E3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80</w:t>
            </w:r>
          </w:p>
        </w:tc>
        <w:tc>
          <w:tcPr>
            <w:tcW w:w="1050" w:type="dxa"/>
            <w:gridSpan w:val="2"/>
            <w:tcBorders>
              <w:top w:val="nil"/>
              <w:left w:val="nil"/>
              <w:bottom w:val="single" w:color="auto" w:sz="4" w:space="0"/>
              <w:right w:val="single" w:color="auto" w:sz="4" w:space="0"/>
            </w:tcBorders>
            <w:noWrap w:val="0"/>
            <w:vAlign w:val="center"/>
          </w:tcPr>
          <w:p w14:paraId="536FC70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78.48</w:t>
            </w:r>
          </w:p>
        </w:tc>
        <w:tc>
          <w:tcPr>
            <w:tcW w:w="771" w:type="dxa"/>
            <w:gridSpan w:val="2"/>
            <w:tcBorders>
              <w:top w:val="nil"/>
              <w:left w:val="nil"/>
              <w:bottom w:val="single" w:color="auto" w:sz="4" w:space="0"/>
              <w:right w:val="single" w:color="auto" w:sz="4" w:space="0"/>
            </w:tcBorders>
            <w:noWrap w:val="0"/>
            <w:vAlign w:val="center"/>
          </w:tcPr>
          <w:p w14:paraId="1B8DE98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E2991D8">
            <w:pPr>
              <w:pStyle w:val="3"/>
              <w:pageBreakBefore w:val="0"/>
              <w:widowControl w:val="0"/>
              <w:kinsoku/>
              <w:wordWrap/>
              <w:overflowPunct/>
              <w:topLinePunct w:val="0"/>
              <w:autoSpaceDE/>
              <w:autoSpaceDN/>
              <w:bidi w:val="0"/>
              <w:adjustRightInd/>
              <w:snapToGrid/>
              <w:ind w:firstLine="0" w:firstLineChars="0"/>
              <w:textAlignment w:val="auto"/>
            </w:pPr>
          </w:p>
        </w:tc>
        <w:tc>
          <w:tcPr>
            <w:tcW w:w="920" w:type="dxa"/>
            <w:tcBorders>
              <w:top w:val="nil"/>
              <w:left w:val="nil"/>
              <w:bottom w:val="single" w:color="auto" w:sz="4" w:space="0"/>
              <w:right w:val="single" w:color="auto" w:sz="4" w:space="0"/>
            </w:tcBorders>
            <w:noWrap w:val="0"/>
            <w:vAlign w:val="center"/>
          </w:tcPr>
          <w:p w14:paraId="64D05B9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2596CB1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FED341B">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1953CA7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06D99CBF">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50CF9DCF">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013796A8">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03B99AC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41995A1">
            <w:pPr>
              <w:pStyle w:val="3"/>
              <w:pageBreakBefore w:val="0"/>
              <w:widowControl w:val="0"/>
              <w:kinsoku/>
              <w:wordWrap/>
              <w:overflowPunct/>
              <w:topLinePunct w:val="0"/>
              <w:autoSpaceDE/>
              <w:autoSpaceDN/>
              <w:bidi w:val="0"/>
              <w:adjustRightInd/>
              <w:snapToGrid/>
              <w:ind w:firstLine="0" w:firstLineChars="0"/>
              <w:textAlignment w:val="auto"/>
            </w:pPr>
          </w:p>
        </w:tc>
        <w:tc>
          <w:tcPr>
            <w:tcW w:w="920" w:type="dxa"/>
            <w:tcBorders>
              <w:top w:val="nil"/>
              <w:left w:val="nil"/>
              <w:bottom w:val="single" w:color="auto" w:sz="4" w:space="0"/>
              <w:right w:val="single" w:color="auto" w:sz="4" w:space="0"/>
            </w:tcBorders>
            <w:noWrap w:val="0"/>
            <w:vAlign w:val="center"/>
          </w:tcPr>
          <w:p w14:paraId="33293F0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72FAB138">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E15B92">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46BF9BF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1E098782">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47AC354F">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4A536D96">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71FA39E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5085C79A">
            <w:pPr>
              <w:pStyle w:val="3"/>
              <w:pageBreakBefore w:val="0"/>
              <w:widowControl w:val="0"/>
              <w:kinsoku/>
              <w:wordWrap/>
              <w:overflowPunct/>
              <w:topLinePunct w:val="0"/>
              <w:autoSpaceDE/>
              <w:autoSpaceDN/>
              <w:bidi w:val="0"/>
              <w:adjustRightInd/>
              <w:snapToGrid/>
              <w:ind w:firstLine="0" w:firstLineChars="0"/>
              <w:textAlignment w:val="auto"/>
            </w:pPr>
          </w:p>
        </w:tc>
        <w:tc>
          <w:tcPr>
            <w:tcW w:w="920" w:type="dxa"/>
            <w:tcBorders>
              <w:top w:val="nil"/>
              <w:left w:val="nil"/>
              <w:bottom w:val="single" w:color="auto" w:sz="4" w:space="0"/>
              <w:right w:val="single" w:color="auto" w:sz="4" w:space="0"/>
            </w:tcBorders>
            <w:noWrap w:val="0"/>
            <w:vAlign w:val="center"/>
          </w:tcPr>
          <w:p w14:paraId="192DC1C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3871AD08">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546D92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4422A6D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577" w:type="dxa"/>
            <w:gridSpan w:val="7"/>
            <w:tcBorders>
              <w:top w:val="single" w:color="auto" w:sz="4" w:space="0"/>
              <w:left w:val="nil"/>
              <w:bottom w:val="single" w:color="auto" w:sz="4" w:space="0"/>
              <w:right w:val="single" w:color="auto" w:sz="4" w:space="0"/>
            </w:tcBorders>
            <w:noWrap w:val="0"/>
            <w:vAlign w:val="center"/>
          </w:tcPr>
          <w:p w14:paraId="4E2B44D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1DB27001">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1D885103">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6BC60D0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完成话剧《运河清风图》的巡演工作</w:t>
            </w:r>
          </w:p>
        </w:tc>
        <w:tc>
          <w:tcPr>
            <w:tcW w:w="3577" w:type="dxa"/>
            <w:gridSpan w:val="7"/>
            <w:tcBorders>
              <w:top w:val="single" w:color="auto" w:sz="4" w:space="0"/>
              <w:left w:val="nil"/>
              <w:bottom w:val="single" w:color="auto" w:sz="4" w:space="0"/>
              <w:right w:val="single" w:color="auto" w:sz="4" w:space="0"/>
            </w:tcBorders>
            <w:noWrap w:val="0"/>
            <w:vAlign w:val="center"/>
          </w:tcPr>
          <w:p w14:paraId="7A41407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完成话剧《运河清风图》的巡演工作</w:t>
            </w:r>
          </w:p>
        </w:tc>
      </w:tr>
      <w:tr w14:paraId="24270CA6">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100B1B4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43FA11C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7BFC7DF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7A8CBA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34348AA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570040C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51B4945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2EC44B0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719" w:type="dxa"/>
            <w:gridSpan w:val="2"/>
            <w:tcBorders>
              <w:top w:val="nil"/>
              <w:left w:val="nil"/>
              <w:bottom w:val="single" w:color="auto" w:sz="4" w:space="0"/>
              <w:right w:val="single" w:color="auto" w:sz="4" w:space="0"/>
            </w:tcBorders>
            <w:noWrap w:val="0"/>
            <w:vAlign w:val="center"/>
          </w:tcPr>
          <w:p w14:paraId="1335877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641" w:type="dxa"/>
            <w:gridSpan w:val="2"/>
            <w:tcBorders>
              <w:top w:val="nil"/>
              <w:left w:val="nil"/>
              <w:bottom w:val="single" w:color="auto" w:sz="4" w:space="0"/>
              <w:right w:val="single" w:color="auto" w:sz="4" w:space="0"/>
            </w:tcBorders>
            <w:noWrap w:val="0"/>
            <w:vAlign w:val="center"/>
          </w:tcPr>
          <w:p w14:paraId="067F0C6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369" w:type="dxa"/>
            <w:gridSpan w:val="2"/>
            <w:tcBorders>
              <w:top w:val="single" w:color="auto" w:sz="4" w:space="0"/>
              <w:left w:val="nil"/>
              <w:bottom w:val="single" w:color="auto" w:sz="4" w:space="0"/>
              <w:right w:val="single" w:color="auto" w:sz="4" w:space="0"/>
            </w:tcBorders>
            <w:noWrap w:val="0"/>
            <w:vAlign w:val="center"/>
          </w:tcPr>
          <w:p w14:paraId="33B24C0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6ED76A2E">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noWrap w:val="0"/>
            <w:vAlign w:val="center"/>
          </w:tcPr>
          <w:p w14:paraId="10189C0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7521CCD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5DB0E23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BFF338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指标1：完成话剧《运河清风图》的巡演</w:t>
            </w:r>
          </w:p>
        </w:tc>
        <w:tc>
          <w:tcPr>
            <w:tcW w:w="938" w:type="dxa"/>
            <w:tcBorders>
              <w:top w:val="nil"/>
              <w:left w:val="nil"/>
              <w:bottom w:val="single" w:color="auto" w:sz="4" w:space="0"/>
              <w:right w:val="single" w:color="auto" w:sz="4" w:space="0"/>
            </w:tcBorders>
            <w:noWrap w:val="0"/>
            <w:vAlign w:val="center"/>
          </w:tcPr>
          <w:p w14:paraId="00D2923C">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4</w:t>
            </w:r>
          </w:p>
        </w:tc>
        <w:tc>
          <w:tcPr>
            <w:tcW w:w="848" w:type="dxa"/>
            <w:tcBorders>
              <w:top w:val="nil"/>
              <w:left w:val="nil"/>
              <w:bottom w:val="single" w:color="auto" w:sz="4" w:space="0"/>
              <w:right w:val="single" w:color="auto" w:sz="4" w:space="0"/>
            </w:tcBorders>
            <w:noWrap w:val="0"/>
            <w:vAlign w:val="center"/>
          </w:tcPr>
          <w:p w14:paraId="4BD52BAB">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4</w:t>
            </w:r>
          </w:p>
        </w:tc>
        <w:tc>
          <w:tcPr>
            <w:tcW w:w="719" w:type="dxa"/>
            <w:gridSpan w:val="2"/>
            <w:tcBorders>
              <w:top w:val="nil"/>
              <w:left w:val="nil"/>
              <w:bottom w:val="single" w:color="auto" w:sz="4" w:space="0"/>
              <w:right w:val="single" w:color="auto" w:sz="4" w:space="0"/>
            </w:tcBorders>
            <w:noWrap w:val="0"/>
            <w:vAlign w:val="center"/>
          </w:tcPr>
          <w:p w14:paraId="79A847E4">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12.5</w:t>
            </w:r>
          </w:p>
        </w:tc>
        <w:tc>
          <w:tcPr>
            <w:tcW w:w="641" w:type="dxa"/>
            <w:gridSpan w:val="2"/>
            <w:tcBorders>
              <w:top w:val="nil"/>
              <w:left w:val="nil"/>
              <w:bottom w:val="single" w:color="auto" w:sz="4" w:space="0"/>
              <w:right w:val="single" w:color="auto" w:sz="4" w:space="0"/>
            </w:tcBorders>
            <w:noWrap w:val="0"/>
            <w:vAlign w:val="center"/>
          </w:tcPr>
          <w:p w14:paraId="07BD645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12.5</w:t>
            </w:r>
          </w:p>
        </w:tc>
        <w:tc>
          <w:tcPr>
            <w:tcW w:w="1369" w:type="dxa"/>
            <w:gridSpan w:val="2"/>
            <w:tcBorders>
              <w:top w:val="single" w:color="auto" w:sz="4" w:space="0"/>
              <w:left w:val="nil"/>
              <w:bottom w:val="single" w:color="auto" w:sz="4" w:space="0"/>
              <w:right w:val="single" w:color="auto" w:sz="4" w:space="0"/>
            </w:tcBorders>
            <w:noWrap w:val="0"/>
            <w:vAlign w:val="center"/>
          </w:tcPr>
          <w:p w14:paraId="30DA7EB3">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316F837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E3EB4E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A37127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7BD4A7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ECF2F3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D69F86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19B5E3A">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3A626841">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3927701E">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63DD9973">
            <w:pPr>
              <w:pStyle w:val="3"/>
              <w:pageBreakBefore w:val="0"/>
              <w:widowControl w:val="0"/>
              <w:kinsoku/>
              <w:wordWrap/>
              <w:overflowPunct/>
              <w:topLinePunct w:val="0"/>
              <w:autoSpaceDE/>
              <w:autoSpaceDN/>
              <w:bidi w:val="0"/>
              <w:adjustRightInd/>
              <w:snapToGrid/>
              <w:ind w:firstLine="0" w:firstLineChars="0"/>
              <w:textAlignment w:val="auto"/>
            </w:pPr>
          </w:p>
        </w:tc>
      </w:tr>
      <w:tr w14:paraId="0DD341F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602307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3D1AEC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E31627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F5A53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356D237">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3BCA918">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2C282A9B">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4B157862">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5AE97FAF">
            <w:pPr>
              <w:pStyle w:val="3"/>
              <w:pageBreakBefore w:val="0"/>
              <w:widowControl w:val="0"/>
              <w:kinsoku/>
              <w:wordWrap/>
              <w:overflowPunct/>
              <w:topLinePunct w:val="0"/>
              <w:autoSpaceDE/>
              <w:autoSpaceDN/>
              <w:bidi w:val="0"/>
              <w:adjustRightInd/>
              <w:snapToGrid/>
              <w:ind w:firstLine="0" w:firstLineChars="0"/>
              <w:textAlignment w:val="auto"/>
            </w:pPr>
          </w:p>
        </w:tc>
      </w:tr>
      <w:tr w14:paraId="03ED80CE">
        <w:tblPrEx>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noWrap w:val="0"/>
            <w:vAlign w:val="center"/>
          </w:tcPr>
          <w:p w14:paraId="1DEEB8C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F7E5B4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51B9A60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073F320">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指标1：巡演质量</w:t>
            </w:r>
          </w:p>
        </w:tc>
        <w:tc>
          <w:tcPr>
            <w:tcW w:w="938" w:type="dxa"/>
            <w:tcBorders>
              <w:top w:val="nil"/>
              <w:left w:val="nil"/>
              <w:bottom w:val="single" w:color="auto" w:sz="4" w:space="0"/>
              <w:right w:val="single" w:color="auto" w:sz="4" w:space="0"/>
            </w:tcBorders>
            <w:noWrap w:val="0"/>
            <w:vAlign w:val="center"/>
          </w:tcPr>
          <w:p w14:paraId="4B8682C6">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高水平完成话剧巡演</w:t>
            </w:r>
          </w:p>
        </w:tc>
        <w:tc>
          <w:tcPr>
            <w:tcW w:w="848" w:type="dxa"/>
            <w:tcBorders>
              <w:top w:val="nil"/>
              <w:left w:val="nil"/>
              <w:bottom w:val="single" w:color="auto" w:sz="4" w:space="0"/>
              <w:right w:val="single" w:color="auto" w:sz="4" w:space="0"/>
            </w:tcBorders>
            <w:noWrap w:val="0"/>
            <w:vAlign w:val="center"/>
          </w:tcPr>
          <w:p w14:paraId="357EADB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高水平完成话剧巡演</w:t>
            </w:r>
          </w:p>
        </w:tc>
        <w:tc>
          <w:tcPr>
            <w:tcW w:w="719" w:type="dxa"/>
            <w:gridSpan w:val="2"/>
            <w:tcBorders>
              <w:top w:val="nil"/>
              <w:left w:val="nil"/>
              <w:bottom w:val="single" w:color="auto" w:sz="4" w:space="0"/>
              <w:right w:val="single" w:color="auto" w:sz="4" w:space="0"/>
            </w:tcBorders>
            <w:noWrap w:val="0"/>
            <w:vAlign w:val="center"/>
          </w:tcPr>
          <w:p w14:paraId="1CB3FE2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641" w:type="dxa"/>
            <w:gridSpan w:val="2"/>
            <w:tcBorders>
              <w:top w:val="nil"/>
              <w:left w:val="nil"/>
              <w:bottom w:val="single" w:color="auto" w:sz="4" w:space="0"/>
              <w:right w:val="single" w:color="auto" w:sz="4" w:space="0"/>
            </w:tcBorders>
            <w:noWrap w:val="0"/>
            <w:vAlign w:val="center"/>
          </w:tcPr>
          <w:p w14:paraId="0D1F84A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369" w:type="dxa"/>
            <w:gridSpan w:val="2"/>
            <w:tcBorders>
              <w:top w:val="single" w:color="auto" w:sz="4" w:space="0"/>
              <w:left w:val="nil"/>
              <w:bottom w:val="single" w:color="auto" w:sz="4" w:space="0"/>
              <w:right w:val="single" w:color="auto" w:sz="4" w:space="0"/>
            </w:tcBorders>
            <w:noWrap w:val="0"/>
            <w:vAlign w:val="center"/>
          </w:tcPr>
          <w:p w14:paraId="0558048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17F03E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822822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FA2F7F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450355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31913D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1F82D5A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C7C7260">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22C13BB5">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6EEB54F6">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4AF62AB1">
            <w:pPr>
              <w:pStyle w:val="3"/>
              <w:pageBreakBefore w:val="0"/>
              <w:widowControl w:val="0"/>
              <w:kinsoku/>
              <w:wordWrap/>
              <w:overflowPunct/>
              <w:topLinePunct w:val="0"/>
              <w:autoSpaceDE/>
              <w:autoSpaceDN/>
              <w:bidi w:val="0"/>
              <w:adjustRightInd/>
              <w:snapToGrid/>
              <w:ind w:firstLine="0" w:firstLineChars="0"/>
              <w:textAlignment w:val="auto"/>
            </w:pPr>
          </w:p>
        </w:tc>
      </w:tr>
      <w:tr w14:paraId="46EE92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E78036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9907C4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CBADC9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A2B5EE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3D3671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75DE0F7">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7E0EF300">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3203D07F">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44C9F4CE">
            <w:pPr>
              <w:pStyle w:val="3"/>
              <w:pageBreakBefore w:val="0"/>
              <w:widowControl w:val="0"/>
              <w:kinsoku/>
              <w:wordWrap/>
              <w:overflowPunct/>
              <w:topLinePunct w:val="0"/>
              <w:autoSpaceDE/>
              <w:autoSpaceDN/>
              <w:bidi w:val="0"/>
              <w:adjustRightInd/>
              <w:snapToGrid/>
              <w:ind w:firstLine="0" w:firstLineChars="0"/>
              <w:textAlignment w:val="auto"/>
            </w:pPr>
          </w:p>
        </w:tc>
      </w:tr>
      <w:tr w14:paraId="08339F29">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0C29E92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4F26DD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6CEA3BE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2E7FBDB1">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指标1：完成话剧《运河清风图》的巡演</w:t>
            </w:r>
          </w:p>
        </w:tc>
        <w:tc>
          <w:tcPr>
            <w:tcW w:w="938" w:type="dxa"/>
            <w:tcBorders>
              <w:top w:val="nil"/>
              <w:left w:val="nil"/>
              <w:bottom w:val="single" w:color="auto" w:sz="4" w:space="0"/>
              <w:right w:val="single" w:color="auto" w:sz="4" w:space="0"/>
            </w:tcBorders>
            <w:noWrap w:val="0"/>
            <w:vAlign w:val="center"/>
          </w:tcPr>
          <w:p w14:paraId="735E6AB2">
            <w:pPr>
              <w:pStyle w:val="3"/>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r>
              <w:rPr>
                <w:rFonts w:hint="eastAsia"/>
                <w:lang w:val="en-US" w:eastAsia="zh-CN"/>
              </w:rPr>
              <w:t>11月</w:t>
            </w:r>
          </w:p>
        </w:tc>
        <w:tc>
          <w:tcPr>
            <w:tcW w:w="848" w:type="dxa"/>
            <w:tcBorders>
              <w:top w:val="nil"/>
              <w:left w:val="nil"/>
              <w:bottom w:val="single" w:color="auto" w:sz="4" w:space="0"/>
              <w:right w:val="single" w:color="auto" w:sz="4" w:space="0"/>
            </w:tcBorders>
            <w:noWrap w:val="0"/>
            <w:vAlign w:val="center"/>
          </w:tcPr>
          <w:p w14:paraId="7CE97A3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11月</w:t>
            </w:r>
          </w:p>
        </w:tc>
        <w:tc>
          <w:tcPr>
            <w:tcW w:w="719" w:type="dxa"/>
            <w:gridSpan w:val="2"/>
            <w:tcBorders>
              <w:top w:val="nil"/>
              <w:left w:val="nil"/>
              <w:bottom w:val="single" w:color="auto" w:sz="4" w:space="0"/>
              <w:right w:val="single" w:color="auto" w:sz="4" w:space="0"/>
            </w:tcBorders>
            <w:noWrap w:val="0"/>
            <w:vAlign w:val="center"/>
          </w:tcPr>
          <w:p w14:paraId="341C21F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641" w:type="dxa"/>
            <w:gridSpan w:val="2"/>
            <w:tcBorders>
              <w:top w:val="nil"/>
              <w:left w:val="nil"/>
              <w:bottom w:val="single" w:color="auto" w:sz="4" w:space="0"/>
              <w:right w:val="single" w:color="auto" w:sz="4" w:space="0"/>
            </w:tcBorders>
            <w:noWrap w:val="0"/>
            <w:vAlign w:val="center"/>
          </w:tcPr>
          <w:p w14:paraId="5477481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369" w:type="dxa"/>
            <w:gridSpan w:val="2"/>
            <w:tcBorders>
              <w:top w:val="single" w:color="auto" w:sz="4" w:space="0"/>
              <w:left w:val="nil"/>
              <w:bottom w:val="single" w:color="auto" w:sz="4" w:space="0"/>
              <w:right w:val="single" w:color="auto" w:sz="4" w:space="0"/>
            </w:tcBorders>
            <w:noWrap w:val="0"/>
            <w:vAlign w:val="center"/>
          </w:tcPr>
          <w:p w14:paraId="2C995A0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9B1651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B19CEA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01DD47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DB4CD6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351B97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38664F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01386E9">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0C00DF27">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6C573333">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32078BD2">
            <w:pPr>
              <w:pStyle w:val="3"/>
              <w:pageBreakBefore w:val="0"/>
              <w:widowControl w:val="0"/>
              <w:kinsoku/>
              <w:wordWrap/>
              <w:overflowPunct/>
              <w:topLinePunct w:val="0"/>
              <w:autoSpaceDE/>
              <w:autoSpaceDN/>
              <w:bidi w:val="0"/>
              <w:adjustRightInd/>
              <w:snapToGrid/>
              <w:ind w:firstLine="0" w:firstLineChars="0"/>
              <w:textAlignment w:val="auto"/>
            </w:pPr>
          </w:p>
        </w:tc>
      </w:tr>
      <w:tr w14:paraId="1339F4C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95D2AD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848B09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291C03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DF0C41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1D8CBA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4F1FB0A">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362A127C">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14F74C2A">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7CDCD3E2">
            <w:pPr>
              <w:pStyle w:val="3"/>
              <w:pageBreakBefore w:val="0"/>
              <w:widowControl w:val="0"/>
              <w:kinsoku/>
              <w:wordWrap/>
              <w:overflowPunct/>
              <w:topLinePunct w:val="0"/>
              <w:autoSpaceDE/>
              <w:autoSpaceDN/>
              <w:bidi w:val="0"/>
              <w:adjustRightInd/>
              <w:snapToGrid/>
              <w:ind w:firstLine="0" w:firstLineChars="0"/>
              <w:textAlignment w:val="auto"/>
            </w:pPr>
          </w:p>
        </w:tc>
      </w:tr>
      <w:tr w14:paraId="3E7CB2FC">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D4914E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1F58C1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0D8B263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10F5473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指标1：控制巡演成本</w:t>
            </w:r>
          </w:p>
        </w:tc>
        <w:tc>
          <w:tcPr>
            <w:tcW w:w="938" w:type="dxa"/>
            <w:tcBorders>
              <w:top w:val="nil"/>
              <w:left w:val="nil"/>
              <w:bottom w:val="single" w:color="auto" w:sz="4" w:space="0"/>
              <w:right w:val="single" w:color="auto" w:sz="4" w:space="0"/>
            </w:tcBorders>
            <w:noWrap w:val="0"/>
            <w:vAlign w:val="center"/>
          </w:tcPr>
          <w:p w14:paraId="3D4E6EE6">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635ABAA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719" w:type="dxa"/>
            <w:gridSpan w:val="2"/>
            <w:tcBorders>
              <w:top w:val="nil"/>
              <w:left w:val="nil"/>
              <w:bottom w:val="single" w:color="auto" w:sz="4" w:space="0"/>
              <w:right w:val="single" w:color="auto" w:sz="4" w:space="0"/>
            </w:tcBorders>
            <w:noWrap w:val="0"/>
            <w:vAlign w:val="center"/>
          </w:tcPr>
          <w:p w14:paraId="6A1BEC0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641" w:type="dxa"/>
            <w:gridSpan w:val="2"/>
            <w:tcBorders>
              <w:top w:val="nil"/>
              <w:left w:val="nil"/>
              <w:bottom w:val="single" w:color="auto" w:sz="4" w:space="0"/>
              <w:right w:val="single" w:color="auto" w:sz="4" w:space="0"/>
            </w:tcBorders>
            <w:noWrap w:val="0"/>
            <w:vAlign w:val="center"/>
          </w:tcPr>
          <w:p w14:paraId="253FE58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369" w:type="dxa"/>
            <w:gridSpan w:val="2"/>
            <w:tcBorders>
              <w:top w:val="single" w:color="auto" w:sz="4" w:space="0"/>
              <w:left w:val="nil"/>
              <w:bottom w:val="single" w:color="auto" w:sz="4" w:space="0"/>
              <w:right w:val="single" w:color="auto" w:sz="4" w:space="0"/>
            </w:tcBorders>
            <w:noWrap w:val="0"/>
            <w:vAlign w:val="center"/>
          </w:tcPr>
          <w:p w14:paraId="7A2A009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6B4542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706577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D774EA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27806B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276E28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BB6A4C2">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7A47511">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19561C3E">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42A7066B">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3BAE7452">
            <w:pPr>
              <w:pStyle w:val="3"/>
              <w:pageBreakBefore w:val="0"/>
              <w:widowControl w:val="0"/>
              <w:kinsoku/>
              <w:wordWrap/>
              <w:overflowPunct/>
              <w:topLinePunct w:val="0"/>
              <w:autoSpaceDE/>
              <w:autoSpaceDN/>
              <w:bidi w:val="0"/>
              <w:adjustRightInd/>
              <w:snapToGrid/>
              <w:ind w:firstLine="0" w:firstLineChars="0"/>
              <w:textAlignment w:val="auto"/>
            </w:pPr>
          </w:p>
        </w:tc>
      </w:tr>
      <w:tr w14:paraId="57F613A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6D5C3F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E56DD9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331E47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34287E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2BC0DD2">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3ACCD19">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7F5A3010">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26A20FFC">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0DD7CCBE">
            <w:pPr>
              <w:pStyle w:val="3"/>
              <w:pageBreakBefore w:val="0"/>
              <w:widowControl w:val="0"/>
              <w:kinsoku/>
              <w:wordWrap/>
              <w:overflowPunct/>
              <w:topLinePunct w:val="0"/>
              <w:autoSpaceDE/>
              <w:autoSpaceDN/>
              <w:bidi w:val="0"/>
              <w:adjustRightInd/>
              <w:snapToGrid/>
              <w:ind w:firstLine="0" w:firstLineChars="0"/>
              <w:textAlignment w:val="auto"/>
            </w:pPr>
          </w:p>
        </w:tc>
      </w:tr>
      <w:tr w14:paraId="1C22AD8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6866A5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18A6615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AAAF9B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3F82D15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13EDA7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223A543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0E0155A">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2027C5F6">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4BD588E1">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58594865">
            <w:pPr>
              <w:pStyle w:val="3"/>
              <w:pageBreakBefore w:val="0"/>
              <w:widowControl w:val="0"/>
              <w:kinsoku/>
              <w:wordWrap/>
              <w:overflowPunct/>
              <w:topLinePunct w:val="0"/>
              <w:autoSpaceDE/>
              <w:autoSpaceDN/>
              <w:bidi w:val="0"/>
              <w:adjustRightInd/>
              <w:snapToGrid/>
              <w:ind w:firstLine="0" w:firstLineChars="0"/>
              <w:textAlignment w:val="auto"/>
            </w:pPr>
          </w:p>
        </w:tc>
      </w:tr>
      <w:tr w14:paraId="3B135E4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BAFC03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7A9FA5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88D9D3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0604F3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187AAE9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E5BED18">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337BC37F">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424B8A5B">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0F95BE9E">
            <w:pPr>
              <w:pStyle w:val="3"/>
              <w:pageBreakBefore w:val="0"/>
              <w:widowControl w:val="0"/>
              <w:kinsoku/>
              <w:wordWrap/>
              <w:overflowPunct/>
              <w:topLinePunct w:val="0"/>
              <w:autoSpaceDE/>
              <w:autoSpaceDN/>
              <w:bidi w:val="0"/>
              <w:adjustRightInd/>
              <w:snapToGrid/>
              <w:ind w:firstLine="0" w:firstLineChars="0"/>
              <w:textAlignment w:val="auto"/>
            </w:pPr>
          </w:p>
        </w:tc>
      </w:tr>
      <w:tr w14:paraId="6758F02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2B5589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1FC40F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7E3E80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72F4F8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814509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CC7FCE1">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6BF89E47">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08596EA4">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3F95FDF3">
            <w:pPr>
              <w:pStyle w:val="3"/>
              <w:pageBreakBefore w:val="0"/>
              <w:widowControl w:val="0"/>
              <w:kinsoku/>
              <w:wordWrap/>
              <w:overflowPunct/>
              <w:topLinePunct w:val="0"/>
              <w:autoSpaceDE/>
              <w:autoSpaceDN/>
              <w:bidi w:val="0"/>
              <w:adjustRightInd/>
              <w:snapToGrid/>
              <w:ind w:firstLine="0" w:firstLineChars="0"/>
              <w:textAlignment w:val="auto"/>
            </w:pPr>
          </w:p>
        </w:tc>
      </w:tr>
      <w:tr w14:paraId="2707851B">
        <w:tblPrEx>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14:paraId="21BDFAA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0AA5AF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78762C5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3AF4F93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B8B7570">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指标1：高质量完成话剧《运河清风图》的巡演</w:t>
            </w:r>
          </w:p>
        </w:tc>
        <w:tc>
          <w:tcPr>
            <w:tcW w:w="938" w:type="dxa"/>
            <w:tcBorders>
              <w:top w:val="nil"/>
              <w:left w:val="nil"/>
              <w:bottom w:val="single" w:color="auto" w:sz="4" w:space="0"/>
              <w:right w:val="single" w:color="auto" w:sz="4" w:space="0"/>
            </w:tcBorders>
            <w:noWrap w:val="0"/>
            <w:vAlign w:val="center"/>
          </w:tcPr>
          <w:p w14:paraId="78C6F126">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获得观众认可</w:t>
            </w:r>
          </w:p>
        </w:tc>
        <w:tc>
          <w:tcPr>
            <w:tcW w:w="848" w:type="dxa"/>
            <w:tcBorders>
              <w:top w:val="nil"/>
              <w:left w:val="nil"/>
              <w:bottom w:val="single" w:color="auto" w:sz="4" w:space="0"/>
              <w:right w:val="single" w:color="auto" w:sz="4" w:space="0"/>
            </w:tcBorders>
            <w:noWrap w:val="0"/>
            <w:vAlign w:val="center"/>
          </w:tcPr>
          <w:p w14:paraId="7BFE8A9A">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lang w:val="en-US" w:eastAsia="zh-CN"/>
              </w:rPr>
              <w:t>获得观众认可</w:t>
            </w:r>
          </w:p>
        </w:tc>
        <w:tc>
          <w:tcPr>
            <w:tcW w:w="719" w:type="dxa"/>
            <w:gridSpan w:val="2"/>
            <w:tcBorders>
              <w:top w:val="nil"/>
              <w:left w:val="nil"/>
              <w:bottom w:val="single" w:color="auto" w:sz="4" w:space="0"/>
              <w:right w:val="single" w:color="auto" w:sz="4" w:space="0"/>
            </w:tcBorders>
            <w:noWrap w:val="0"/>
            <w:vAlign w:val="center"/>
          </w:tcPr>
          <w:p w14:paraId="4BDDC7C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641" w:type="dxa"/>
            <w:gridSpan w:val="2"/>
            <w:tcBorders>
              <w:top w:val="nil"/>
              <w:left w:val="nil"/>
              <w:bottom w:val="single" w:color="auto" w:sz="4" w:space="0"/>
              <w:right w:val="single" w:color="auto" w:sz="4" w:space="0"/>
            </w:tcBorders>
            <w:noWrap w:val="0"/>
            <w:vAlign w:val="center"/>
          </w:tcPr>
          <w:p w14:paraId="0075141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1369" w:type="dxa"/>
            <w:gridSpan w:val="2"/>
            <w:tcBorders>
              <w:top w:val="single" w:color="auto" w:sz="4" w:space="0"/>
              <w:left w:val="nil"/>
              <w:bottom w:val="single" w:color="auto" w:sz="4" w:space="0"/>
              <w:right w:val="single" w:color="auto" w:sz="4" w:space="0"/>
            </w:tcBorders>
            <w:noWrap w:val="0"/>
            <w:vAlign w:val="center"/>
          </w:tcPr>
          <w:p w14:paraId="2D7F46F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B13606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6F4CFA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DB2D3E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E1C215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02840F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2F05985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A23EA06">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6C584528">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41CC5948">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631D6CB8">
            <w:pPr>
              <w:pStyle w:val="3"/>
              <w:pageBreakBefore w:val="0"/>
              <w:widowControl w:val="0"/>
              <w:kinsoku/>
              <w:wordWrap/>
              <w:overflowPunct/>
              <w:topLinePunct w:val="0"/>
              <w:autoSpaceDE/>
              <w:autoSpaceDN/>
              <w:bidi w:val="0"/>
              <w:adjustRightInd/>
              <w:snapToGrid/>
              <w:ind w:firstLine="0" w:firstLineChars="0"/>
              <w:textAlignment w:val="auto"/>
            </w:pPr>
          </w:p>
        </w:tc>
      </w:tr>
      <w:tr w14:paraId="108648C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FA0DF1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53AE68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4158B47">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2BB1B6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B84B7D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E23903E">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5C489E94">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667FB53D">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0DBBA0FE">
            <w:pPr>
              <w:pStyle w:val="3"/>
              <w:pageBreakBefore w:val="0"/>
              <w:widowControl w:val="0"/>
              <w:kinsoku/>
              <w:wordWrap/>
              <w:overflowPunct/>
              <w:topLinePunct w:val="0"/>
              <w:autoSpaceDE/>
              <w:autoSpaceDN/>
              <w:bidi w:val="0"/>
              <w:adjustRightInd/>
              <w:snapToGrid/>
              <w:ind w:firstLine="0" w:firstLineChars="0"/>
              <w:textAlignment w:val="auto"/>
            </w:pPr>
          </w:p>
        </w:tc>
      </w:tr>
      <w:tr w14:paraId="61E9046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7F45E9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3C5A4A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473EDF9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57E818B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5CB0FB8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36F044F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94DEE19">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4A001B82">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5FB7E776">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2F47C15F">
            <w:pPr>
              <w:pStyle w:val="3"/>
              <w:pageBreakBefore w:val="0"/>
              <w:widowControl w:val="0"/>
              <w:kinsoku/>
              <w:wordWrap/>
              <w:overflowPunct/>
              <w:topLinePunct w:val="0"/>
              <w:autoSpaceDE/>
              <w:autoSpaceDN/>
              <w:bidi w:val="0"/>
              <w:adjustRightInd/>
              <w:snapToGrid/>
              <w:ind w:firstLine="0" w:firstLineChars="0"/>
              <w:textAlignment w:val="auto"/>
            </w:pPr>
          </w:p>
        </w:tc>
      </w:tr>
      <w:tr w14:paraId="222A56A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EDED4E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9E2317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FC3988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C3465C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3F33F4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4158749">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29BC8FA6">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011C1C39">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053E24AB">
            <w:pPr>
              <w:pStyle w:val="3"/>
              <w:pageBreakBefore w:val="0"/>
              <w:widowControl w:val="0"/>
              <w:kinsoku/>
              <w:wordWrap/>
              <w:overflowPunct/>
              <w:topLinePunct w:val="0"/>
              <w:autoSpaceDE/>
              <w:autoSpaceDN/>
              <w:bidi w:val="0"/>
              <w:adjustRightInd/>
              <w:snapToGrid/>
              <w:ind w:firstLine="0" w:firstLineChars="0"/>
              <w:textAlignment w:val="auto"/>
            </w:pPr>
          </w:p>
        </w:tc>
      </w:tr>
      <w:tr w14:paraId="3CE1EDA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1D5A54D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99928A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F71CDC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0AA5BC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3E626E7">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D61658F">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20D199FE">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488A0571">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3CA6D8C7">
            <w:pPr>
              <w:pStyle w:val="3"/>
              <w:pageBreakBefore w:val="0"/>
              <w:widowControl w:val="0"/>
              <w:kinsoku/>
              <w:wordWrap/>
              <w:overflowPunct/>
              <w:topLinePunct w:val="0"/>
              <w:autoSpaceDE/>
              <w:autoSpaceDN/>
              <w:bidi w:val="0"/>
              <w:adjustRightInd/>
              <w:snapToGrid/>
              <w:ind w:firstLine="0" w:firstLineChars="0"/>
              <w:textAlignment w:val="auto"/>
            </w:pPr>
          </w:p>
        </w:tc>
      </w:tr>
      <w:tr w14:paraId="2197DD2A">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779D774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67F800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3612DB5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4BE2B23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2CA938A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211A46EE">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single" w:color="auto" w:sz="4" w:space="0"/>
              <w:left w:val="nil"/>
              <w:bottom w:val="single" w:color="auto" w:sz="4" w:space="0"/>
              <w:right w:val="single" w:color="auto" w:sz="4" w:space="0"/>
            </w:tcBorders>
            <w:noWrap w:val="0"/>
            <w:vAlign w:val="center"/>
          </w:tcPr>
          <w:p w14:paraId="21FE7715">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single" w:color="auto" w:sz="4" w:space="0"/>
              <w:left w:val="nil"/>
              <w:bottom w:val="single" w:color="auto" w:sz="4" w:space="0"/>
              <w:right w:val="single" w:color="auto" w:sz="4" w:space="0"/>
            </w:tcBorders>
            <w:noWrap w:val="0"/>
            <w:vAlign w:val="center"/>
          </w:tcPr>
          <w:p w14:paraId="5F592991">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4CC9D900">
            <w:pPr>
              <w:pStyle w:val="3"/>
              <w:pageBreakBefore w:val="0"/>
              <w:widowControl w:val="0"/>
              <w:kinsoku/>
              <w:wordWrap/>
              <w:overflowPunct/>
              <w:topLinePunct w:val="0"/>
              <w:autoSpaceDE/>
              <w:autoSpaceDN/>
              <w:bidi w:val="0"/>
              <w:adjustRightInd/>
              <w:snapToGrid/>
              <w:ind w:firstLine="0" w:firstLineChars="0"/>
              <w:textAlignment w:val="auto"/>
            </w:pPr>
          </w:p>
        </w:tc>
      </w:tr>
      <w:tr w14:paraId="002C07D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32C7C0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3A41CD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4E2252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3DDF45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A66D8BA">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5CA0000">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2E987D98">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2965C347">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51E06D4A">
            <w:pPr>
              <w:pStyle w:val="3"/>
              <w:pageBreakBefore w:val="0"/>
              <w:widowControl w:val="0"/>
              <w:kinsoku/>
              <w:wordWrap/>
              <w:overflowPunct/>
              <w:topLinePunct w:val="0"/>
              <w:autoSpaceDE/>
              <w:autoSpaceDN/>
              <w:bidi w:val="0"/>
              <w:adjustRightInd/>
              <w:snapToGrid/>
              <w:ind w:firstLine="0" w:firstLineChars="0"/>
              <w:textAlignment w:val="auto"/>
            </w:pPr>
          </w:p>
        </w:tc>
      </w:tr>
      <w:tr w14:paraId="0A75D62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6D3015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3FC738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B09C01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21E34E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278C6CD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A243934">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776985DD">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47466628">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3DE3BF81">
            <w:pPr>
              <w:pStyle w:val="3"/>
              <w:pageBreakBefore w:val="0"/>
              <w:widowControl w:val="0"/>
              <w:kinsoku/>
              <w:wordWrap/>
              <w:overflowPunct/>
              <w:topLinePunct w:val="0"/>
              <w:autoSpaceDE/>
              <w:autoSpaceDN/>
              <w:bidi w:val="0"/>
              <w:adjustRightInd/>
              <w:snapToGrid/>
              <w:ind w:firstLine="0" w:firstLineChars="0"/>
              <w:textAlignment w:val="auto"/>
            </w:pPr>
          </w:p>
        </w:tc>
      </w:tr>
      <w:tr w14:paraId="223A9929">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6095070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143B1C3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0A9A7BB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350FBD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7F6787C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指标1：不低于95%</w:t>
            </w:r>
          </w:p>
        </w:tc>
        <w:tc>
          <w:tcPr>
            <w:tcW w:w="938" w:type="dxa"/>
            <w:tcBorders>
              <w:top w:val="single" w:color="auto" w:sz="4" w:space="0"/>
              <w:left w:val="nil"/>
              <w:bottom w:val="single" w:color="auto" w:sz="4" w:space="0"/>
              <w:right w:val="single" w:color="auto" w:sz="4" w:space="0"/>
            </w:tcBorders>
            <w:noWrap w:val="0"/>
            <w:vAlign w:val="center"/>
          </w:tcPr>
          <w:p w14:paraId="3EB2D3B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848" w:type="dxa"/>
            <w:tcBorders>
              <w:top w:val="single" w:color="auto" w:sz="4" w:space="0"/>
              <w:left w:val="nil"/>
              <w:bottom w:val="single" w:color="auto" w:sz="4" w:space="0"/>
              <w:right w:val="single" w:color="auto" w:sz="4" w:space="0"/>
            </w:tcBorders>
            <w:noWrap w:val="0"/>
            <w:vAlign w:val="center"/>
          </w:tcPr>
          <w:p w14:paraId="7CA7313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719" w:type="dxa"/>
            <w:gridSpan w:val="2"/>
            <w:tcBorders>
              <w:top w:val="single" w:color="auto" w:sz="4" w:space="0"/>
              <w:left w:val="nil"/>
              <w:bottom w:val="single" w:color="auto" w:sz="4" w:space="0"/>
              <w:right w:val="single" w:color="auto" w:sz="4" w:space="0"/>
            </w:tcBorders>
            <w:noWrap w:val="0"/>
            <w:vAlign w:val="center"/>
          </w:tcPr>
          <w:p w14:paraId="1AFB654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641" w:type="dxa"/>
            <w:gridSpan w:val="2"/>
            <w:tcBorders>
              <w:top w:val="single" w:color="auto" w:sz="4" w:space="0"/>
              <w:left w:val="nil"/>
              <w:bottom w:val="single" w:color="auto" w:sz="4" w:space="0"/>
              <w:right w:val="single" w:color="auto" w:sz="4" w:space="0"/>
            </w:tcBorders>
            <w:noWrap w:val="0"/>
            <w:vAlign w:val="center"/>
          </w:tcPr>
          <w:p w14:paraId="3000112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69" w:type="dxa"/>
            <w:gridSpan w:val="2"/>
            <w:tcBorders>
              <w:top w:val="single" w:color="auto" w:sz="4" w:space="0"/>
              <w:left w:val="nil"/>
              <w:bottom w:val="single" w:color="auto" w:sz="4" w:space="0"/>
              <w:right w:val="single" w:color="auto" w:sz="4" w:space="0"/>
            </w:tcBorders>
            <w:noWrap w:val="0"/>
            <w:vAlign w:val="center"/>
          </w:tcPr>
          <w:p w14:paraId="3E1161D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7D744B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E5EA73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58E435C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17FB0E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57D26B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2F0100A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FD9A4BA">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3165C58F">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76E29795">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16AC6C1F">
            <w:pPr>
              <w:pStyle w:val="3"/>
              <w:pageBreakBefore w:val="0"/>
              <w:widowControl w:val="0"/>
              <w:kinsoku/>
              <w:wordWrap/>
              <w:overflowPunct/>
              <w:topLinePunct w:val="0"/>
              <w:autoSpaceDE/>
              <w:autoSpaceDN/>
              <w:bidi w:val="0"/>
              <w:adjustRightInd/>
              <w:snapToGrid/>
              <w:ind w:firstLine="0" w:firstLineChars="0"/>
              <w:textAlignment w:val="auto"/>
            </w:pPr>
          </w:p>
        </w:tc>
      </w:tr>
      <w:tr w14:paraId="1FD0909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57F3940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69FBD74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FBE34B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FCB3DD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BA50170">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8F311D2">
            <w:pPr>
              <w:pStyle w:val="3"/>
              <w:pageBreakBefore w:val="0"/>
              <w:widowControl w:val="0"/>
              <w:kinsoku/>
              <w:wordWrap/>
              <w:overflowPunct/>
              <w:topLinePunct w:val="0"/>
              <w:autoSpaceDE/>
              <w:autoSpaceDN/>
              <w:bidi w:val="0"/>
              <w:adjustRightInd/>
              <w:snapToGrid/>
              <w:ind w:firstLine="0" w:firstLineChars="0"/>
              <w:textAlignment w:val="auto"/>
            </w:pPr>
          </w:p>
        </w:tc>
        <w:tc>
          <w:tcPr>
            <w:tcW w:w="719" w:type="dxa"/>
            <w:gridSpan w:val="2"/>
            <w:tcBorders>
              <w:top w:val="nil"/>
              <w:left w:val="nil"/>
              <w:bottom w:val="single" w:color="auto" w:sz="4" w:space="0"/>
              <w:right w:val="single" w:color="auto" w:sz="4" w:space="0"/>
            </w:tcBorders>
            <w:noWrap w:val="0"/>
            <w:vAlign w:val="center"/>
          </w:tcPr>
          <w:p w14:paraId="40329FEC">
            <w:pPr>
              <w:pStyle w:val="3"/>
              <w:pageBreakBefore w:val="0"/>
              <w:widowControl w:val="0"/>
              <w:kinsoku/>
              <w:wordWrap/>
              <w:overflowPunct/>
              <w:topLinePunct w:val="0"/>
              <w:autoSpaceDE/>
              <w:autoSpaceDN/>
              <w:bidi w:val="0"/>
              <w:adjustRightInd/>
              <w:snapToGrid/>
              <w:ind w:firstLine="0" w:firstLineChars="0"/>
              <w:textAlignment w:val="auto"/>
            </w:pPr>
          </w:p>
        </w:tc>
        <w:tc>
          <w:tcPr>
            <w:tcW w:w="641" w:type="dxa"/>
            <w:gridSpan w:val="2"/>
            <w:tcBorders>
              <w:top w:val="nil"/>
              <w:left w:val="nil"/>
              <w:bottom w:val="single" w:color="auto" w:sz="4" w:space="0"/>
              <w:right w:val="single" w:color="auto" w:sz="4" w:space="0"/>
            </w:tcBorders>
            <w:noWrap w:val="0"/>
            <w:vAlign w:val="center"/>
          </w:tcPr>
          <w:p w14:paraId="2CC6FF34">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4A5699F1">
            <w:pPr>
              <w:pStyle w:val="3"/>
              <w:pageBreakBefore w:val="0"/>
              <w:widowControl w:val="0"/>
              <w:kinsoku/>
              <w:wordWrap/>
              <w:overflowPunct/>
              <w:topLinePunct w:val="0"/>
              <w:autoSpaceDE/>
              <w:autoSpaceDN/>
              <w:bidi w:val="0"/>
              <w:adjustRightInd/>
              <w:snapToGrid/>
              <w:ind w:firstLine="0" w:firstLineChars="0"/>
              <w:textAlignment w:val="auto"/>
            </w:pPr>
          </w:p>
        </w:tc>
      </w:tr>
      <w:tr w14:paraId="06103C29">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6870C87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719" w:type="dxa"/>
            <w:gridSpan w:val="2"/>
            <w:tcBorders>
              <w:top w:val="nil"/>
              <w:left w:val="nil"/>
              <w:bottom w:val="single" w:color="auto" w:sz="4" w:space="0"/>
              <w:right w:val="single" w:color="auto" w:sz="4" w:space="0"/>
            </w:tcBorders>
            <w:noWrap w:val="0"/>
            <w:vAlign w:val="center"/>
          </w:tcPr>
          <w:p w14:paraId="107B073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641" w:type="dxa"/>
            <w:gridSpan w:val="2"/>
            <w:tcBorders>
              <w:top w:val="nil"/>
              <w:left w:val="nil"/>
              <w:bottom w:val="single" w:color="auto" w:sz="4" w:space="0"/>
              <w:right w:val="single" w:color="auto" w:sz="4" w:space="0"/>
            </w:tcBorders>
            <w:noWrap w:val="0"/>
            <w:vAlign w:val="center"/>
          </w:tcPr>
          <w:p w14:paraId="17A7D2B4">
            <w:pPr>
              <w:pStyle w:val="3"/>
              <w:pageBreakBefore w:val="0"/>
              <w:widowControl w:val="0"/>
              <w:kinsoku/>
              <w:wordWrap/>
              <w:overflowPunct/>
              <w:topLinePunct w:val="0"/>
              <w:autoSpaceDE/>
              <w:autoSpaceDN/>
              <w:bidi w:val="0"/>
              <w:adjustRightInd/>
              <w:snapToGrid/>
              <w:ind w:firstLine="0" w:firstLineChars="0"/>
              <w:textAlignment w:val="auto"/>
            </w:pPr>
          </w:p>
        </w:tc>
        <w:tc>
          <w:tcPr>
            <w:tcW w:w="1369" w:type="dxa"/>
            <w:gridSpan w:val="2"/>
            <w:tcBorders>
              <w:top w:val="single" w:color="auto" w:sz="4" w:space="0"/>
              <w:left w:val="nil"/>
              <w:bottom w:val="single" w:color="auto" w:sz="4" w:space="0"/>
              <w:right w:val="single" w:color="auto" w:sz="4" w:space="0"/>
            </w:tcBorders>
            <w:noWrap w:val="0"/>
            <w:vAlign w:val="center"/>
          </w:tcPr>
          <w:p w14:paraId="5BBF454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006A2A10">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br w:type="page"/>
      </w:r>
    </w:p>
    <w:tbl>
      <w:tblPr>
        <w:tblStyle w:val="10"/>
        <w:tblW w:w="9129" w:type="dxa"/>
        <w:jc w:val="center"/>
        <w:tblLayout w:type="fixed"/>
        <w:tblCellMar>
          <w:top w:w="0" w:type="dxa"/>
          <w:left w:w="108" w:type="dxa"/>
          <w:bottom w:w="0" w:type="dxa"/>
          <w:right w:w="108" w:type="dxa"/>
        </w:tblCellMar>
      </w:tblPr>
      <w:tblGrid>
        <w:gridCol w:w="578"/>
        <w:gridCol w:w="969"/>
        <w:gridCol w:w="1086"/>
        <w:gridCol w:w="718"/>
        <w:gridCol w:w="1114"/>
        <w:gridCol w:w="1028"/>
        <w:gridCol w:w="1050"/>
        <w:gridCol w:w="79"/>
        <w:gridCol w:w="577"/>
        <w:gridCol w:w="194"/>
        <w:gridCol w:w="497"/>
        <w:gridCol w:w="339"/>
        <w:gridCol w:w="900"/>
      </w:tblGrid>
      <w:tr w14:paraId="3BD18AB5">
        <w:tblPrEx>
          <w:tblCellMar>
            <w:top w:w="0" w:type="dxa"/>
            <w:left w:w="108" w:type="dxa"/>
            <w:bottom w:w="0" w:type="dxa"/>
            <w:right w:w="108" w:type="dxa"/>
          </w:tblCellMar>
        </w:tblPrEx>
        <w:trPr>
          <w:trHeight w:val="440" w:hRule="exact"/>
          <w:jc w:val="center"/>
        </w:trPr>
        <w:tc>
          <w:tcPr>
            <w:tcW w:w="9129" w:type="dxa"/>
            <w:gridSpan w:val="13"/>
            <w:tcBorders>
              <w:top w:val="nil"/>
              <w:left w:val="nil"/>
              <w:bottom w:val="nil"/>
              <w:right w:val="nil"/>
            </w:tcBorders>
            <w:noWrap w:val="0"/>
            <w:vAlign w:val="center"/>
          </w:tcPr>
          <w:p w14:paraId="5181E34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35182667">
        <w:tblPrEx>
          <w:tblCellMar>
            <w:top w:w="0" w:type="dxa"/>
            <w:left w:w="108" w:type="dxa"/>
            <w:bottom w:w="0" w:type="dxa"/>
            <w:right w:w="108" w:type="dxa"/>
          </w:tblCellMar>
        </w:tblPrEx>
        <w:trPr>
          <w:trHeight w:val="194" w:hRule="atLeast"/>
          <w:jc w:val="center"/>
        </w:trPr>
        <w:tc>
          <w:tcPr>
            <w:tcW w:w="9129" w:type="dxa"/>
            <w:gridSpan w:val="13"/>
            <w:tcBorders>
              <w:top w:val="nil"/>
              <w:left w:val="nil"/>
              <w:bottom w:val="nil"/>
              <w:right w:val="nil"/>
            </w:tcBorders>
            <w:noWrap w:val="0"/>
            <w:vAlign w:val="top"/>
          </w:tcPr>
          <w:p w14:paraId="578CC7F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589221EA">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AA8A1E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582" w:type="dxa"/>
            <w:gridSpan w:val="11"/>
            <w:tcBorders>
              <w:top w:val="single" w:color="auto" w:sz="4" w:space="0"/>
              <w:left w:val="nil"/>
              <w:bottom w:val="single" w:color="auto" w:sz="4" w:space="0"/>
              <w:right w:val="single" w:color="auto" w:sz="4" w:space="0"/>
            </w:tcBorders>
            <w:noWrap w:val="0"/>
            <w:vAlign w:val="center"/>
          </w:tcPr>
          <w:p w14:paraId="4FEDFEEC">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公共文化云</w:t>
            </w:r>
          </w:p>
        </w:tc>
      </w:tr>
      <w:tr w14:paraId="44F0272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423D496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3946" w:type="dxa"/>
            <w:gridSpan w:val="4"/>
            <w:tcBorders>
              <w:top w:val="single" w:color="auto" w:sz="4" w:space="0"/>
              <w:left w:val="nil"/>
              <w:bottom w:val="single" w:color="auto" w:sz="4" w:space="0"/>
              <w:right w:val="single" w:color="auto" w:sz="4" w:space="0"/>
            </w:tcBorders>
            <w:noWrap w:val="0"/>
            <w:vAlign w:val="center"/>
          </w:tcPr>
          <w:p w14:paraId="70ABB72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129" w:type="dxa"/>
            <w:gridSpan w:val="2"/>
            <w:tcBorders>
              <w:top w:val="nil"/>
              <w:left w:val="nil"/>
              <w:bottom w:val="single" w:color="auto" w:sz="4" w:space="0"/>
              <w:right w:val="single" w:color="auto" w:sz="4" w:space="0"/>
            </w:tcBorders>
            <w:noWrap w:val="0"/>
            <w:vAlign w:val="center"/>
          </w:tcPr>
          <w:p w14:paraId="7B229EA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507" w:type="dxa"/>
            <w:gridSpan w:val="5"/>
            <w:tcBorders>
              <w:top w:val="single" w:color="auto" w:sz="4" w:space="0"/>
              <w:left w:val="nil"/>
              <w:bottom w:val="single" w:color="auto" w:sz="4" w:space="0"/>
              <w:right w:val="single" w:color="auto" w:sz="4" w:space="0"/>
            </w:tcBorders>
            <w:noWrap w:val="0"/>
            <w:vAlign w:val="center"/>
          </w:tcPr>
          <w:p w14:paraId="536FBE49">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738C725B">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6CED971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w:t>
            </w:r>
            <w:r>
              <w:t>负责人</w:t>
            </w:r>
          </w:p>
        </w:tc>
        <w:tc>
          <w:tcPr>
            <w:tcW w:w="3946" w:type="dxa"/>
            <w:gridSpan w:val="4"/>
            <w:tcBorders>
              <w:top w:val="single" w:color="auto" w:sz="4" w:space="0"/>
              <w:left w:val="nil"/>
              <w:bottom w:val="single" w:color="auto" w:sz="4" w:space="0"/>
              <w:right w:val="single" w:color="auto" w:sz="4" w:space="0"/>
            </w:tcBorders>
            <w:noWrap w:val="0"/>
            <w:vAlign w:val="center"/>
          </w:tcPr>
          <w:p w14:paraId="62074911">
            <w:pPr>
              <w:pStyle w:val="3"/>
              <w:pageBreakBefore w:val="0"/>
              <w:widowControl w:val="0"/>
              <w:kinsoku/>
              <w:wordWrap/>
              <w:overflowPunct/>
              <w:topLinePunct w:val="0"/>
              <w:autoSpaceDE/>
              <w:autoSpaceDN/>
              <w:bidi w:val="0"/>
              <w:adjustRightInd/>
              <w:snapToGrid/>
              <w:ind w:firstLine="0" w:firstLineChars="0"/>
              <w:textAlignment w:val="auto"/>
            </w:pPr>
          </w:p>
        </w:tc>
        <w:tc>
          <w:tcPr>
            <w:tcW w:w="1129" w:type="dxa"/>
            <w:gridSpan w:val="2"/>
            <w:tcBorders>
              <w:top w:val="nil"/>
              <w:left w:val="nil"/>
              <w:bottom w:val="single" w:color="auto" w:sz="4" w:space="0"/>
              <w:right w:val="single" w:color="auto" w:sz="4" w:space="0"/>
            </w:tcBorders>
            <w:noWrap w:val="0"/>
            <w:vAlign w:val="center"/>
          </w:tcPr>
          <w:p w14:paraId="34DAD1ED">
            <w:pPr>
              <w:pStyle w:val="3"/>
              <w:pageBreakBefore w:val="0"/>
              <w:widowControl w:val="0"/>
              <w:kinsoku/>
              <w:wordWrap/>
              <w:overflowPunct/>
              <w:topLinePunct w:val="0"/>
              <w:autoSpaceDE/>
              <w:autoSpaceDN/>
              <w:bidi w:val="0"/>
              <w:adjustRightInd/>
              <w:snapToGrid/>
              <w:ind w:firstLine="0" w:firstLineChars="0"/>
              <w:textAlignment w:val="auto"/>
            </w:pPr>
            <w:r>
              <w:t>联系电话</w:t>
            </w:r>
          </w:p>
        </w:tc>
        <w:tc>
          <w:tcPr>
            <w:tcW w:w="2507" w:type="dxa"/>
            <w:gridSpan w:val="5"/>
            <w:tcBorders>
              <w:top w:val="single" w:color="auto" w:sz="4" w:space="0"/>
              <w:left w:val="nil"/>
              <w:bottom w:val="single" w:color="auto" w:sz="4" w:space="0"/>
              <w:right w:val="single" w:color="auto" w:sz="4" w:space="0"/>
            </w:tcBorders>
            <w:noWrap w:val="0"/>
            <w:vAlign w:val="center"/>
          </w:tcPr>
          <w:p w14:paraId="1CA17B2C">
            <w:pPr>
              <w:pStyle w:val="3"/>
              <w:pageBreakBefore w:val="0"/>
              <w:widowControl w:val="0"/>
              <w:kinsoku/>
              <w:wordWrap/>
              <w:overflowPunct/>
              <w:topLinePunct w:val="0"/>
              <w:autoSpaceDE/>
              <w:autoSpaceDN/>
              <w:bidi w:val="0"/>
              <w:adjustRightInd/>
              <w:snapToGrid/>
              <w:ind w:firstLine="0" w:firstLineChars="0"/>
              <w:textAlignment w:val="auto"/>
            </w:pPr>
          </w:p>
        </w:tc>
      </w:tr>
      <w:tr w14:paraId="08B7C5A7">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26B76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70F54844">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512994C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028" w:type="dxa"/>
            <w:tcBorders>
              <w:top w:val="nil"/>
              <w:left w:val="nil"/>
              <w:bottom w:val="single" w:color="auto" w:sz="4" w:space="0"/>
              <w:right w:val="single" w:color="auto" w:sz="4" w:space="0"/>
            </w:tcBorders>
            <w:noWrap w:val="0"/>
            <w:vAlign w:val="center"/>
          </w:tcPr>
          <w:p w14:paraId="3429077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129" w:type="dxa"/>
            <w:gridSpan w:val="2"/>
            <w:tcBorders>
              <w:top w:val="nil"/>
              <w:left w:val="nil"/>
              <w:bottom w:val="single" w:color="auto" w:sz="4" w:space="0"/>
              <w:right w:val="single" w:color="auto" w:sz="4" w:space="0"/>
            </w:tcBorders>
            <w:noWrap w:val="0"/>
            <w:vAlign w:val="center"/>
          </w:tcPr>
          <w:p w14:paraId="0B608C2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32B4E64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7CE5DDC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900" w:type="dxa"/>
            <w:tcBorders>
              <w:top w:val="nil"/>
              <w:left w:val="nil"/>
              <w:bottom w:val="single" w:color="auto" w:sz="4" w:space="0"/>
              <w:right w:val="single" w:color="auto" w:sz="4" w:space="0"/>
            </w:tcBorders>
            <w:noWrap w:val="0"/>
            <w:vAlign w:val="center"/>
          </w:tcPr>
          <w:p w14:paraId="433E610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1F66B8B6">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DF8AA6">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44F76B8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21F975B6">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w:t>
            </w:r>
          </w:p>
        </w:tc>
        <w:tc>
          <w:tcPr>
            <w:tcW w:w="1028" w:type="dxa"/>
            <w:tcBorders>
              <w:top w:val="nil"/>
              <w:left w:val="nil"/>
              <w:bottom w:val="single" w:color="auto" w:sz="4" w:space="0"/>
              <w:right w:val="single" w:color="auto" w:sz="4" w:space="0"/>
            </w:tcBorders>
            <w:noWrap w:val="0"/>
            <w:vAlign w:val="center"/>
          </w:tcPr>
          <w:p w14:paraId="17F035B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w:t>
            </w:r>
          </w:p>
        </w:tc>
        <w:tc>
          <w:tcPr>
            <w:tcW w:w="1129" w:type="dxa"/>
            <w:gridSpan w:val="2"/>
            <w:tcBorders>
              <w:top w:val="nil"/>
              <w:left w:val="nil"/>
              <w:bottom w:val="single" w:color="auto" w:sz="4" w:space="0"/>
              <w:right w:val="single" w:color="auto" w:sz="4" w:space="0"/>
            </w:tcBorders>
            <w:noWrap w:val="0"/>
            <w:vAlign w:val="center"/>
          </w:tcPr>
          <w:p w14:paraId="003779C0">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w:t>
            </w:r>
          </w:p>
        </w:tc>
        <w:tc>
          <w:tcPr>
            <w:tcW w:w="771" w:type="dxa"/>
            <w:gridSpan w:val="2"/>
            <w:tcBorders>
              <w:top w:val="nil"/>
              <w:left w:val="nil"/>
              <w:bottom w:val="single" w:color="auto" w:sz="4" w:space="0"/>
              <w:right w:val="single" w:color="auto" w:sz="4" w:space="0"/>
            </w:tcBorders>
            <w:noWrap w:val="0"/>
            <w:vAlign w:val="center"/>
          </w:tcPr>
          <w:p w14:paraId="5EA9EB2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5C8E9FEF">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c>
          <w:tcPr>
            <w:tcW w:w="900" w:type="dxa"/>
            <w:tcBorders>
              <w:top w:val="nil"/>
              <w:left w:val="nil"/>
              <w:bottom w:val="single" w:color="auto" w:sz="4" w:space="0"/>
              <w:right w:val="single" w:color="auto" w:sz="4" w:space="0"/>
            </w:tcBorders>
            <w:noWrap w:val="0"/>
            <w:vAlign w:val="center"/>
          </w:tcPr>
          <w:p w14:paraId="52BD7B7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3DFAE9C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3B651CB">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3D4CC95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0AA5F2E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w:t>
            </w:r>
          </w:p>
        </w:tc>
        <w:tc>
          <w:tcPr>
            <w:tcW w:w="1028" w:type="dxa"/>
            <w:tcBorders>
              <w:top w:val="nil"/>
              <w:left w:val="nil"/>
              <w:bottom w:val="single" w:color="auto" w:sz="4" w:space="0"/>
              <w:right w:val="single" w:color="auto" w:sz="4" w:space="0"/>
            </w:tcBorders>
            <w:noWrap w:val="0"/>
            <w:vAlign w:val="center"/>
          </w:tcPr>
          <w:p w14:paraId="40DEE22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w:t>
            </w:r>
          </w:p>
        </w:tc>
        <w:tc>
          <w:tcPr>
            <w:tcW w:w="1129" w:type="dxa"/>
            <w:gridSpan w:val="2"/>
            <w:tcBorders>
              <w:top w:val="nil"/>
              <w:left w:val="nil"/>
              <w:bottom w:val="single" w:color="auto" w:sz="4" w:space="0"/>
              <w:right w:val="single" w:color="auto" w:sz="4" w:space="0"/>
            </w:tcBorders>
            <w:noWrap w:val="0"/>
            <w:vAlign w:val="center"/>
          </w:tcPr>
          <w:p w14:paraId="47F399AF">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2CE0550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5B51974">
            <w:pPr>
              <w:pStyle w:val="3"/>
              <w:pageBreakBefore w:val="0"/>
              <w:widowControl w:val="0"/>
              <w:kinsoku/>
              <w:wordWrap/>
              <w:overflowPunct/>
              <w:topLinePunct w:val="0"/>
              <w:autoSpaceDE/>
              <w:autoSpaceDN/>
              <w:bidi w:val="0"/>
              <w:adjustRightInd/>
              <w:snapToGrid/>
              <w:ind w:firstLine="0" w:firstLineChars="0"/>
              <w:textAlignment w:val="auto"/>
            </w:pPr>
          </w:p>
        </w:tc>
        <w:tc>
          <w:tcPr>
            <w:tcW w:w="900" w:type="dxa"/>
            <w:tcBorders>
              <w:top w:val="nil"/>
              <w:left w:val="nil"/>
              <w:bottom w:val="single" w:color="auto" w:sz="4" w:space="0"/>
              <w:right w:val="single" w:color="auto" w:sz="4" w:space="0"/>
            </w:tcBorders>
            <w:noWrap w:val="0"/>
            <w:vAlign w:val="center"/>
          </w:tcPr>
          <w:p w14:paraId="1983230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41E107F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FA5BEB">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49566C0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37EEC434">
            <w:pPr>
              <w:pStyle w:val="3"/>
              <w:pageBreakBefore w:val="0"/>
              <w:widowControl w:val="0"/>
              <w:kinsoku/>
              <w:wordWrap/>
              <w:overflowPunct/>
              <w:topLinePunct w:val="0"/>
              <w:autoSpaceDE/>
              <w:autoSpaceDN/>
              <w:bidi w:val="0"/>
              <w:adjustRightInd/>
              <w:snapToGrid/>
              <w:ind w:firstLine="0" w:firstLineChars="0"/>
              <w:textAlignment w:val="auto"/>
            </w:pPr>
          </w:p>
        </w:tc>
        <w:tc>
          <w:tcPr>
            <w:tcW w:w="1028" w:type="dxa"/>
            <w:tcBorders>
              <w:top w:val="nil"/>
              <w:left w:val="nil"/>
              <w:bottom w:val="single" w:color="auto" w:sz="4" w:space="0"/>
              <w:right w:val="single" w:color="auto" w:sz="4" w:space="0"/>
            </w:tcBorders>
            <w:noWrap w:val="0"/>
            <w:vAlign w:val="center"/>
          </w:tcPr>
          <w:p w14:paraId="1384F3AF">
            <w:pPr>
              <w:pStyle w:val="3"/>
              <w:pageBreakBefore w:val="0"/>
              <w:widowControl w:val="0"/>
              <w:kinsoku/>
              <w:wordWrap/>
              <w:overflowPunct/>
              <w:topLinePunct w:val="0"/>
              <w:autoSpaceDE/>
              <w:autoSpaceDN/>
              <w:bidi w:val="0"/>
              <w:adjustRightInd/>
              <w:snapToGrid/>
              <w:ind w:firstLine="0" w:firstLineChars="0"/>
              <w:textAlignment w:val="auto"/>
            </w:pPr>
          </w:p>
        </w:tc>
        <w:tc>
          <w:tcPr>
            <w:tcW w:w="1129" w:type="dxa"/>
            <w:gridSpan w:val="2"/>
            <w:tcBorders>
              <w:top w:val="nil"/>
              <w:left w:val="nil"/>
              <w:bottom w:val="single" w:color="auto" w:sz="4" w:space="0"/>
              <w:right w:val="single" w:color="auto" w:sz="4" w:space="0"/>
            </w:tcBorders>
            <w:noWrap w:val="0"/>
            <w:vAlign w:val="center"/>
          </w:tcPr>
          <w:p w14:paraId="3B36D544">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19CDDFF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7F4692C">
            <w:pPr>
              <w:pStyle w:val="3"/>
              <w:pageBreakBefore w:val="0"/>
              <w:widowControl w:val="0"/>
              <w:kinsoku/>
              <w:wordWrap/>
              <w:overflowPunct/>
              <w:topLinePunct w:val="0"/>
              <w:autoSpaceDE/>
              <w:autoSpaceDN/>
              <w:bidi w:val="0"/>
              <w:adjustRightInd/>
              <w:snapToGrid/>
              <w:ind w:firstLine="0" w:firstLineChars="0"/>
              <w:textAlignment w:val="auto"/>
            </w:pPr>
          </w:p>
        </w:tc>
        <w:tc>
          <w:tcPr>
            <w:tcW w:w="900" w:type="dxa"/>
            <w:tcBorders>
              <w:top w:val="nil"/>
              <w:left w:val="nil"/>
              <w:bottom w:val="single" w:color="auto" w:sz="4" w:space="0"/>
              <w:right w:val="single" w:color="auto" w:sz="4" w:space="0"/>
            </w:tcBorders>
            <w:noWrap w:val="0"/>
            <w:vAlign w:val="center"/>
          </w:tcPr>
          <w:p w14:paraId="64E1C36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1F6B9FDB">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6B134D">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37A2B9E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7D9DB71D">
            <w:pPr>
              <w:pStyle w:val="3"/>
              <w:pageBreakBefore w:val="0"/>
              <w:widowControl w:val="0"/>
              <w:kinsoku/>
              <w:wordWrap/>
              <w:overflowPunct/>
              <w:topLinePunct w:val="0"/>
              <w:autoSpaceDE/>
              <w:autoSpaceDN/>
              <w:bidi w:val="0"/>
              <w:adjustRightInd/>
              <w:snapToGrid/>
              <w:ind w:firstLine="0" w:firstLineChars="0"/>
              <w:textAlignment w:val="auto"/>
            </w:pPr>
          </w:p>
        </w:tc>
        <w:tc>
          <w:tcPr>
            <w:tcW w:w="1028" w:type="dxa"/>
            <w:tcBorders>
              <w:top w:val="nil"/>
              <w:left w:val="nil"/>
              <w:bottom w:val="single" w:color="auto" w:sz="4" w:space="0"/>
              <w:right w:val="single" w:color="auto" w:sz="4" w:space="0"/>
            </w:tcBorders>
            <w:noWrap w:val="0"/>
            <w:vAlign w:val="center"/>
          </w:tcPr>
          <w:p w14:paraId="31445CDB">
            <w:pPr>
              <w:pStyle w:val="3"/>
              <w:pageBreakBefore w:val="0"/>
              <w:widowControl w:val="0"/>
              <w:kinsoku/>
              <w:wordWrap/>
              <w:overflowPunct/>
              <w:topLinePunct w:val="0"/>
              <w:autoSpaceDE/>
              <w:autoSpaceDN/>
              <w:bidi w:val="0"/>
              <w:adjustRightInd/>
              <w:snapToGrid/>
              <w:ind w:firstLine="0" w:firstLineChars="0"/>
              <w:textAlignment w:val="auto"/>
            </w:pPr>
          </w:p>
        </w:tc>
        <w:tc>
          <w:tcPr>
            <w:tcW w:w="1129" w:type="dxa"/>
            <w:gridSpan w:val="2"/>
            <w:tcBorders>
              <w:top w:val="nil"/>
              <w:left w:val="nil"/>
              <w:bottom w:val="single" w:color="auto" w:sz="4" w:space="0"/>
              <w:right w:val="single" w:color="auto" w:sz="4" w:space="0"/>
            </w:tcBorders>
            <w:noWrap w:val="0"/>
            <w:vAlign w:val="center"/>
          </w:tcPr>
          <w:p w14:paraId="186F3C9C">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1C1E1AC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6EF982C">
            <w:pPr>
              <w:pStyle w:val="3"/>
              <w:pageBreakBefore w:val="0"/>
              <w:widowControl w:val="0"/>
              <w:kinsoku/>
              <w:wordWrap/>
              <w:overflowPunct/>
              <w:topLinePunct w:val="0"/>
              <w:autoSpaceDE/>
              <w:autoSpaceDN/>
              <w:bidi w:val="0"/>
              <w:adjustRightInd/>
              <w:snapToGrid/>
              <w:ind w:firstLine="0" w:firstLineChars="0"/>
              <w:textAlignment w:val="auto"/>
            </w:pPr>
          </w:p>
        </w:tc>
        <w:tc>
          <w:tcPr>
            <w:tcW w:w="900" w:type="dxa"/>
            <w:tcBorders>
              <w:top w:val="nil"/>
              <w:left w:val="nil"/>
              <w:bottom w:val="single" w:color="auto" w:sz="4" w:space="0"/>
              <w:right w:val="single" w:color="auto" w:sz="4" w:space="0"/>
            </w:tcBorders>
            <w:noWrap w:val="0"/>
            <w:vAlign w:val="center"/>
          </w:tcPr>
          <w:p w14:paraId="22EFC07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6EAA28F5">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3AA5FFE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15" w:type="dxa"/>
            <w:gridSpan w:val="5"/>
            <w:tcBorders>
              <w:top w:val="single" w:color="auto" w:sz="4" w:space="0"/>
              <w:left w:val="nil"/>
              <w:bottom w:val="single" w:color="auto" w:sz="4" w:space="0"/>
              <w:right w:val="single" w:color="auto" w:sz="4" w:space="0"/>
            </w:tcBorders>
            <w:noWrap w:val="0"/>
            <w:vAlign w:val="center"/>
          </w:tcPr>
          <w:p w14:paraId="22B3883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636" w:type="dxa"/>
            <w:gridSpan w:val="7"/>
            <w:tcBorders>
              <w:top w:val="single" w:color="auto" w:sz="4" w:space="0"/>
              <w:left w:val="nil"/>
              <w:bottom w:val="single" w:color="auto" w:sz="4" w:space="0"/>
              <w:right w:val="single" w:color="auto" w:sz="4" w:space="0"/>
            </w:tcBorders>
            <w:noWrap w:val="0"/>
            <w:vAlign w:val="center"/>
          </w:tcPr>
          <w:p w14:paraId="534484A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7C228764">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06F15EFA">
            <w:pPr>
              <w:pStyle w:val="3"/>
              <w:pageBreakBefore w:val="0"/>
              <w:widowControl w:val="0"/>
              <w:kinsoku/>
              <w:wordWrap/>
              <w:overflowPunct/>
              <w:topLinePunct w:val="0"/>
              <w:autoSpaceDE/>
              <w:autoSpaceDN/>
              <w:bidi w:val="0"/>
              <w:adjustRightInd/>
              <w:snapToGrid/>
              <w:ind w:firstLine="0" w:firstLineChars="0"/>
              <w:textAlignment w:val="auto"/>
            </w:pPr>
          </w:p>
        </w:tc>
        <w:tc>
          <w:tcPr>
            <w:tcW w:w="4915" w:type="dxa"/>
            <w:gridSpan w:val="5"/>
            <w:tcBorders>
              <w:top w:val="single" w:color="auto" w:sz="4" w:space="0"/>
              <w:left w:val="nil"/>
              <w:bottom w:val="single" w:color="auto" w:sz="4" w:space="0"/>
              <w:right w:val="single" w:color="auto" w:sz="4" w:space="0"/>
            </w:tcBorders>
            <w:noWrap w:val="0"/>
            <w:vAlign w:val="center"/>
          </w:tcPr>
          <w:p w14:paraId="5BF9DB3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完善公共文化云服务功能，满足更多百姓的文化需求,主要包括订场馆。</w:t>
            </w:r>
          </w:p>
        </w:tc>
        <w:tc>
          <w:tcPr>
            <w:tcW w:w="3636" w:type="dxa"/>
            <w:gridSpan w:val="7"/>
            <w:tcBorders>
              <w:top w:val="single" w:color="auto" w:sz="4" w:space="0"/>
              <w:left w:val="nil"/>
              <w:bottom w:val="single" w:color="auto" w:sz="4" w:space="0"/>
              <w:right w:val="single" w:color="auto" w:sz="4" w:space="0"/>
            </w:tcBorders>
            <w:noWrap w:val="0"/>
            <w:vAlign w:val="center"/>
          </w:tcPr>
          <w:p w14:paraId="12B5364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完善公共文化云服务功能，满足更多百姓的文化需求,主要包括订场馆。</w:t>
            </w:r>
          </w:p>
        </w:tc>
      </w:tr>
      <w:tr w14:paraId="183CDD7C">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45E4E89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227A5AF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37F42E6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1832" w:type="dxa"/>
            <w:gridSpan w:val="2"/>
            <w:tcBorders>
              <w:top w:val="single" w:color="auto" w:sz="4" w:space="0"/>
              <w:left w:val="nil"/>
              <w:bottom w:val="single" w:color="auto" w:sz="4" w:space="0"/>
              <w:right w:val="single" w:color="auto" w:sz="4" w:space="0"/>
            </w:tcBorders>
            <w:noWrap w:val="0"/>
            <w:vAlign w:val="center"/>
          </w:tcPr>
          <w:p w14:paraId="5DFCA36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1028" w:type="dxa"/>
            <w:tcBorders>
              <w:top w:val="nil"/>
              <w:left w:val="nil"/>
              <w:bottom w:val="single" w:color="auto" w:sz="4" w:space="0"/>
              <w:right w:val="single" w:color="auto" w:sz="4" w:space="0"/>
            </w:tcBorders>
            <w:noWrap w:val="0"/>
            <w:vAlign w:val="center"/>
          </w:tcPr>
          <w:p w14:paraId="0291E43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5C5273A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1050" w:type="dxa"/>
            <w:tcBorders>
              <w:top w:val="nil"/>
              <w:left w:val="nil"/>
              <w:bottom w:val="single" w:color="auto" w:sz="4" w:space="0"/>
              <w:right w:val="single" w:color="auto" w:sz="4" w:space="0"/>
            </w:tcBorders>
            <w:noWrap w:val="0"/>
            <w:vAlign w:val="center"/>
          </w:tcPr>
          <w:p w14:paraId="51B6697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6088253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656" w:type="dxa"/>
            <w:gridSpan w:val="2"/>
            <w:tcBorders>
              <w:top w:val="nil"/>
              <w:left w:val="nil"/>
              <w:bottom w:val="single" w:color="auto" w:sz="4" w:space="0"/>
              <w:right w:val="single" w:color="auto" w:sz="4" w:space="0"/>
            </w:tcBorders>
            <w:noWrap w:val="0"/>
            <w:vAlign w:val="center"/>
          </w:tcPr>
          <w:p w14:paraId="07E4B68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691" w:type="dxa"/>
            <w:gridSpan w:val="2"/>
            <w:tcBorders>
              <w:top w:val="nil"/>
              <w:left w:val="nil"/>
              <w:bottom w:val="single" w:color="auto" w:sz="4" w:space="0"/>
              <w:right w:val="single" w:color="auto" w:sz="4" w:space="0"/>
            </w:tcBorders>
            <w:noWrap w:val="0"/>
            <w:vAlign w:val="center"/>
          </w:tcPr>
          <w:p w14:paraId="61AE458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239" w:type="dxa"/>
            <w:gridSpan w:val="2"/>
            <w:tcBorders>
              <w:top w:val="single" w:color="auto" w:sz="4" w:space="0"/>
              <w:left w:val="nil"/>
              <w:bottom w:val="single" w:color="auto" w:sz="4" w:space="0"/>
              <w:right w:val="single" w:color="auto" w:sz="4" w:space="0"/>
            </w:tcBorders>
            <w:noWrap w:val="0"/>
            <w:vAlign w:val="center"/>
          </w:tcPr>
          <w:p w14:paraId="37316CB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71C9A27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D0202A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2495330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2FF806E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1832" w:type="dxa"/>
            <w:gridSpan w:val="2"/>
            <w:tcBorders>
              <w:top w:val="single" w:color="auto" w:sz="4" w:space="0"/>
              <w:left w:val="nil"/>
              <w:bottom w:val="single" w:color="auto" w:sz="4" w:space="0"/>
              <w:right w:val="single" w:color="auto" w:sz="4" w:space="0"/>
            </w:tcBorders>
            <w:noWrap w:val="0"/>
            <w:vAlign w:val="center"/>
          </w:tcPr>
          <w:p w14:paraId="70094576">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指标1：</w:t>
            </w:r>
            <w:r>
              <w:rPr>
                <w:rFonts w:hint="eastAsia"/>
                <w:lang w:eastAsia="zh-CN"/>
              </w:rPr>
              <w:t>订场馆</w:t>
            </w:r>
          </w:p>
        </w:tc>
        <w:tc>
          <w:tcPr>
            <w:tcW w:w="1028" w:type="dxa"/>
            <w:tcBorders>
              <w:top w:val="nil"/>
              <w:left w:val="nil"/>
              <w:bottom w:val="single" w:color="auto" w:sz="4" w:space="0"/>
              <w:right w:val="single" w:color="auto" w:sz="4" w:space="0"/>
            </w:tcBorders>
            <w:noWrap w:val="0"/>
            <w:vAlign w:val="center"/>
          </w:tcPr>
          <w:p w14:paraId="4F185485">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100条</w:t>
            </w:r>
          </w:p>
        </w:tc>
        <w:tc>
          <w:tcPr>
            <w:tcW w:w="1050" w:type="dxa"/>
            <w:tcBorders>
              <w:top w:val="nil"/>
              <w:left w:val="nil"/>
              <w:bottom w:val="single" w:color="auto" w:sz="4" w:space="0"/>
              <w:right w:val="single" w:color="auto" w:sz="4" w:space="0"/>
            </w:tcBorders>
            <w:noWrap w:val="0"/>
            <w:vAlign w:val="center"/>
          </w:tcPr>
          <w:p w14:paraId="6D6461A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100条</w:t>
            </w:r>
          </w:p>
        </w:tc>
        <w:tc>
          <w:tcPr>
            <w:tcW w:w="656" w:type="dxa"/>
            <w:gridSpan w:val="2"/>
            <w:tcBorders>
              <w:top w:val="nil"/>
              <w:left w:val="nil"/>
              <w:bottom w:val="single" w:color="auto" w:sz="4" w:space="0"/>
              <w:right w:val="single" w:color="auto" w:sz="4" w:space="0"/>
            </w:tcBorders>
            <w:shd w:val="clear" w:color="auto" w:fill="auto"/>
            <w:noWrap w:val="0"/>
            <w:vAlign w:val="center"/>
          </w:tcPr>
          <w:p w14:paraId="64D08F9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12.5</w:t>
            </w:r>
          </w:p>
        </w:tc>
        <w:tc>
          <w:tcPr>
            <w:tcW w:w="691" w:type="dxa"/>
            <w:gridSpan w:val="2"/>
            <w:tcBorders>
              <w:top w:val="nil"/>
              <w:left w:val="nil"/>
              <w:bottom w:val="single" w:color="auto" w:sz="4" w:space="0"/>
              <w:right w:val="single" w:color="auto" w:sz="4" w:space="0"/>
            </w:tcBorders>
            <w:shd w:val="clear" w:color="auto" w:fill="auto"/>
            <w:noWrap w:val="0"/>
            <w:vAlign w:val="center"/>
          </w:tcPr>
          <w:p w14:paraId="7B1840B0">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12.5</w:t>
            </w:r>
          </w:p>
        </w:tc>
        <w:tc>
          <w:tcPr>
            <w:tcW w:w="1239" w:type="dxa"/>
            <w:gridSpan w:val="2"/>
            <w:tcBorders>
              <w:top w:val="single" w:color="auto" w:sz="4" w:space="0"/>
              <w:left w:val="nil"/>
              <w:bottom w:val="single" w:color="auto" w:sz="4" w:space="0"/>
              <w:right w:val="single" w:color="auto" w:sz="4" w:space="0"/>
            </w:tcBorders>
            <w:noWrap w:val="0"/>
            <w:vAlign w:val="center"/>
          </w:tcPr>
          <w:p w14:paraId="7ABA2E75">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7B98B7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01EC64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5363A5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A2A6D39">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0FA7989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1028" w:type="dxa"/>
            <w:tcBorders>
              <w:top w:val="nil"/>
              <w:left w:val="nil"/>
              <w:bottom w:val="single" w:color="auto" w:sz="4" w:space="0"/>
              <w:right w:val="single" w:color="auto" w:sz="4" w:space="0"/>
            </w:tcBorders>
            <w:noWrap w:val="0"/>
            <w:vAlign w:val="center"/>
          </w:tcPr>
          <w:p w14:paraId="20FD167D">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77E3AD39">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46C75494">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51ABE42C">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3161E2EC">
            <w:pPr>
              <w:pStyle w:val="3"/>
              <w:pageBreakBefore w:val="0"/>
              <w:widowControl w:val="0"/>
              <w:kinsoku/>
              <w:wordWrap/>
              <w:overflowPunct/>
              <w:topLinePunct w:val="0"/>
              <w:autoSpaceDE/>
              <w:autoSpaceDN/>
              <w:bidi w:val="0"/>
              <w:adjustRightInd/>
              <w:snapToGrid/>
              <w:ind w:firstLine="0" w:firstLineChars="0"/>
              <w:textAlignment w:val="auto"/>
            </w:pPr>
          </w:p>
        </w:tc>
      </w:tr>
      <w:tr w14:paraId="7E63022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326DE3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EC496A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F026732">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35AE1F0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1028" w:type="dxa"/>
            <w:tcBorders>
              <w:top w:val="nil"/>
              <w:left w:val="nil"/>
              <w:bottom w:val="single" w:color="auto" w:sz="4" w:space="0"/>
              <w:right w:val="single" w:color="auto" w:sz="4" w:space="0"/>
            </w:tcBorders>
            <w:noWrap w:val="0"/>
            <w:vAlign w:val="center"/>
          </w:tcPr>
          <w:p w14:paraId="59F1BB50">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254895D5">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65B96573">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17C8F4F3">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2DEBB945">
            <w:pPr>
              <w:pStyle w:val="3"/>
              <w:pageBreakBefore w:val="0"/>
              <w:widowControl w:val="0"/>
              <w:kinsoku/>
              <w:wordWrap/>
              <w:overflowPunct/>
              <w:topLinePunct w:val="0"/>
              <w:autoSpaceDE/>
              <w:autoSpaceDN/>
              <w:bidi w:val="0"/>
              <w:adjustRightInd/>
              <w:snapToGrid/>
              <w:ind w:firstLine="0" w:firstLineChars="0"/>
              <w:textAlignment w:val="auto"/>
            </w:pPr>
          </w:p>
        </w:tc>
      </w:tr>
      <w:tr w14:paraId="51F27979">
        <w:tblPrEx>
          <w:tblCellMar>
            <w:top w:w="0" w:type="dxa"/>
            <w:left w:w="108" w:type="dxa"/>
            <w:bottom w:w="0" w:type="dxa"/>
            <w:right w:w="108" w:type="dxa"/>
          </w:tblCellMar>
        </w:tblPrEx>
        <w:trPr>
          <w:trHeight w:val="1251" w:hRule="exact"/>
          <w:jc w:val="center"/>
        </w:trPr>
        <w:tc>
          <w:tcPr>
            <w:tcW w:w="578" w:type="dxa"/>
            <w:vMerge w:val="continue"/>
            <w:tcBorders>
              <w:left w:val="single" w:color="auto" w:sz="4" w:space="0"/>
              <w:right w:val="single" w:color="auto" w:sz="4" w:space="0"/>
            </w:tcBorders>
            <w:noWrap w:val="0"/>
            <w:vAlign w:val="center"/>
          </w:tcPr>
          <w:p w14:paraId="602A555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5B0255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E909D6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1832" w:type="dxa"/>
            <w:gridSpan w:val="2"/>
            <w:tcBorders>
              <w:top w:val="single" w:color="auto" w:sz="4" w:space="0"/>
              <w:left w:val="nil"/>
              <w:bottom w:val="single" w:color="auto" w:sz="4" w:space="0"/>
              <w:right w:val="single" w:color="auto" w:sz="4" w:space="0"/>
            </w:tcBorders>
            <w:noWrap w:val="0"/>
            <w:vAlign w:val="center"/>
          </w:tcPr>
          <w:p w14:paraId="7775601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指标1：保障各项内容有序开展</w:t>
            </w:r>
          </w:p>
        </w:tc>
        <w:tc>
          <w:tcPr>
            <w:tcW w:w="1028" w:type="dxa"/>
            <w:tcBorders>
              <w:top w:val="nil"/>
              <w:left w:val="nil"/>
              <w:bottom w:val="single" w:color="auto" w:sz="4" w:space="0"/>
              <w:right w:val="single" w:color="auto" w:sz="4" w:space="0"/>
            </w:tcBorders>
            <w:noWrap w:val="0"/>
            <w:vAlign w:val="center"/>
          </w:tcPr>
          <w:p w14:paraId="6A0B39F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保障各项内容有序开展</w:t>
            </w:r>
          </w:p>
        </w:tc>
        <w:tc>
          <w:tcPr>
            <w:tcW w:w="1050" w:type="dxa"/>
            <w:tcBorders>
              <w:top w:val="nil"/>
              <w:left w:val="nil"/>
              <w:bottom w:val="single" w:color="auto" w:sz="4" w:space="0"/>
              <w:right w:val="single" w:color="auto" w:sz="4" w:space="0"/>
            </w:tcBorders>
            <w:noWrap w:val="0"/>
            <w:vAlign w:val="center"/>
          </w:tcPr>
          <w:p w14:paraId="74C6494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保障各项内容有序开展</w:t>
            </w:r>
          </w:p>
        </w:tc>
        <w:tc>
          <w:tcPr>
            <w:tcW w:w="656" w:type="dxa"/>
            <w:gridSpan w:val="2"/>
            <w:tcBorders>
              <w:top w:val="nil"/>
              <w:left w:val="nil"/>
              <w:bottom w:val="single" w:color="auto" w:sz="4" w:space="0"/>
              <w:right w:val="single" w:color="auto" w:sz="4" w:space="0"/>
            </w:tcBorders>
            <w:noWrap w:val="0"/>
            <w:vAlign w:val="center"/>
          </w:tcPr>
          <w:p w14:paraId="24B1140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691" w:type="dxa"/>
            <w:gridSpan w:val="2"/>
            <w:tcBorders>
              <w:top w:val="nil"/>
              <w:left w:val="nil"/>
              <w:bottom w:val="single" w:color="auto" w:sz="4" w:space="0"/>
              <w:right w:val="single" w:color="auto" w:sz="4" w:space="0"/>
            </w:tcBorders>
            <w:noWrap w:val="0"/>
            <w:vAlign w:val="center"/>
          </w:tcPr>
          <w:p w14:paraId="1784C7D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239" w:type="dxa"/>
            <w:gridSpan w:val="2"/>
            <w:tcBorders>
              <w:top w:val="single" w:color="auto" w:sz="4" w:space="0"/>
              <w:left w:val="nil"/>
              <w:bottom w:val="single" w:color="auto" w:sz="4" w:space="0"/>
              <w:right w:val="single" w:color="auto" w:sz="4" w:space="0"/>
            </w:tcBorders>
            <w:noWrap w:val="0"/>
            <w:vAlign w:val="center"/>
          </w:tcPr>
          <w:p w14:paraId="1D0E1D5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530ED81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88DD25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5116D5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1941BA0">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626EFCF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1028" w:type="dxa"/>
            <w:tcBorders>
              <w:top w:val="nil"/>
              <w:left w:val="nil"/>
              <w:bottom w:val="single" w:color="auto" w:sz="4" w:space="0"/>
              <w:right w:val="single" w:color="auto" w:sz="4" w:space="0"/>
            </w:tcBorders>
            <w:noWrap w:val="0"/>
            <w:vAlign w:val="center"/>
          </w:tcPr>
          <w:p w14:paraId="40302B0C">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57796309">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689196BC">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5373FE46">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3AA47BEA">
            <w:pPr>
              <w:pStyle w:val="3"/>
              <w:pageBreakBefore w:val="0"/>
              <w:widowControl w:val="0"/>
              <w:kinsoku/>
              <w:wordWrap/>
              <w:overflowPunct/>
              <w:topLinePunct w:val="0"/>
              <w:autoSpaceDE/>
              <w:autoSpaceDN/>
              <w:bidi w:val="0"/>
              <w:adjustRightInd/>
              <w:snapToGrid/>
              <w:ind w:firstLine="0" w:firstLineChars="0"/>
              <w:textAlignment w:val="auto"/>
            </w:pPr>
          </w:p>
        </w:tc>
      </w:tr>
      <w:tr w14:paraId="0F30064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EDEA89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F9A709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5D7F317">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385FC73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1028" w:type="dxa"/>
            <w:tcBorders>
              <w:top w:val="nil"/>
              <w:left w:val="nil"/>
              <w:bottom w:val="single" w:color="auto" w:sz="4" w:space="0"/>
              <w:right w:val="single" w:color="auto" w:sz="4" w:space="0"/>
            </w:tcBorders>
            <w:noWrap w:val="0"/>
            <w:vAlign w:val="center"/>
          </w:tcPr>
          <w:p w14:paraId="37C5FEBC">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35D5F373">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0F803A31">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09F00BFE">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201AA6D2">
            <w:pPr>
              <w:pStyle w:val="3"/>
              <w:pageBreakBefore w:val="0"/>
              <w:widowControl w:val="0"/>
              <w:kinsoku/>
              <w:wordWrap/>
              <w:overflowPunct/>
              <w:topLinePunct w:val="0"/>
              <w:autoSpaceDE/>
              <w:autoSpaceDN/>
              <w:bidi w:val="0"/>
              <w:adjustRightInd/>
              <w:snapToGrid/>
              <w:ind w:firstLine="0" w:firstLineChars="0"/>
              <w:textAlignment w:val="auto"/>
            </w:pPr>
          </w:p>
        </w:tc>
      </w:tr>
      <w:tr w14:paraId="08FC6D7B">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005B16C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3BFFBF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1C81BB7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1832" w:type="dxa"/>
            <w:gridSpan w:val="2"/>
            <w:tcBorders>
              <w:top w:val="single" w:color="auto" w:sz="4" w:space="0"/>
              <w:left w:val="nil"/>
              <w:bottom w:val="single" w:color="auto" w:sz="4" w:space="0"/>
              <w:right w:val="single" w:color="auto" w:sz="4" w:space="0"/>
            </w:tcBorders>
            <w:noWrap w:val="0"/>
            <w:vAlign w:val="center"/>
          </w:tcPr>
          <w:p w14:paraId="402B3BBE">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指标1：</w:t>
            </w:r>
            <w:r>
              <w:rPr>
                <w:rFonts w:hint="eastAsia"/>
                <w:lang w:eastAsia="zh-CN"/>
              </w:rPr>
              <w:t>完成订场馆信息采集</w:t>
            </w:r>
          </w:p>
        </w:tc>
        <w:tc>
          <w:tcPr>
            <w:tcW w:w="1028" w:type="dxa"/>
            <w:tcBorders>
              <w:top w:val="nil"/>
              <w:left w:val="nil"/>
              <w:bottom w:val="single" w:color="auto" w:sz="4" w:space="0"/>
              <w:right w:val="single" w:color="auto" w:sz="4" w:space="0"/>
            </w:tcBorders>
            <w:noWrap w:val="0"/>
            <w:vAlign w:val="center"/>
          </w:tcPr>
          <w:p w14:paraId="2F02E2EF">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12月</w:t>
            </w:r>
          </w:p>
        </w:tc>
        <w:tc>
          <w:tcPr>
            <w:tcW w:w="1050" w:type="dxa"/>
            <w:tcBorders>
              <w:top w:val="nil"/>
              <w:left w:val="nil"/>
              <w:bottom w:val="single" w:color="auto" w:sz="4" w:space="0"/>
              <w:right w:val="single" w:color="auto" w:sz="4" w:space="0"/>
            </w:tcBorders>
            <w:noWrap w:val="0"/>
            <w:vAlign w:val="center"/>
          </w:tcPr>
          <w:p w14:paraId="3D84011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656" w:type="dxa"/>
            <w:gridSpan w:val="2"/>
            <w:tcBorders>
              <w:top w:val="nil"/>
              <w:left w:val="nil"/>
              <w:bottom w:val="single" w:color="auto" w:sz="4" w:space="0"/>
              <w:right w:val="single" w:color="auto" w:sz="4" w:space="0"/>
            </w:tcBorders>
            <w:noWrap w:val="0"/>
            <w:vAlign w:val="center"/>
          </w:tcPr>
          <w:p w14:paraId="07327A8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691" w:type="dxa"/>
            <w:gridSpan w:val="2"/>
            <w:tcBorders>
              <w:top w:val="nil"/>
              <w:left w:val="nil"/>
              <w:bottom w:val="single" w:color="auto" w:sz="4" w:space="0"/>
              <w:right w:val="single" w:color="auto" w:sz="4" w:space="0"/>
            </w:tcBorders>
            <w:noWrap w:val="0"/>
            <w:vAlign w:val="center"/>
          </w:tcPr>
          <w:p w14:paraId="7E19AFB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239" w:type="dxa"/>
            <w:gridSpan w:val="2"/>
            <w:tcBorders>
              <w:top w:val="single" w:color="auto" w:sz="4" w:space="0"/>
              <w:left w:val="nil"/>
              <w:bottom w:val="single" w:color="auto" w:sz="4" w:space="0"/>
              <w:right w:val="single" w:color="auto" w:sz="4" w:space="0"/>
            </w:tcBorders>
            <w:noWrap w:val="0"/>
            <w:vAlign w:val="center"/>
          </w:tcPr>
          <w:p w14:paraId="38D6171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391EAB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06BEF1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8F801B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C2F0E0E">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3317B0C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1028" w:type="dxa"/>
            <w:tcBorders>
              <w:top w:val="nil"/>
              <w:left w:val="nil"/>
              <w:bottom w:val="single" w:color="auto" w:sz="4" w:space="0"/>
              <w:right w:val="single" w:color="auto" w:sz="4" w:space="0"/>
            </w:tcBorders>
            <w:noWrap w:val="0"/>
            <w:vAlign w:val="center"/>
          </w:tcPr>
          <w:p w14:paraId="50762EFA">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1907FCB1">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30CD835D">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02130E38">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4FEAB390">
            <w:pPr>
              <w:pStyle w:val="3"/>
              <w:pageBreakBefore w:val="0"/>
              <w:widowControl w:val="0"/>
              <w:kinsoku/>
              <w:wordWrap/>
              <w:overflowPunct/>
              <w:topLinePunct w:val="0"/>
              <w:autoSpaceDE/>
              <w:autoSpaceDN/>
              <w:bidi w:val="0"/>
              <w:adjustRightInd/>
              <w:snapToGrid/>
              <w:ind w:firstLine="0" w:firstLineChars="0"/>
              <w:textAlignment w:val="auto"/>
            </w:pPr>
          </w:p>
        </w:tc>
      </w:tr>
      <w:tr w14:paraId="649D804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2325AB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A9CE13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4D2580F">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7E6EE9E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1028" w:type="dxa"/>
            <w:tcBorders>
              <w:top w:val="nil"/>
              <w:left w:val="nil"/>
              <w:bottom w:val="single" w:color="auto" w:sz="4" w:space="0"/>
              <w:right w:val="single" w:color="auto" w:sz="4" w:space="0"/>
            </w:tcBorders>
            <w:noWrap w:val="0"/>
            <w:vAlign w:val="center"/>
          </w:tcPr>
          <w:p w14:paraId="5DEB9049">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6DD93B18">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769A9B0A">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36E83CB3">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274AD163">
            <w:pPr>
              <w:pStyle w:val="3"/>
              <w:pageBreakBefore w:val="0"/>
              <w:widowControl w:val="0"/>
              <w:kinsoku/>
              <w:wordWrap/>
              <w:overflowPunct/>
              <w:topLinePunct w:val="0"/>
              <w:autoSpaceDE/>
              <w:autoSpaceDN/>
              <w:bidi w:val="0"/>
              <w:adjustRightInd/>
              <w:snapToGrid/>
              <w:ind w:firstLine="0" w:firstLineChars="0"/>
              <w:textAlignment w:val="auto"/>
            </w:pPr>
          </w:p>
        </w:tc>
      </w:tr>
      <w:tr w14:paraId="6078CF6B">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5CE5D90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13A9EC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3E911F1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1832" w:type="dxa"/>
            <w:gridSpan w:val="2"/>
            <w:tcBorders>
              <w:top w:val="single" w:color="auto" w:sz="4" w:space="0"/>
              <w:left w:val="nil"/>
              <w:bottom w:val="single" w:color="auto" w:sz="4" w:space="0"/>
              <w:right w:val="single" w:color="auto" w:sz="4" w:space="0"/>
            </w:tcBorders>
            <w:noWrap w:val="0"/>
            <w:vAlign w:val="center"/>
          </w:tcPr>
          <w:p w14:paraId="713F1EBD">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指标1：</w:t>
            </w:r>
            <w:r>
              <w:rPr>
                <w:rFonts w:hint="eastAsia"/>
                <w:lang w:eastAsia="zh-CN"/>
              </w:rPr>
              <w:t>完成订场馆信息采集</w:t>
            </w:r>
          </w:p>
        </w:tc>
        <w:tc>
          <w:tcPr>
            <w:tcW w:w="1028" w:type="dxa"/>
            <w:tcBorders>
              <w:top w:val="nil"/>
              <w:left w:val="nil"/>
              <w:bottom w:val="single" w:color="auto" w:sz="4" w:space="0"/>
              <w:right w:val="single" w:color="auto" w:sz="4" w:space="0"/>
            </w:tcBorders>
            <w:noWrap w:val="0"/>
            <w:vAlign w:val="center"/>
          </w:tcPr>
          <w:p w14:paraId="606C687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1050" w:type="dxa"/>
            <w:tcBorders>
              <w:top w:val="nil"/>
              <w:left w:val="nil"/>
              <w:bottom w:val="single" w:color="auto" w:sz="4" w:space="0"/>
              <w:right w:val="single" w:color="auto" w:sz="4" w:space="0"/>
            </w:tcBorders>
            <w:noWrap w:val="0"/>
            <w:vAlign w:val="center"/>
          </w:tcPr>
          <w:p w14:paraId="0666FD5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656" w:type="dxa"/>
            <w:gridSpan w:val="2"/>
            <w:tcBorders>
              <w:top w:val="nil"/>
              <w:left w:val="nil"/>
              <w:bottom w:val="single" w:color="auto" w:sz="4" w:space="0"/>
              <w:right w:val="single" w:color="auto" w:sz="4" w:space="0"/>
            </w:tcBorders>
            <w:noWrap w:val="0"/>
            <w:vAlign w:val="center"/>
          </w:tcPr>
          <w:p w14:paraId="363230F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691" w:type="dxa"/>
            <w:gridSpan w:val="2"/>
            <w:tcBorders>
              <w:top w:val="nil"/>
              <w:left w:val="nil"/>
              <w:bottom w:val="single" w:color="auto" w:sz="4" w:space="0"/>
              <w:right w:val="single" w:color="auto" w:sz="4" w:space="0"/>
            </w:tcBorders>
            <w:noWrap w:val="0"/>
            <w:vAlign w:val="center"/>
          </w:tcPr>
          <w:p w14:paraId="66A375C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239" w:type="dxa"/>
            <w:gridSpan w:val="2"/>
            <w:tcBorders>
              <w:top w:val="single" w:color="auto" w:sz="4" w:space="0"/>
              <w:left w:val="nil"/>
              <w:bottom w:val="single" w:color="auto" w:sz="4" w:space="0"/>
              <w:right w:val="single" w:color="auto" w:sz="4" w:space="0"/>
            </w:tcBorders>
            <w:noWrap w:val="0"/>
            <w:vAlign w:val="center"/>
          </w:tcPr>
          <w:p w14:paraId="5658D21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4FAC25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9B9E18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0C730B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9D84CB1">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6F6AF0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1028" w:type="dxa"/>
            <w:tcBorders>
              <w:top w:val="nil"/>
              <w:left w:val="nil"/>
              <w:bottom w:val="single" w:color="auto" w:sz="4" w:space="0"/>
              <w:right w:val="single" w:color="auto" w:sz="4" w:space="0"/>
            </w:tcBorders>
            <w:noWrap w:val="0"/>
            <w:vAlign w:val="center"/>
          </w:tcPr>
          <w:p w14:paraId="3FF8FC68">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5A7A0E8E">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5C4BE895">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145B2FEB">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1AF51154">
            <w:pPr>
              <w:pStyle w:val="3"/>
              <w:pageBreakBefore w:val="0"/>
              <w:widowControl w:val="0"/>
              <w:kinsoku/>
              <w:wordWrap/>
              <w:overflowPunct/>
              <w:topLinePunct w:val="0"/>
              <w:autoSpaceDE/>
              <w:autoSpaceDN/>
              <w:bidi w:val="0"/>
              <w:adjustRightInd/>
              <w:snapToGrid/>
              <w:ind w:firstLine="0" w:firstLineChars="0"/>
              <w:textAlignment w:val="auto"/>
            </w:pPr>
          </w:p>
        </w:tc>
      </w:tr>
      <w:tr w14:paraId="4BB994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4EFEA1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D49298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5382D69">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656EC19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1028" w:type="dxa"/>
            <w:tcBorders>
              <w:top w:val="nil"/>
              <w:left w:val="nil"/>
              <w:bottom w:val="single" w:color="auto" w:sz="4" w:space="0"/>
              <w:right w:val="single" w:color="auto" w:sz="4" w:space="0"/>
            </w:tcBorders>
            <w:noWrap w:val="0"/>
            <w:vAlign w:val="center"/>
          </w:tcPr>
          <w:p w14:paraId="4C3610E4">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0012D955">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4573885B">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02043A37">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0086C535">
            <w:pPr>
              <w:pStyle w:val="3"/>
              <w:pageBreakBefore w:val="0"/>
              <w:widowControl w:val="0"/>
              <w:kinsoku/>
              <w:wordWrap/>
              <w:overflowPunct/>
              <w:topLinePunct w:val="0"/>
              <w:autoSpaceDE/>
              <w:autoSpaceDN/>
              <w:bidi w:val="0"/>
              <w:adjustRightInd/>
              <w:snapToGrid/>
              <w:ind w:firstLine="0" w:firstLineChars="0"/>
              <w:textAlignment w:val="auto"/>
            </w:pPr>
          </w:p>
        </w:tc>
      </w:tr>
      <w:tr w14:paraId="4CE0C28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3951FA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186CD4B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382B692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028F003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832" w:type="dxa"/>
            <w:gridSpan w:val="2"/>
            <w:tcBorders>
              <w:top w:val="single" w:color="auto" w:sz="4" w:space="0"/>
              <w:left w:val="nil"/>
              <w:bottom w:val="single" w:color="auto" w:sz="4" w:space="0"/>
              <w:right w:val="single" w:color="auto" w:sz="4" w:space="0"/>
            </w:tcBorders>
            <w:noWrap w:val="0"/>
            <w:vAlign w:val="center"/>
          </w:tcPr>
          <w:p w14:paraId="6FE43B7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1028" w:type="dxa"/>
            <w:tcBorders>
              <w:top w:val="nil"/>
              <w:left w:val="nil"/>
              <w:bottom w:val="single" w:color="auto" w:sz="4" w:space="0"/>
              <w:right w:val="single" w:color="auto" w:sz="4" w:space="0"/>
            </w:tcBorders>
            <w:noWrap w:val="0"/>
            <w:vAlign w:val="center"/>
          </w:tcPr>
          <w:p w14:paraId="3C459FA2">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7D5B7DF1">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106C3376">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6A6E7D94">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27552F5B">
            <w:pPr>
              <w:pStyle w:val="3"/>
              <w:pageBreakBefore w:val="0"/>
              <w:widowControl w:val="0"/>
              <w:kinsoku/>
              <w:wordWrap/>
              <w:overflowPunct/>
              <w:topLinePunct w:val="0"/>
              <w:autoSpaceDE/>
              <w:autoSpaceDN/>
              <w:bidi w:val="0"/>
              <w:adjustRightInd/>
              <w:snapToGrid/>
              <w:ind w:firstLine="0" w:firstLineChars="0"/>
              <w:textAlignment w:val="auto"/>
            </w:pPr>
          </w:p>
        </w:tc>
      </w:tr>
      <w:tr w14:paraId="64B827E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848169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73711D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4FF47E9">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073A204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1028" w:type="dxa"/>
            <w:tcBorders>
              <w:top w:val="nil"/>
              <w:left w:val="nil"/>
              <w:bottom w:val="single" w:color="auto" w:sz="4" w:space="0"/>
              <w:right w:val="single" w:color="auto" w:sz="4" w:space="0"/>
            </w:tcBorders>
            <w:noWrap w:val="0"/>
            <w:vAlign w:val="center"/>
          </w:tcPr>
          <w:p w14:paraId="3BC861A2">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7E4940DD">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5D1A9CFF">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6F09D01D">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1051F453">
            <w:pPr>
              <w:pStyle w:val="3"/>
              <w:pageBreakBefore w:val="0"/>
              <w:widowControl w:val="0"/>
              <w:kinsoku/>
              <w:wordWrap/>
              <w:overflowPunct/>
              <w:topLinePunct w:val="0"/>
              <w:autoSpaceDE/>
              <w:autoSpaceDN/>
              <w:bidi w:val="0"/>
              <w:adjustRightInd/>
              <w:snapToGrid/>
              <w:ind w:firstLine="0" w:firstLineChars="0"/>
              <w:textAlignment w:val="auto"/>
            </w:pPr>
          </w:p>
        </w:tc>
      </w:tr>
      <w:tr w14:paraId="0797A9C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E5268A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657513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A924062">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1DD4283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1028" w:type="dxa"/>
            <w:tcBorders>
              <w:top w:val="nil"/>
              <w:left w:val="nil"/>
              <w:bottom w:val="single" w:color="auto" w:sz="4" w:space="0"/>
              <w:right w:val="single" w:color="auto" w:sz="4" w:space="0"/>
            </w:tcBorders>
            <w:noWrap w:val="0"/>
            <w:vAlign w:val="center"/>
          </w:tcPr>
          <w:p w14:paraId="04FA5C13">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7BB39BF4">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02EA50A7">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09F87614">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74D25906">
            <w:pPr>
              <w:pStyle w:val="3"/>
              <w:pageBreakBefore w:val="0"/>
              <w:widowControl w:val="0"/>
              <w:kinsoku/>
              <w:wordWrap/>
              <w:overflowPunct/>
              <w:topLinePunct w:val="0"/>
              <w:autoSpaceDE/>
              <w:autoSpaceDN/>
              <w:bidi w:val="0"/>
              <w:adjustRightInd/>
              <w:snapToGrid/>
              <w:ind w:firstLine="0" w:firstLineChars="0"/>
              <w:textAlignment w:val="auto"/>
            </w:pPr>
          </w:p>
        </w:tc>
      </w:tr>
      <w:tr w14:paraId="4FBB2C7B">
        <w:tblPrEx>
          <w:tblCellMar>
            <w:top w:w="0" w:type="dxa"/>
            <w:left w:w="108" w:type="dxa"/>
            <w:bottom w:w="0" w:type="dxa"/>
            <w:right w:w="108" w:type="dxa"/>
          </w:tblCellMar>
        </w:tblPrEx>
        <w:trPr>
          <w:trHeight w:val="2481" w:hRule="exact"/>
          <w:jc w:val="center"/>
        </w:trPr>
        <w:tc>
          <w:tcPr>
            <w:tcW w:w="578" w:type="dxa"/>
            <w:vMerge w:val="continue"/>
            <w:tcBorders>
              <w:left w:val="single" w:color="auto" w:sz="4" w:space="0"/>
              <w:right w:val="single" w:color="auto" w:sz="4" w:space="0"/>
            </w:tcBorders>
            <w:noWrap w:val="0"/>
            <w:vAlign w:val="center"/>
          </w:tcPr>
          <w:p w14:paraId="7F3DEA1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0ADFA1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493EC8E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3702C5A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832" w:type="dxa"/>
            <w:gridSpan w:val="2"/>
            <w:tcBorders>
              <w:top w:val="single" w:color="auto" w:sz="4" w:space="0"/>
              <w:left w:val="nil"/>
              <w:bottom w:val="single" w:color="auto" w:sz="4" w:space="0"/>
              <w:right w:val="single" w:color="auto" w:sz="4" w:space="0"/>
            </w:tcBorders>
            <w:noWrap w:val="0"/>
            <w:vAlign w:val="center"/>
          </w:tcPr>
          <w:p w14:paraId="0381C03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指标1：社会影响</w:t>
            </w:r>
          </w:p>
        </w:tc>
        <w:tc>
          <w:tcPr>
            <w:tcW w:w="1028" w:type="dxa"/>
            <w:tcBorders>
              <w:top w:val="nil"/>
              <w:left w:val="nil"/>
              <w:bottom w:val="single" w:color="auto" w:sz="4" w:space="0"/>
              <w:right w:val="single" w:color="auto" w:sz="4" w:space="0"/>
            </w:tcBorders>
            <w:noWrap w:val="0"/>
            <w:vAlign w:val="center"/>
          </w:tcPr>
          <w:p w14:paraId="0E440CAE">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丰富群众业余文化生活，最大程度的让广大群众成为受益者。</w:t>
            </w:r>
          </w:p>
        </w:tc>
        <w:tc>
          <w:tcPr>
            <w:tcW w:w="1050" w:type="dxa"/>
            <w:tcBorders>
              <w:top w:val="nil"/>
              <w:left w:val="nil"/>
              <w:bottom w:val="single" w:color="auto" w:sz="4" w:space="0"/>
              <w:right w:val="single" w:color="auto" w:sz="4" w:space="0"/>
            </w:tcBorders>
            <w:noWrap w:val="0"/>
            <w:vAlign w:val="center"/>
          </w:tcPr>
          <w:p w14:paraId="5240953D">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丰富群众业余文化生活，最大程度的让广大群众成为受益者。</w:t>
            </w:r>
          </w:p>
        </w:tc>
        <w:tc>
          <w:tcPr>
            <w:tcW w:w="656" w:type="dxa"/>
            <w:gridSpan w:val="2"/>
            <w:tcBorders>
              <w:top w:val="nil"/>
              <w:left w:val="nil"/>
              <w:bottom w:val="single" w:color="auto" w:sz="4" w:space="0"/>
              <w:right w:val="single" w:color="auto" w:sz="4" w:space="0"/>
            </w:tcBorders>
            <w:noWrap w:val="0"/>
            <w:vAlign w:val="center"/>
          </w:tcPr>
          <w:p w14:paraId="7AA74C7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691" w:type="dxa"/>
            <w:gridSpan w:val="2"/>
            <w:tcBorders>
              <w:top w:val="nil"/>
              <w:left w:val="nil"/>
              <w:bottom w:val="single" w:color="auto" w:sz="4" w:space="0"/>
              <w:right w:val="single" w:color="auto" w:sz="4" w:space="0"/>
            </w:tcBorders>
            <w:noWrap w:val="0"/>
            <w:vAlign w:val="center"/>
          </w:tcPr>
          <w:p w14:paraId="0DA66AE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1239" w:type="dxa"/>
            <w:gridSpan w:val="2"/>
            <w:tcBorders>
              <w:top w:val="single" w:color="auto" w:sz="4" w:space="0"/>
              <w:left w:val="nil"/>
              <w:bottom w:val="single" w:color="auto" w:sz="4" w:space="0"/>
              <w:right w:val="single" w:color="auto" w:sz="4" w:space="0"/>
            </w:tcBorders>
            <w:noWrap w:val="0"/>
            <w:vAlign w:val="center"/>
          </w:tcPr>
          <w:p w14:paraId="7D4860A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556C9F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438B9B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FA0686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EAA4857">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75D5897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1028" w:type="dxa"/>
            <w:tcBorders>
              <w:top w:val="nil"/>
              <w:left w:val="nil"/>
              <w:bottom w:val="single" w:color="auto" w:sz="4" w:space="0"/>
              <w:right w:val="single" w:color="auto" w:sz="4" w:space="0"/>
            </w:tcBorders>
            <w:noWrap w:val="0"/>
            <w:vAlign w:val="center"/>
          </w:tcPr>
          <w:p w14:paraId="2B0BB9B8">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07DE3696">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1ADE5E86">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5D0E6D4A">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29A83A43">
            <w:pPr>
              <w:pStyle w:val="3"/>
              <w:pageBreakBefore w:val="0"/>
              <w:widowControl w:val="0"/>
              <w:kinsoku/>
              <w:wordWrap/>
              <w:overflowPunct/>
              <w:topLinePunct w:val="0"/>
              <w:autoSpaceDE/>
              <w:autoSpaceDN/>
              <w:bidi w:val="0"/>
              <w:adjustRightInd/>
              <w:snapToGrid/>
              <w:ind w:firstLine="0" w:firstLineChars="0"/>
              <w:textAlignment w:val="auto"/>
            </w:pPr>
          </w:p>
        </w:tc>
      </w:tr>
      <w:tr w14:paraId="50DBAC9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48E4B8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91FF44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42B26E1">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0B4B6E8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1028" w:type="dxa"/>
            <w:tcBorders>
              <w:top w:val="nil"/>
              <w:left w:val="nil"/>
              <w:bottom w:val="single" w:color="auto" w:sz="4" w:space="0"/>
              <w:right w:val="single" w:color="auto" w:sz="4" w:space="0"/>
            </w:tcBorders>
            <w:noWrap w:val="0"/>
            <w:vAlign w:val="center"/>
          </w:tcPr>
          <w:p w14:paraId="546DCD57">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29E3CE65">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27EE3034">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359F1562">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46254DC3">
            <w:pPr>
              <w:pStyle w:val="3"/>
              <w:pageBreakBefore w:val="0"/>
              <w:widowControl w:val="0"/>
              <w:kinsoku/>
              <w:wordWrap/>
              <w:overflowPunct/>
              <w:topLinePunct w:val="0"/>
              <w:autoSpaceDE/>
              <w:autoSpaceDN/>
              <w:bidi w:val="0"/>
              <w:adjustRightInd/>
              <w:snapToGrid/>
              <w:ind w:firstLine="0" w:firstLineChars="0"/>
              <w:textAlignment w:val="auto"/>
            </w:pPr>
          </w:p>
        </w:tc>
      </w:tr>
      <w:tr w14:paraId="62818D3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63015B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463BE9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34EF80E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162DE44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832" w:type="dxa"/>
            <w:gridSpan w:val="2"/>
            <w:tcBorders>
              <w:top w:val="single" w:color="auto" w:sz="4" w:space="0"/>
              <w:left w:val="nil"/>
              <w:bottom w:val="single" w:color="auto" w:sz="4" w:space="0"/>
              <w:right w:val="single" w:color="auto" w:sz="4" w:space="0"/>
            </w:tcBorders>
            <w:noWrap w:val="0"/>
            <w:vAlign w:val="center"/>
          </w:tcPr>
          <w:p w14:paraId="53DD55E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1028" w:type="dxa"/>
            <w:tcBorders>
              <w:top w:val="nil"/>
              <w:left w:val="nil"/>
              <w:bottom w:val="single" w:color="auto" w:sz="4" w:space="0"/>
              <w:right w:val="single" w:color="auto" w:sz="4" w:space="0"/>
            </w:tcBorders>
            <w:noWrap w:val="0"/>
            <w:vAlign w:val="center"/>
          </w:tcPr>
          <w:p w14:paraId="3DD1D065">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72FFF1A4">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0C0B4421">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66B3D990">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10750B59">
            <w:pPr>
              <w:pStyle w:val="3"/>
              <w:pageBreakBefore w:val="0"/>
              <w:widowControl w:val="0"/>
              <w:kinsoku/>
              <w:wordWrap/>
              <w:overflowPunct/>
              <w:topLinePunct w:val="0"/>
              <w:autoSpaceDE/>
              <w:autoSpaceDN/>
              <w:bidi w:val="0"/>
              <w:adjustRightInd/>
              <w:snapToGrid/>
              <w:ind w:firstLine="0" w:firstLineChars="0"/>
              <w:textAlignment w:val="auto"/>
            </w:pPr>
          </w:p>
        </w:tc>
      </w:tr>
      <w:tr w14:paraId="68D8E92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7F887B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FC77AA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457B054">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6F1447E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1028" w:type="dxa"/>
            <w:tcBorders>
              <w:top w:val="nil"/>
              <w:left w:val="nil"/>
              <w:bottom w:val="single" w:color="auto" w:sz="4" w:space="0"/>
              <w:right w:val="single" w:color="auto" w:sz="4" w:space="0"/>
            </w:tcBorders>
            <w:noWrap w:val="0"/>
            <w:vAlign w:val="center"/>
          </w:tcPr>
          <w:p w14:paraId="7FBF3CED">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183A714D">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74D7D5F4">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1A398ACB">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511BB815">
            <w:pPr>
              <w:pStyle w:val="3"/>
              <w:pageBreakBefore w:val="0"/>
              <w:widowControl w:val="0"/>
              <w:kinsoku/>
              <w:wordWrap/>
              <w:overflowPunct/>
              <w:topLinePunct w:val="0"/>
              <w:autoSpaceDE/>
              <w:autoSpaceDN/>
              <w:bidi w:val="0"/>
              <w:adjustRightInd/>
              <w:snapToGrid/>
              <w:ind w:firstLine="0" w:firstLineChars="0"/>
              <w:textAlignment w:val="auto"/>
            </w:pPr>
          </w:p>
        </w:tc>
      </w:tr>
      <w:tr w14:paraId="2C06908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0EABCB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259F1F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A63C198">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13B7971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1028" w:type="dxa"/>
            <w:tcBorders>
              <w:top w:val="nil"/>
              <w:left w:val="nil"/>
              <w:bottom w:val="single" w:color="auto" w:sz="4" w:space="0"/>
              <w:right w:val="single" w:color="auto" w:sz="4" w:space="0"/>
            </w:tcBorders>
            <w:noWrap w:val="0"/>
            <w:vAlign w:val="center"/>
          </w:tcPr>
          <w:p w14:paraId="1D0AE755">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4B4C53A1">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21F1D27B">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3E8AB1C3">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25A4A028">
            <w:pPr>
              <w:pStyle w:val="3"/>
              <w:pageBreakBefore w:val="0"/>
              <w:widowControl w:val="0"/>
              <w:kinsoku/>
              <w:wordWrap/>
              <w:overflowPunct/>
              <w:topLinePunct w:val="0"/>
              <w:autoSpaceDE/>
              <w:autoSpaceDN/>
              <w:bidi w:val="0"/>
              <w:adjustRightInd/>
              <w:snapToGrid/>
              <w:ind w:firstLine="0" w:firstLineChars="0"/>
              <w:textAlignment w:val="auto"/>
            </w:pPr>
          </w:p>
        </w:tc>
      </w:tr>
      <w:tr w14:paraId="222EDC10">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1EC5772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B62D30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47FFBAE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1832" w:type="dxa"/>
            <w:gridSpan w:val="2"/>
            <w:tcBorders>
              <w:top w:val="single" w:color="auto" w:sz="4" w:space="0"/>
              <w:left w:val="nil"/>
              <w:bottom w:val="single" w:color="auto" w:sz="4" w:space="0"/>
              <w:right w:val="single" w:color="auto" w:sz="4" w:space="0"/>
            </w:tcBorders>
            <w:noWrap w:val="0"/>
            <w:vAlign w:val="center"/>
          </w:tcPr>
          <w:p w14:paraId="6ABD956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1028" w:type="dxa"/>
            <w:tcBorders>
              <w:top w:val="single" w:color="auto" w:sz="4" w:space="0"/>
              <w:left w:val="nil"/>
              <w:bottom w:val="single" w:color="auto" w:sz="4" w:space="0"/>
              <w:right w:val="single" w:color="auto" w:sz="4" w:space="0"/>
            </w:tcBorders>
            <w:noWrap w:val="0"/>
            <w:vAlign w:val="center"/>
          </w:tcPr>
          <w:p w14:paraId="14013474">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single" w:color="auto" w:sz="4" w:space="0"/>
              <w:left w:val="nil"/>
              <w:bottom w:val="single" w:color="auto" w:sz="4" w:space="0"/>
              <w:right w:val="single" w:color="auto" w:sz="4" w:space="0"/>
            </w:tcBorders>
            <w:noWrap w:val="0"/>
            <w:vAlign w:val="center"/>
          </w:tcPr>
          <w:p w14:paraId="38BD5A66">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single" w:color="auto" w:sz="4" w:space="0"/>
              <w:left w:val="nil"/>
              <w:bottom w:val="single" w:color="auto" w:sz="4" w:space="0"/>
              <w:right w:val="single" w:color="auto" w:sz="4" w:space="0"/>
            </w:tcBorders>
            <w:noWrap w:val="0"/>
            <w:vAlign w:val="center"/>
          </w:tcPr>
          <w:p w14:paraId="283D537C">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single" w:color="auto" w:sz="4" w:space="0"/>
              <w:left w:val="nil"/>
              <w:bottom w:val="single" w:color="auto" w:sz="4" w:space="0"/>
              <w:right w:val="single" w:color="auto" w:sz="4" w:space="0"/>
            </w:tcBorders>
            <w:noWrap w:val="0"/>
            <w:vAlign w:val="center"/>
          </w:tcPr>
          <w:p w14:paraId="28645965">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10DA4FD1">
            <w:pPr>
              <w:pStyle w:val="3"/>
              <w:pageBreakBefore w:val="0"/>
              <w:widowControl w:val="0"/>
              <w:kinsoku/>
              <w:wordWrap/>
              <w:overflowPunct/>
              <w:topLinePunct w:val="0"/>
              <w:autoSpaceDE/>
              <w:autoSpaceDN/>
              <w:bidi w:val="0"/>
              <w:adjustRightInd/>
              <w:snapToGrid/>
              <w:ind w:firstLine="0" w:firstLineChars="0"/>
              <w:textAlignment w:val="auto"/>
            </w:pPr>
          </w:p>
        </w:tc>
      </w:tr>
      <w:tr w14:paraId="3B54314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F3C190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11EA84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E5304D4">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19D090F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1028" w:type="dxa"/>
            <w:tcBorders>
              <w:top w:val="nil"/>
              <w:left w:val="nil"/>
              <w:bottom w:val="single" w:color="auto" w:sz="4" w:space="0"/>
              <w:right w:val="single" w:color="auto" w:sz="4" w:space="0"/>
            </w:tcBorders>
            <w:noWrap w:val="0"/>
            <w:vAlign w:val="center"/>
          </w:tcPr>
          <w:p w14:paraId="0B31B2F3">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6FB53697">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17977E39">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1AE02F5C">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6A577387">
            <w:pPr>
              <w:pStyle w:val="3"/>
              <w:pageBreakBefore w:val="0"/>
              <w:widowControl w:val="0"/>
              <w:kinsoku/>
              <w:wordWrap/>
              <w:overflowPunct/>
              <w:topLinePunct w:val="0"/>
              <w:autoSpaceDE/>
              <w:autoSpaceDN/>
              <w:bidi w:val="0"/>
              <w:adjustRightInd/>
              <w:snapToGrid/>
              <w:ind w:firstLine="0" w:firstLineChars="0"/>
              <w:textAlignment w:val="auto"/>
            </w:pPr>
          </w:p>
        </w:tc>
      </w:tr>
      <w:tr w14:paraId="3AF6CB1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C23F77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37B6C0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90B9C04">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2CC2351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1028" w:type="dxa"/>
            <w:tcBorders>
              <w:top w:val="nil"/>
              <w:left w:val="nil"/>
              <w:bottom w:val="single" w:color="auto" w:sz="4" w:space="0"/>
              <w:right w:val="single" w:color="auto" w:sz="4" w:space="0"/>
            </w:tcBorders>
            <w:noWrap w:val="0"/>
            <w:vAlign w:val="center"/>
          </w:tcPr>
          <w:p w14:paraId="0E555A84">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7478480A">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472F5D99">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19BAD585">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7BB6A4BE">
            <w:pPr>
              <w:pStyle w:val="3"/>
              <w:pageBreakBefore w:val="0"/>
              <w:widowControl w:val="0"/>
              <w:kinsoku/>
              <w:wordWrap/>
              <w:overflowPunct/>
              <w:topLinePunct w:val="0"/>
              <w:autoSpaceDE/>
              <w:autoSpaceDN/>
              <w:bidi w:val="0"/>
              <w:adjustRightInd/>
              <w:snapToGrid/>
              <w:ind w:firstLine="0" w:firstLineChars="0"/>
              <w:textAlignment w:val="auto"/>
            </w:pPr>
          </w:p>
        </w:tc>
      </w:tr>
      <w:tr w14:paraId="1C3A9675">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noWrap w:val="0"/>
            <w:vAlign w:val="center"/>
          </w:tcPr>
          <w:p w14:paraId="2155BA5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24EF94D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47511F2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0F361FD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1832" w:type="dxa"/>
            <w:gridSpan w:val="2"/>
            <w:tcBorders>
              <w:top w:val="single" w:color="auto" w:sz="4" w:space="0"/>
              <w:left w:val="nil"/>
              <w:bottom w:val="single" w:color="auto" w:sz="4" w:space="0"/>
              <w:right w:val="single" w:color="auto" w:sz="4" w:space="0"/>
            </w:tcBorders>
            <w:noWrap w:val="0"/>
            <w:vAlign w:val="center"/>
          </w:tcPr>
          <w:p w14:paraId="0FA48A4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指标1：不低于95%</w:t>
            </w:r>
          </w:p>
        </w:tc>
        <w:tc>
          <w:tcPr>
            <w:tcW w:w="1028" w:type="dxa"/>
            <w:tcBorders>
              <w:top w:val="single" w:color="auto" w:sz="4" w:space="0"/>
              <w:left w:val="nil"/>
              <w:bottom w:val="single" w:color="auto" w:sz="4" w:space="0"/>
              <w:right w:val="single" w:color="auto" w:sz="4" w:space="0"/>
            </w:tcBorders>
            <w:noWrap w:val="0"/>
            <w:vAlign w:val="center"/>
          </w:tcPr>
          <w:p w14:paraId="7C72F7A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1050" w:type="dxa"/>
            <w:tcBorders>
              <w:top w:val="single" w:color="auto" w:sz="4" w:space="0"/>
              <w:left w:val="nil"/>
              <w:bottom w:val="single" w:color="auto" w:sz="4" w:space="0"/>
              <w:right w:val="single" w:color="auto" w:sz="4" w:space="0"/>
            </w:tcBorders>
            <w:noWrap w:val="0"/>
            <w:vAlign w:val="center"/>
          </w:tcPr>
          <w:p w14:paraId="3FD6F35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不低于95%</w:t>
            </w:r>
          </w:p>
        </w:tc>
        <w:tc>
          <w:tcPr>
            <w:tcW w:w="656" w:type="dxa"/>
            <w:gridSpan w:val="2"/>
            <w:tcBorders>
              <w:top w:val="single" w:color="auto" w:sz="4" w:space="0"/>
              <w:left w:val="nil"/>
              <w:bottom w:val="single" w:color="auto" w:sz="4" w:space="0"/>
              <w:right w:val="single" w:color="auto" w:sz="4" w:space="0"/>
            </w:tcBorders>
            <w:noWrap w:val="0"/>
            <w:vAlign w:val="center"/>
          </w:tcPr>
          <w:p w14:paraId="2C7E449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691" w:type="dxa"/>
            <w:gridSpan w:val="2"/>
            <w:tcBorders>
              <w:top w:val="single" w:color="auto" w:sz="4" w:space="0"/>
              <w:left w:val="nil"/>
              <w:bottom w:val="single" w:color="auto" w:sz="4" w:space="0"/>
              <w:right w:val="single" w:color="auto" w:sz="4" w:space="0"/>
            </w:tcBorders>
            <w:noWrap w:val="0"/>
            <w:vAlign w:val="center"/>
          </w:tcPr>
          <w:p w14:paraId="37794F2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239" w:type="dxa"/>
            <w:gridSpan w:val="2"/>
            <w:tcBorders>
              <w:top w:val="single" w:color="auto" w:sz="4" w:space="0"/>
              <w:left w:val="nil"/>
              <w:bottom w:val="single" w:color="auto" w:sz="4" w:space="0"/>
              <w:right w:val="single" w:color="auto" w:sz="4" w:space="0"/>
            </w:tcBorders>
            <w:noWrap w:val="0"/>
            <w:vAlign w:val="center"/>
          </w:tcPr>
          <w:p w14:paraId="51F12AB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EFF611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90124E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49753D1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CCB039F">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6437007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1028" w:type="dxa"/>
            <w:tcBorders>
              <w:top w:val="nil"/>
              <w:left w:val="nil"/>
              <w:bottom w:val="single" w:color="auto" w:sz="4" w:space="0"/>
              <w:right w:val="single" w:color="auto" w:sz="4" w:space="0"/>
            </w:tcBorders>
            <w:noWrap w:val="0"/>
            <w:vAlign w:val="center"/>
          </w:tcPr>
          <w:p w14:paraId="4F108F86">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4AC2CE7C">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7CBC45F6">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12DC36C5">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5640E02E">
            <w:pPr>
              <w:pStyle w:val="3"/>
              <w:pageBreakBefore w:val="0"/>
              <w:widowControl w:val="0"/>
              <w:kinsoku/>
              <w:wordWrap/>
              <w:overflowPunct/>
              <w:topLinePunct w:val="0"/>
              <w:autoSpaceDE/>
              <w:autoSpaceDN/>
              <w:bidi w:val="0"/>
              <w:adjustRightInd/>
              <w:snapToGrid/>
              <w:ind w:firstLine="0" w:firstLineChars="0"/>
              <w:textAlignment w:val="auto"/>
            </w:pPr>
          </w:p>
        </w:tc>
      </w:tr>
      <w:tr w14:paraId="19C473D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DB3BA2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0B73402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E7B871D">
            <w:pPr>
              <w:pStyle w:val="3"/>
              <w:pageBreakBefore w:val="0"/>
              <w:widowControl w:val="0"/>
              <w:kinsoku/>
              <w:wordWrap/>
              <w:overflowPunct/>
              <w:topLinePunct w:val="0"/>
              <w:autoSpaceDE/>
              <w:autoSpaceDN/>
              <w:bidi w:val="0"/>
              <w:adjustRightInd/>
              <w:snapToGrid/>
              <w:ind w:firstLine="0" w:firstLineChars="0"/>
              <w:textAlignment w:val="auto"/>
            </w:pPr>
          </w:p>
        </w:tc>
        <w:tc>
          <w:tcPr>
            <w:tcW w:w="1832" w:type="dxa"/>
            <w:gridSpan w:val="2"/>
            <w:tcBorders>
              <w:top w:val="single" w:color="auto" w:sz="4" w:space="0"/>
              <w:left w:val="nil"/>
              <w:bottom w:val="single" w:color="auto" w:sz="4" w:space="0"/>
              <w:right w:val="single" w:color="auto" w:sz="4" w:space="0"/>
            </w:tcBorders>
            <w:noWrap w:val="0"/>
            <w:vAlign w:val="center"/>
          </w:tcPr>
          <w:p w14:paraId="3A381BB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1028" w:type="dxa"/>
            <w:tcBorders>
              <w:top w:val="nil"/>
              <w:left w:val="nil"/>
              <w:bottom w:val="single" w:color="auto" w:sz="4" w:space="0"/>
              <w:right w:val="single" w:color="auto" w:sz="4" w:space="0"/>
            </w:tcBorders>
            <w:noWrap w:val="0"/>
            <w:vAlign w:val="center"/>
          </w:tcPr>
          <w:p w14:paraId="13AE625C">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tcBorders>
              <w:top w:val="nil"/>
              <w:left w:val="nil"/>
              <w:bottom w:val="single" w:color="auto" w:sz="4" w:space="0"/>
              <w:right w:val="single" w:color="auto" w:sz="4" w:space="0"/>
            </w:tcBorders>
            <w:noWrap w:val="0"/>
            <w:vAlign w:val="center"/>
          </w:tcPr>
          <w:p w14:paraId="1E516AA6">
            <w:pPr>
              <w:pStyle w:val="3"/>
              <w:pageBreakBefore w:val="0"/>
              <w:widowControl w:val="0"/>
              <w:kinsoku/>
              <w:wordWrap/>
              <w:overflowPunct/>
              <w:topLinePunct w:val="0"/>
              <w:autoSpaceDE/>
              <w:autoSpaceDN/>
              <w:bidi w:val="0"/>
              <w:adjustRightInd/>
              <w:snapToGrid/>
              <w:ind w:firstLine="0" w:firstLineChars="0"/>
              <w:textAlignment w:val="auto"/>
            </w:pPr>
          </w:p>
        </w:tc>
        <w:tc>
          <w:tcPr>
            <w:tcW w:w="656" w:type="dxa"/>
            <w:gridSpan w:val="2"/>
            <w:tcBorders>
              <w:top w:val="nil"/>
              <w:left w:val="nil"/>
              <w:bottom w:val="single" w:color="auto" w:sz="4" w:space="0"/>
              <w:right w:val="single" w:color="auto" w:sz="4" w:space="0"/>
            </w:tcBorders>
            <w:noWrap w:val="0"/>
            <w:vAlign w:val="center"/>
          </w:tcPr>
          <w:p w14:paraId="6FCCEB62">
            <w:pPr>
              <w:pStyle w:val="3"/>
              <w:pageBreakBefore w:val="0"/>
              <w:widowControl w:val="0"/>
              <w:kinsoku/>
              <w:wordWrap/>
              <w:overflowPunct/>
              <w:topLinePunct w:val="0"/>
              <w:autoSpaceDE/>
              <w:autoSpaceDN/>
              <w:bidi w:val="0"/>
              <w:adjustRightInd/>
              <w:snapToGrid/>
              <w:ind w:firstLine="0" w:firstLineChars="0"/>
              <w:textAlignment w:val="auto"/>
            </w:pPr>
          </w:p>
        </w:tc>
        <w:tc>
          <w:tcPr>
            <w:tcW w:w="691" w:type="dxa"/>
            <w:gridSpan w:val="2"/>
            <w:tcBorders>
              <w:top w:val="nil"/>
              <w:left w:val="nil"/>
              <w:bottom w:val="single" w:color="auto" w:sz="4" w:space="0"/>
              <w:right w:val="single" w:color="auto" w:sz="4" w:space="0"/>
            </w:tcBorders>
            <w:noWrap w:val="0"/>
            <w:vAlign w:val="center"/>
          </w:tcPr>
          <w:p w14:paraId="0D797C57">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2511B6DA">
            <w:pPr>
              <w:pStyle w:val="3"/>
              <w:pageBreakBefore w:val="0"/>
              <w:widowControl w:val="0"/>
              <w:kinsoku/>
              <w:wordWrap/>
              <w:overflowPunct/>
              <w:topLinePunct w:val="0"/>
              <w:autoSpaceDE/>
              <w:autoSpaceDN/>
              <w:bidi w:val="0"/>
              <w:adjustRightInd/>
              <w:snapToGrid/>
              <w:ind w:firstLine="0" w:firstLineChars="0"/>
              <w:textAlignment w:val="auto"/>
            </w:pPr>
          </w:p>
        </w:tc>
      </w:tr>
      <w:tr w14:paraId="0161A0D4">
        <w:tblPrEx>
          <w:tblCellMar>
            <w:top w:w="0" w:type="dxa"/>
            <w:left w:w="108" w:type="dxa"/>
            <w:bottom w:w="0" w:type="dxa"/>
            <w:right w:w="108" w:type="dxa"/>
          </w:tblCellMar>
        </w:tblPrEx>
        <w:trPr>
          <w:trHeight w:val="291" w:hRule="exact"/>
          <w:jc w:val="center"/>
        </w:trPr>
        <w:tc>
          <w:tcPr>
            <w:tcW w:w="6543" w:type="dxa"/>
            <w:gridSpan w:val="7"/>
            <w:tcBorders>
              <w:top w:val="single" w:color="auto" w:sz="4" w:space="0"/>
              <w:left w:val="single" w:color="auto" w:sz="4" w:space="0"/>
              <w:bottom w:val="single" w:color="auto" w:sz="4" w:space="0"/>
              <w:right w:val="single" w:color="auto" w:sz="4" w:space="0"/>
            </w:tcBorders>
            <w:noWrap w:val="0"/>
            <w:vAlign w:val="center"/>
          </w:tcPr>
          <w:p w14:paraId="1D7227F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656" w:type="dxa"/>
            <w:gridSpan w:val="2"/>
            <w:tcBorders>
              <w:top w:val="nil"/>
              <w:left w:val="nil"/>
              <w:bottom w:val="single" w:color="auto" w:sz="4" w:space="0"/>
              <w:right w:val="single" w:color="auto" w:sz="4" w:space="0"/>
            </w:tcBorders>
            <w:noWrap w:val="0"/>
            <w:vAlign w:val="center"/>
          </w:tcPr>
          <w:p w14:paraId="3FEB143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691" w:type="dxa"/>
            <w:gridSpan w:val="2"/>
            <w:tcBorders>
              <w:top w:val="nil"/>
              <w:left w:val="nil"/>
              <w:bottom w:val="single" w:color="auto" w:sz="4" w:space="0"/>
              <w:right w:val="single" w:color="auto" w:sz="4" w:space="0"/>
            </w:tcBorders>
            <w:noWrap w:val="0"/>
            <w:vAlign w:val="center"/>
          </w:tcPr>
          <w:p w14:paraId="0CC1948E">
            <w:pPr>
              <w:pStyle w:val="3"/>
              <w:pageBreakBefore w:val="0"/>
              <w:widowControl w:val="0"/>
              <w:kinsoku/>
              <w:wordWrap/>
              <w:overflowPunct/>
              <w:topLinePunct w:val="0"/>
              <w:autoSpaceDE/>
              <w:autoSpaceDN/>
              <w:bidi w:val="0"/>
              <w:adjustRightInd/>
              <w:snapToGrid/>
              <w:ind w:firstLine="0" w:firstLineChars="0"/>
              <w:textAlignment w:val="auto"/>
            </w:pPr>
          </w:p>
        </w:tc>
        <w:tc>
          <w:tcPr>
            <w:tcW w:w="1239" w:type="dxa"/>
            <w:gridSpan w:val="2"/>
            <w:tcBorders>
              <w:top w:val="single" w:color="auto" w:sz="4" w:space="0"/>
              <w:left w:val="nil"/>
              <w:bottom w:val="single" w:color="auto" w:sz="4" w:space="0"/>
              <w:right w:val="single" w:color="auto" w:sz="4" w:space="0"/>
            </w:tcBorders>
            <w:noWrap w:val="0"/>
            <w:vAlign w:val="center"/>
          </w:tcPr>
          <w:p w14:paraId="29DC79F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5BB01379">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br w:type="page"/>
      </w: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002C99A5">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52C6B52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3DAC8A3E">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5796B40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365B92C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A77810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1DAEB80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中央三馆免费开放补助</w:t>
            </w:r>
          </w:p>
        </w:tc>
      </w:tr>
      <w:tr w14:paraId="090EB8C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CBCCF5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232CDDB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10F471A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7CFBB46C">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05773BA1">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C6E507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w:t>
            </w:r>
            <w: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2BC887A8">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0934610E">
            <w:pPr>
              <w:pStyle w:val="3"/>
              <w:pageBreakBefore w:val="0"/>
              <w:widowControl w:val="0"/>
              <w:kinsoku/>
              <w:wordWrap/>
              <w:overflowPunct/>
              <w:topLinePunct w:val="0"/>
              <w:autoSpaceDE/>
              <w:autoSpaceDN/>
              <w:bidi w:val="0"/>
              <w:adjustRightInd/>
              <w:snapToGrid/>
              <w:ind w:firstLine="0" w:firstLineChars="0"/>
              <w:textAlignment w:val="auto"/>
            </w:pPr>
            <w: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451D79BD">
            <w:pPr>
              <w:pStyle w:val="3"/>
              <w:pageBreakBefore w:val="0"/>
              <w:widowControl w:val="0"/>
              <w:kinsoku/>
              <w:wordWrap/>
              <w:overflowPunct/>
              <w:topLinePunct w:val="0"/>
              <w:autoSpaceDE/>
              <w:autoSpaceDN/>
              <w:bidi w:val="0"/>
              <w:adjustRightInd/>
              <w:snapToGrid/>
              <w:ind w:firstLine="0" w:firstLineChars="0"/>
              <w:textAlignment w:val="auto"/>
            </w:pPr>
          </w:p>
        </w:tc>
      </w:tr>
      <w:tr w14:paraId="310D035F">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DAA327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7D6380AA">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761DDC9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04ABFB0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60FD55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46C7484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003528E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699" w:type="dxa"/>
            <w:tcBorders>
              <w:top w:val="nil"/>
              <w:left w:val="nil"/>
              <w:bottom w:val="single" w:color="auto" w:sz="4" w:space="0"/>
              <w:right w:val="single" w:color="auto" w:sz="4" w:space="0"/>
            </w:tcBorders>
            <w:noWrap w:val="0"/>
            <w:vAlign w:val="center"/>
          </w:tcPr>
          <w:p w14:paraId="18FCC15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616DA32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376FA4F">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7C5E44B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48190C1F">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5.55</w:t>
            </w:r>
          </w:p>
        </w:tc>
        <w:tc>
          <w:tcPr>
            <w:tcW w:w="1107" w:type="dxa"/>
            <w:gridSpan w:val="2"/>
            <w:tcBorders>
              <w:top w:val="nil"/>
              <w:left w:val="nil"/>
              <w:bottom w:val="single" w:color="auto" w:sz="4" w:space="0"/>
              <w:right w:val="single" w:color="auto" w:sz="4" w:space="0"/>
            </w:tcBorders>
            <w:noWrap w:val="0"/>
            <w:vAlign w:val="center"/>
          </w:tcPr>
          <w:p w14:paraId="53886D8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5.55</w:t>
            </w:r>
          </w:p>
        </w:tc>
        <w:tc>
          <w:tcPr>
            <w:tcW w:w="1050" w:type="dxa"/>
            <w:gridSpan w:val="2"/>
            <w:tcBorders>
              <w:top w:val="nil"/>
              <w:left w:val="nil"/>
              <w:bottom w:val="single" w:color="auto" w:sz="4" w:space="0"/>
              <w:right w:val="single" w:color="auto" w:sz="4" w:space="0"/>
            </w:tcBorders>
            <w:noWrap w:val="0"/>
            <w:vAlign w:val="center"/>
          </w:tcPr>
          <w:p w14:paraId="148FA20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5.55</w:t>
            </w:r>
          </w:p>
        </w:tc>
        <w:tc>
          <w:tcPr>
            <w:tcW w:w="771" w:type="dxa"/>
            <w:gridSpan w:val="2"/>
            <w:tcBorders>
              <w:top w:val="nil"/>
              <w:left w:val="nil"/>
              <w:bottom w:val="single" w:color="auto" w:sz="4" w:space="0"/>
              <w:right w:val="single" w:color="auto" w:sz="4" w:space="0"/>
            </w:tcBorders>
            <w:noWrap w:val="0"/>
            <w:vAlign w:val="center"/>
          </w:tcPr>
          <w:p w14:paraId="3B3B1D5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8D8A4B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c>
          <w:tcPr>
            <w:tcW w:w="699" w:type="dxa"/>
            <w:tcBorders>
              <w:top w:val="nil"/>
              <w:left w:val="nil"/>
              <w:bottom w:val="single" w:color="auto" w:sz="4" w:space="0"/>
              <w:right w:val="single" w:color="auto" w:sz="4" w:space="0"/>
            </w:tcBorders>
            <w:noWrap w:val="0"/>
            <w:vAlign w:val="center"/>
          </w:tcPr>
          <w:p w14:paraId="5BDD42E0">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13FB498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3830783">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2D49B81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23A4AB2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5.55</w:t>
            </w:r>
          </w:p>
        </w:tc>
        <w:tc>
          <w:tcPr>
            <w:tcW w:w="1107" w:type="dxa"/>
            <w:gridSpan w:val="2"/>
            <w:tcBorders>
              <w:top w:val="nil"/>
              <w:left w:val="nil"/>
              <w:bottom w:val="single" w:color="auto" w:sz="4" w:space="0"/>
              <w:right w:val="single" w:color="auto" w:sz="4" w:space="0"/>
            </w:tcBorders>
            <w:noWrap w:val="0"/>
            <w:vAlign w:val="center"/>
          </w:tcPr>
          <w:p w14:paraId="12D7E76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5.55</w:t>
            </w:r>
          </w:p>
        </w:tc>
        <w:tc>
          <w:tcPr>
            <w:tcW w:w="1050" w:type="dxa"/>
            <w:gridSpan w:val="2"/>
            <w:tcBorders>
              <w:top w:val="nil"/>
              <w:left w:val="nil"/>
              <w:bottom w:val="single" w:color="auto" w:sz="4" w:space="0"/>
              <w:right w:val="single" w:color="auto" w:sz="4" w:space="0"/>
            </w:tcBorders>
            <w:noWrap w:val="0"/>
            <w:vAlign w:val="center"/>
          </w:tcPr>
          <w:p w14:paraId="0E2C47DB">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36C79A0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8FFE606">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6E9B0AA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279C857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49A058F">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0092361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017588F1">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7D4D0351">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7897B806">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2A9919B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A8DD6BB">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21EB616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6A5EFA5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E2ACAA2">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360B264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7B62AE5D">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70CD20B1">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40D3EB42">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48BC85F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7C3687C7">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3B20421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3C21EF56">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6F06EC0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7F011AD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566E9DE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63BAA4A4">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1FF0459D">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4C05077A">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保障文化馆正常有序开放，更好的做好公共文化服务工作，保障馆内各项业务有序开展。</w:t>
            </w:r>
          </w:p>
        </w:tc>
        <w:tc>
          <w:tcPr>
            <w:tcW w:w="3356" w:type="dxa"/>
            <w:gridSpan w:val="7"/>
            <w:tcBorders>
              <w:top w:val="single" w:color="auto" w:sz="4" w:space="0"/>
              <w:left w:val="nil"/>
              <w:bottom w:val="single" w:color="auto" w:sz="4" w:space="0"/>
              <w:right w:val="single" w:color="auto" w:sz="4" w:space="0"/>
            </w:tcBorders>
            <w:noWrap w:val="0"/>
            <w:vAlign w:val="center"/>
          </w:tcPr>
          <w:p w14:paraId="3FF4882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保障文化馆正常有序开放，更好的做好公共文化服务工作，保障馆内各项业务有序开展。</w:t>
            </w:r>
          </w:p>
        </w:tc>
      </w:tr>
      <w:tr w14:paraId="45D8954D">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677D6A0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24A07A8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5E94CA8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18BFC65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022BF11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6AF38E6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3B4E85E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17EFF2C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557" w:type="dxa"/>
            <w:gridSpan w:val="2"/>
            <w:tcBorders>
              <w:top w:val="nil"/>
              <w:left w:val="nil"/>
              <w:bottom w:val="single" w:color="auto" w:sz="4" w:space="0"/>
              <w:right w:val="single" w:color="auto" w:sz="4" w:space="0"/>
            </w:tcBorders>
            <w:noWrap w:val="0"/>
            <w:vAlign w:val="center"/>
          </w:tcPr>
          <w:p w14:paraId="3611F02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57" w:type="dxa"/>
            <w:gridSpan w:val="2"/>
            <w:tcBorders>
              <w:top w:val="nil"/>
              <w:left w:val="nil"/>
              <w:bottom w:val="single" w:color="auto" w:sz="4" w:space="0"/>
              <w:right w:val="single" w:color="auto" w:sz="4" w:space="0"/>
            </w:tcBorders>
            <w:noWrap w:val="0"/>
            <w:vAlign w:val="center"/>
          </w:tcPr>
          <w:p w14:paraId="2878701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3FBF5FD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04FE942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E14BED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5E07955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720E7F8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240D4E8D">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指标1：</w:t>
            </w:r>
            <w:r>
              <w:rPr>
                <w:rFonts w:hint="eastAsia"/>
                <w:lang w:eastAsia="zh-CN"/>
              </w:rPr>
              <w:t>免费开放天数</w:t>
            </w:r>
          </w:p>
        </w:tc>
        <w:tc>
          <w:tcPr>
            <w:tcW w:w="938" w:type="dxa"/>
            <w:tcBorders>
              <w:top w:val="nil"/>
              <w:left w:val="nil"/>
              <w:bottom w:val="single" w:color="auto" w:sz="4" w:space="0"/>
              <w:right w:val="single" w:color="auto" w:sz="4" w:space="0"/>
            </w:tcBorders>
            <w:noWrap w:val="0"/>
            <w:vAlign w:val="center"/>
          </w:tcPr>
          <w:p w14:paraId="499425B6">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365天</w:t>
            </w:r>
          </w:p>
        </w:tc>
        <w:tc>
          <w:tcPr>
            <w:tcW w:w="848" w:type="dxa"/>
            <w:tcBorders>
              <w:top w:val="nil"/>
              <w:left w:val="nil"/>
              <w:bottom w:val="single" w:color="auto" w:sz="4" w:space="0"/>
              <w:right w:val="single" w:color="auto" w:sz="4" w:space="0"/>
            </w:tcBorders>
            <w:noWrap w:val="0"/>
            <w:vAlign w:val="center"/>
          </w:tcPr>
          <w:p w14:paraId="150FC59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365天</w:t>
            </w:r>
          </w:p>
        </w:tc>
        <w:tc>
          <w:tcPr>
            <w:tcW w:w="557" w:type="dxa"/>
            <w:gridSpan w:val="2"/>
            <w:tcBorders>
              <w:top w:val="nil"/>
              <w:left w:val="nil"/>
              <w:bottom w:val="single" w:color="auto" w:sz="4" w:space="0"/>
              <w:right w:val="single" w:color="auto" w:sz="4" w:space="0"/>
            </w:tcBorders>
            <w:noWrap w:val="0"/>
            <w:vAlign w:val="center"/>
          </w:tcPr>
          <w:p w14:paraId="4D21666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29E1C5BD">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5B6E56EC">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无</w:t>
            </w:r>
          </w:p>
        </w:tc>
      </w:tr>
      <w:tr w14:paraId="04A6A95D">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noWrap w:val="0"/>
            <w:vAlign w:val="center"/>
          </w:tcPr>
          <w:p w14:paraId="1C0166D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AF1463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F6E62E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E7C59F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27EB806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365天</w:t>
            </w:r>
          </w:p>
        </w:tc>
        <w:tc>
          <w:tcPr>
            <w:tcW w:w="848" w:type="dxa"/>
            <w:tcBorders>
              <w:top w:val="nil"/>
              <w:left w:val="nil"/>
              <w:bottom w:val="single" w:color="auto" w:sz="4" w:space="0"/>
              <w:right w:val="single" w:color="auto" w:sz="4" w:space="0"/>
            </w:tcBorders>
            <w:noWrap w:val="0"/>
            <w:vAlign w:val="center"/>
          </w:tcPr>
          <w:p w14:paraId="36D4581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365天</w:t>
            </w:r>
          </w:p>
        </w:tc>
        <w:tc>
          <w:tcPr>
            <w:tcW w:w="557" w:type="dxa"/>
            <w:gridSpan w:val="2"/>
            <w:tcBorders>
              <w:top w:val="nil"/>
              <w:left w:val="nil"/>
              <w:bottom w:val="single" w:color="auto" w:sz="4" w:space="0"/>
              <w:right w:val="single" w:color="auto" w:sz="4" w:space="0"/>
            </w:tcBorders>
            <w:noWrap w:val="0"/>
            <w:vAlign w:val="center"/>
          </w:tcPr>
          <w:p w14:paraId="5ECFFAB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64778BD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7E4758E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D1492B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1A7DAC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A81FC4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9148D1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324A2D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6FBDFD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F06B70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901D74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BEA5A96">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182F8EF">
            <w:pPr>
              <w:pStyle w:val="3"/>
              <w:pageBreakBefore w:val="0"/>
              <w:widowControl w:val="0"/>
              <w:kinsoku/>
              <w:wordWrap/>
              <w:overflowPunct/>
              <w:topLinePunct w:val="0"/>
              <w:autoSpaceDE/>
              <w:autoSpaceDN/>
              <w:bidi w:val="0"/>
              <w:adjustRightInd/>
              <w:snapToGrid/>
              <w:ind w:firstLine="0" w:firstLineChars="0"/>
              <w:textAlignment w:val="auto"/>
            </w:pPr>
          </w:p>
        </w:tc>
      </w:tr>
      <w:tr w14:paraId="24774918">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407E829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8F8D9C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A64F55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6045FA60">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rPr>
              <w:t>指标1：</w:t>
            </w:r>
            <w:r>
              <w:rPr>
                <w:rFonts w:hint="eastAsia"/>
                <w:lang w:eastAsia="zh-CN"/>
              </w:rPr>
              <w:t>年度正常开放率</w:t>
            </w:r>
          </w:p>
        </w:tc>
        <w:tc>
          <w:tcPr>
            <w:tcW w:w="938" w:type="dxa"/>
            <w:tcBorders>
              <w:top w:val="nil"/>
              <w:left w:val="nil"/>
              <w:bottom w:val="single" w:color="auto" w:sz="4" w:space="0"/>
              <w:right w:val="single" w:color="auto" w:sz="4" w:space="0"/>
            </w:tcBorders>
            <w:noWrap w:val="0"/>
            <w:vAlign w:val="center"/>
          </w:tcPr>
          <w:p w14:paraId="49CB107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c>
          <w:tcPr>
            <w:tcW w:w="848" w:type="dxa"/>
            <w:tcBorders>
              <w:top w:val="nil"/>
              <w:left w:val="nil"/>
              <w:bottom w:val="single" w:color="auto" w:sz="4" w:space="0"/>
              <w:right w:val="single" w:color="auto" w:sz="4" w:space="0"/>
            </w:tcBorders>
            <w:noWrap w:val="0"/>
            <w:vAlign w:val="center"/>
          </w:tcPr>
          <w:p w14:paraId="6FA2C21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4C6E966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45244D8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5A19CC7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129EE84">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501A6EF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347525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A92556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37F085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35B6E32F">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合格</w:t>
            </w:r>
          </w:p>
        </w:tc>
        <w:tc>
          <w:tcPr>
            <w:tcW w:w="848" w:type="dxa"/>
            <w:tcBorders>
              <w:top w:val="nil"/>
              <w:left w:val="nil"/>
              <w:bottom w:val="single" w:color="auto" w:sz="4" w:space="0"/>
              <w:right w:val="single" w:color="auto" w:sz="4" w:space="0"/>
            </w:tcBorders>
            <w:noWrap w:val="0"/>
            <w:vAlign w:val="center"/>
          </w:tcPr>
          <w:p w14:paraId="113F12F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合格</w:t>
            </w:r>
          </w:p>
        </w:tc>
        <w:tc>
          <w:tcPr>
            <w:tcW w:w="557" w:type="dxa"/>
            <w:gridSpan w:val="2"/>
            <w:tcBorders>
              <w:top w:val="nil"/>
              <w:left w:val="nil"/>
              <w:bottom w:val="single" w:color="auto" w:sz="4" w:space="0"/>
              <w:right w:val="single" w:color="auto" w:sz="4" w:space="0"/>
            </w:tcBorders>
            <w:noWrap w:val="0"/>
            <w:vAlign w:val="center"/>
          </w:tcPr>
          <w:p w14:paraId="2CBC055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7E72FDE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3A80E8B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7936BF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F4C7BD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F13EC1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5823CA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853B0B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DAF75C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E9EDCD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3F07BE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C8AE1E0">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E2A5BEA">
            <w:pPr>
              <w:pStyle w:val="3"/>
              <w:pageBreakBefore w:val="0"/>
              <w:widowControl w:val="0"/>
              <w:kinsoku/>
              <w:wordWrap/>
              <w:overflowPunct/>
              <w:topLinePunct w:val="0"/>
              <w:autoSpaceDE/>
              <w:autoSpaceDN/>
              <w:bidi w:val="0"/>
              <w:adjustRightInd/>
              <w:snapToGrid/>
              <w:ind w:firstLine="0" w:firstLineChars="0"/>
              <w:textAlignment w:val="auto"/>
            </w:pPr>
          </w:p>
        </w:tc>
      </w:tr>
      <w:tr w14:paraId="32206076">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1DF5D17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5AD344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115787B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1D9168C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4FB19A16">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6C508F5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741F3F7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0D6EFEA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062ECC0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8708F5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D6251D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463639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EAB8C5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646105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173D88C2">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38C986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C103E5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708D7C3">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8E78122">
            <w:pPr>
              <w:pStyle w:val="3"/>
              <w:pageBreakBefore w:val="0"/>
              <w:widowControl w:val="0"/>
              <w:kinsoku/>
              <w:wordWrap/>
              <w:overflowPunct/>
              <w:topLinePunct w:val="0"/>
              <w:autoSpaceDE/>
              <w:autoSpaceDN/>
              <w:bidi w:val="0"/>
              <w:adjustRightInd/>
              <w:snapToGrid/>
              <w:ind w:firstLine="0" w:firstLineChars="0"/>
              <w:textAlignment w:val="auto"/>
            </w:pPr>
          </w:p>
        </w:tc>
      </w:tr>
      <w:tr w14:paraId="0B81226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C77B73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CE8FA3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5923B4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B5FCE2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2D8FF1B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F9A080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70B38B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EF5731D">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D03316A">
            <w:pPr>
              <w:pStyle w:val="3"/>
              <w:pageBreakBefore w:val="0"/>
              <w:widowControl w:val="0"/>
              <w:kinsoku/>
              <w:wordWrap/>
              <w:overflowPunct/>
              <w:topLinePunct w:val="0"/>
              <w:autoSpaceDE/>
              <w:autoSpaceDN/>
              <w:bidi w:val="0"/>
              <w:adjustRightInd/>
              <w:snapToGrid/>
              <w:ind w:firstLine="0" w:firstLineChars="0"/>
              <w:textAlignment w:val="auto"/>
            </w:pPr>
          </w:p>
        </w:tc>
      </w:tr>
      <w:tr w14:paraId="7FC22031">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19C2D98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C9CEAE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4FE7EC3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6261A2A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46D2B456">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6D7C85A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6392490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1C57DBC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4834DCA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F823CE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97BDE5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F941D5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D7B193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ED69A9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1180B1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AE1240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382B2E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FC5D21A">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E41A9D2">
            <w:pPr>
              <w:pStyle w:val="3"/>
              <w:pageBreakBefore w:val="0"/>
              <w:widowControl w:val="0"/>
              <w:kinsoku/>
              <w:wordWrap/>
              <w:overflowPunct/>
              <w:topLinePunct w:val="0"/>
              <w:autoSpaceDE/>
              <w:autoSpaceDN/>
              <w:bidi w:val="0"/>
              <w:adjustRightInd/>
              <w:snapToGrid/>
              <w:ind w:firstLine="0" w:firstLineChars="0"/>
              <w:textAlignment w:val="auto"/>
            </w:pPr>
          </w:p>
        </w:tc>
      </w:tr>
      <w:tr w14:paraId="7491C703">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6F0D0C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357E0E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58E983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06DDE7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985808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382A57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4E8745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5F8B0FF">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9D4073E">
            <w:pPr>
              <w:pStyle w:val="3"/>
              <w:pageBreakBefore w:val="0"/>
              <w:widowControl w:val="0"/>
              <w:kinsoku/>
              <w:wordWrap/>
              <w:overflowPunct/>
              <w:topLinePunct w:val="0"/>
              <w:autoSpaceDE/>
              <w:autoSpaceDN/>
              <w:bidi w:val="0"/>
              <w:adjustRightInd/>
              <w:snapToGrid/>
              <w:ind w:firstLine="0" w:firstLineChars="0"/>
              <w:textAlignment w:val="auto"/>
            </w:pPr>
          </w:p>
        </w:tc>
      </w:tr>
      <w:tr w14:paraId="4B597A80">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19DD9B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1F2F708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6BC3770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5EA107E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D02553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54AF8D3A">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A10F55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7F8EDC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B9E1830">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76AA03FA">
            <w:pPr>
              <w:pStyle w:val="3"/>
              <w:pageBreakBefore w:val="0"/>
              <w:widowControl w:val="0"/>
              <w:kinsoku/>
              <w:wordWrap/>
              <w:overflowPunct/>
              <w:topLinePunct w:val="0"/>
              <w:autoSpaceDE/>
              <w:autoSpaceDN/>
              <w:bidi w:val="0"/>
              <w:adjustRightInd/>
              <w:snapToGrid/>
              <w:ind w:firstLine="0" w:firstLineChars="0"/>
              <w:textAlignment w:val="auto"/>
            </w:pPr>
          </w:p>
        </w:tc>
      </w:tr>
      <w:tr w14:paraId="119F9F0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491DF3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D44863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8C922A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935EDA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197E82B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93F593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B2D486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FB8CDA4">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370A3C5">
            <w:pPr>
              <w:pStyle w:val="3"/>
              <w:pageBreakBefore w:val="0"/>
              <w:widowControl w:val="0"/>
              <w:kinsoku/>
              <w:wordWrap/>
              <w:overflowPunct/>
              <w:topLinePunct w:val="0"/>
              <w:autoSpaceDE/>
              <w:autoSpaceDN/>
              <w:bidi w:val="0"/>
              <w:adjustRightInd/>
              <w:snapToGrid/>
              <w:ind w:firstLine="0" w:firstLineChars="0"/>
              <w:textAlignment w:val="auto"/>
            </w:pPr>
          </w:p>
        </w:tc>
      </w:tr>
      <w:tr w14:paraId="66A529C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BF7449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D29891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F09520E">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E1B710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3C3570F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560FF9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F93201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F0EBB10">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F28FE72">
            <w:pPr>
              <w:pStyle w:val="3"/>
              <w:pageBreakBefore w:val="0"/>
              <w:widowControl w:val="0"/>
              <w:kinsoku/>
              <w:wordWrap/>
              <w:overflowPunct/>
              <w:topLinePunct w:val="0"/>
              <w:autoSpaceDE/>
              <w:autoSpaceDN/>
              <w:bidi w:val="0"/>
              <w:adjustRightInd/>
              <w:snapToGrid/>
              <w:ind w:firstLine="0" w:firstLineChars="0"/>
              <w:textAlignment w:val="auto"/>
            </w:pPr>
          </w:p>
        </w:tc>
      </w:tr>
      <w:tr w14:paraId="7FB8AFC6">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626AC55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D07E20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4AECDB3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0C9332C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3905E0A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3957424A">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获得群众认可</w:t>
            </w:r>
          </w:p>
        </w:tc>
        <w:tc>
          <w:tcPr>
            <w:tcW w:w="848" w:type="dxa"/>
            <w:tcBorders>
              <w:top w:val="nil"/>
              <w:left w:val="nil"/>
              <w:bottom w:val="single" w:color="auto" w:sz="4" w:space="0"/>
              <w:right w:val="single" w:color="auto" w:sz="4" w:space="0"/>
            </w:tcBorders>
            <w:noWrap w:val="0"/>
            <w:vAlign w:val="center"/>
          </w:tcPr>
          <w:p w14:paraId="550FF6F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50E3D0E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244FAB4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41726CE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B90FDE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90762F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F18482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E13CEE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05860B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0209855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846FDE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67CF25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CD98533">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A84CC1D">
            <w:pPr>
              <w:pStyle w:val="3"/>
              <w:pageBreakBefore w:val="0"/>
              <w:widowControl w:val="0"/>
              <w:kinsoku/>
              <w:wordWrap/>
              <w:overflowPunct/>
              <w:topLinePunct w:val="0"/>
              <w:autoSpaceDE/>
              <w:autoSpaceDN/>
              <w:bidi w:val="0"/>
              <w:adjustRightInd/>
              <w:snapToGrid/>
              <w:ind w:firstLine="0" w:firstLineChars="0"/>
              <w:textAlignment w:val="auto"/>
            </w:pPr>
          </w:p>
        </w:tc>
      </w:tr>
      <w:tr w14:paraId="28DA7E3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134F12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AD358F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ACD803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D5AE94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4E2F60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DBB895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1AFCE1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D8D0856">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40979F2">
            <w:pPr>
              <w:pStyle w:val="3"/>
              <w:pageBreakBefore w:val="0"/>
              <w:widowControl w:val="0"/>
              <w:kinsoku/>
              <w:wordWrap/>
              <w:overflowPunct/>
              <w:topLinePunct w:val="0"/>
              <w:autoSpaceDE/>
              <w:autoSpaceDN/>
              <w:bidi w:val="0"/>
              <w:adjustRightInd/>
              <w:snapToGrid/>
              <w:ind w:firstLine="0" w:firstLineChars="0"/>
              <w:textAlignment w:val="auto"/>
            </w:pPr>
          </w:p>
        </w:tc>
      </w:tr>
      <w:tr w14:paraId="3F44DFC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3184B1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09E243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17B1064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40772C4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D0572E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35A4484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E60CA9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59335B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B31000F">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1CC3DC0">
            <w:pPr>
              <w:pStyle w:val="3"/>
              <w:pageBreakBefore w:val="0"/>
              <w:widowControl w:val="0"/>
              <w:kinsoku/>
              <w:wordWrap/>
              <w:overflowPunct/>
              <w:topLinePunct w:val="0"/>
              <w:autoSpaceDE/>
              <w:autoSpaceDN/>
              <w:bidi w:val="0"/>
              <w:adjustRightInd/>
              <w:snapToGrid/>
              <w:ind w:firstLine="0" w:firstLineChars="0"/>
              <w:textAlignment w:val="auto"/>
            </w:pPr>
          </w:p>
        </w:tc>
      </w:tr>
      <w:tr w14:paraId="79F7817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C72073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2B9543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2F873A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BE16D3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1A09AEE">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6E6CA6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AB0FBE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0B63320">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9889D63">
            <w:pPr>
              <w:pStyle w:val="3"/>
              <w:pageBreakBefore w:val="0"/>
              <w:widowControl w:val="0"/>
              <w:kinsoku/>
              <w:wordWrap/>
              <w:overflowPunct/>
              <w:topLinePunct w:val="0"/>
              <w:autoSpaceDE/>
              <w:autoSpaceDN/>
              <w:bidi w:val="0"/>
              <w:adjustRightInd/>
              <w:snapToGrid/>
              <w:ind w:firstLine="0" w:firstLineChars="0"/>
              <w:textAlignment w:val="auto"/>
            </w:pPr>
          </w:p>
        </w:tc>
      </w:tr>
      <w:tr w14:paraId="3631F9F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07D484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95D8F4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C3C603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D27EE7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590554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247C1B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BED851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109D2D6">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9E797E4">
            <w:pPr>
              <w:pStyle w:val="3"/>
              <w:pageBreakBefore w:val="0"/>
              <w:widowControl w:val="0"/>
              <w:kinsoku/>
              <w:wordWrap/>
              <w:overflowPunct/>
              <w:topLinePunct w:val="0"/>
              <w:autoSpaceDE/>
              <w:autoSpaceDN/>
              <w:bidi w:val="0"/>
              <w:adjustRightInd/>
              <w:snapToGrid/>
              <w:ind w:firstLine="0" w:firstLineChars="0"/>
              <w:textAlignment w:val="auto"/>
            </w:pPr>
          </w:p>
        </w:tc>
      </w:tr>
      <w:tr w14:paraId="138A19EB">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486567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AEE5D6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241AE05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3D83183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29347500">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10EA2D1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4F321F5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71EBF159">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4FFEDD9">
            <w:pPr>
              <w:pStyle w:val="3"/>
              <w:pageBreakBefore w:val="0"/>
              <w:widowControl w:val="0"/>
              <w:kinsoku/>
              <w:wordWrap/>
              <w:overflowPunct/>
              <w:topLinePunct w:val="0"/>
              <w:autoSpaceDE/>
              <w:autoSpaceDN/>
              <w:bidi w:val="0"/>
              <w:adjustRightInd/>
              <w:snapToGrid/>
              <w:ind w:firstLine="0" w:firstLineChars="0"/>
              <w:textAlignment w:val="auto"/>
            </w:pPr>
          </w:p>
        </w:tc>
      </w:tr>
      <w:tr w14:paraId="70D112E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54D8F1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4972F2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E0F7F48">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0C868C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489916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522B41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12ABC7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CD38763">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5AF10F4D">
            <w:pPr>
              <w:pStyle w:val="3"/>
              <w:pageBreakBefore w:val="0"/>
              <w:widowControl w:val="0"/>
              <w:kinsoku/>
              <w:wordWrap/>
              <w:overflowPunct/>
              <w:topLinePunct w:val="0"/>
              <w:autoSpaceDE/>
              <w:autoSpaceDN/>
              <w:bidi w:val="0"/>
              <w:adjustRightInd/>
              <w:snapToGrid/>
              <w:ind w:firstLine="0" w:firstLineChars="0"/>
              <w:textAlignment w:val="auto"/>
            </w:pPr>
          </w:p>
        </w:tc>
      </w:tr>
      <w:tr w14:paraId="427408AE">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7B81B7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2F7070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DB4E97F">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0BF321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987126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4F2018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5CE0DF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4757757">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7C2A52A">
            <w:pPr>
              <w:pStyle w:val="3"/>
              <w:pageBreakBefore w:val="0"/>
              <w:widowControl w:val="0"/>
              <w:kinsoku/>
              <w:wordWrap/>
              <w:overflowPunct/>
              <w:topLinePunct w:val="0"/>
              <w:autoSpaceDE/>
              <w:autoSpaceDN/>
              <w:bidi w:val="0"/>
              <w:adjustRightInd/>
              <w:snapToGrid/>
              <w:ind w:firstLine="0" w:firstLineChars="0"/>
              <w:textAlignment w:val="auto"/>
            </w:pPr>
          </w:p>
        </w:tc>
      </w:tr>
      <w:tr w14:paraId="4DEF154E">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14:paraId="49217F7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005A753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43FE893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705560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40A47EDE">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rPr>
              <w:t>指标1：</w:t>
            </w:r>
            <w:r>
              <w:rPr>
                <w:rFonts w:hint="eastAsia"/>
                <w:lang w:eastAsia="zh-CN"/>
              </w:rPr>
              <w:t>不低于</w:t>
            </w:r>
            <w:r>
              <w:rPr>
                <w:rFonts w:hint="eastAsia"/>
                <w:lang w:val="en-US" w:eastAsia="zh-CN"/>
              </w:rPr>
              <w:t>95%</w:t>
            </w:r>
          </w:p>
        </w:tc>
        <w:tc>
          <w:tcPr>
            <w:tcW w:w="938" w:type="dxa"/>
            <w:tcBorders>
              <w:top w:val="single" w:color="auto" w:sz="4" w:space="0"/>
              <w:left w:val="nil"/>
              <w:bottom w:val="single" w:color="auto" w:sz="4" w:space="0"/>
              <w:right w:val="single" w:color="auto" w:sz="4" w:space="0"/>
            </w:tcBorders>
            <w:noWrap w:val="0"/>
            <w:vAlign w:val="center"/>
          </w:tcPr>
          <w:p w14:paraId="5CF7B87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不低于</w:t>
            </w:r>
            <w:r>
              <w:rPr>
                <w:rFonts w:hint="eastAsia"/>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14:paraId="5FE72A1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不低于</w:t>
            </w:r>
            <w:r>
              <w:rPr>
                <w:rFonts w:hint="eastAsia"/>
                <w:lang w:val="en-US" w:eastAsia="zh-CN"/>
              </w:rPr>
              <w:t>95%</w:t>
            </w:r>
          </w:p>
        </w:tc>
        <w:tc>
          <w:tcPr>
            <w:tcW w:w="557" w:type="dxa"/>
            <w:gridSpan w:val="2"/>
            <w:tcBorders>
              <w:top w:val="single" w:color="auto" w:sz="4" w:space="0"/>
              <w:left w:val="nil"/>
              <w:bottom w:val="single" w:color="auto" w:sz="4" w:space="0"/>
              <w:right w:val="single" w:color="auto" w:sz="4" w:space="0"/>
            </w:tcBorders>
            <w:noWrap w:val="0"/>
            <w:vAlign w:val="center"/>
          </w:tcPr>
          <w:p w14:paraId="7F42B8F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1A49B31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78615E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58D274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44B17B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110239E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CE6278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0824C7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8C7426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535F26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BBFC49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85F538C">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CB315A5">
            <w:pPr>
              <w:pStyle w:val="3"/>
              <w:pageBreakBefore w:val="0"/>
              <w:widowControl w:val="0"/>
              <w:kinsoku/>
              <w:wordWrap/>
              <w:overflowPunct/>
              <w:topLinePunct w:val="0"/>
              <w:autoSpaceDE/>
              <w:autoSpaceDN/>
              <w:bidi w:val="0"/>
              <w:adjustRightInd/>
              <w:snapToGrid/>
              <w:ind w:firstLine="0" w:firstLineChars="0"/>
              <w:textAlignment w:val="auto"/>
            </w:pPr>
          </w:p>
        </w:tc>
      </w:tr>
      <w:tr w14:paraId="50ACA6A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27B4D6D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257694A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3E1A60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653B33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89B4239">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AA237C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9AA898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6625ADF">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9158101">
            <w:pPr>
              <w:pStyle w:val="3"/>
              <w:pageBreakBefore w:val="0"/>
              <w:widowControl w:val="0"/>
              <w:kinsoku/>
              <w:wordWrap/>
              <w:overflowPunct/>
              <w:topLinePunct w:val="0"/>
              <w:autoSpaceDE/>
              <w:autoSpaceDN/>
              <w:bidi w:val="0"/>
              <w:adjustRightInd/>
              <w:snapToGrid/>
              <w:ind w:firstLine="0" w:firstLineChars="0"/>
              <w:textAlignment w:val="auto"/>
            </w:pPr>
          </w:p>
        </w:tc>
      </w:tr>
      <w:tr w14:paraId="1BCAB697">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5D90AB6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557" w:type="dxa"/>
            <w:gridSpan w:val="2"/>
            <w:tcBorders>
              <w:top w:val="nil"/>
              <w:left w:val="nil"/>
              <w:bottom w:val="single" w:color="auto" w:sz="4" w:space="0"/>
              <w:right w:val="single" w:color="auto" w:sz="4" w:space="0"/>
            </w:tcBorders>
            <w:noWrap w:val="0"/>
            <w:vAlign w:val="center"/>
          </w:tcPr>
          <w:p w14:paraId="1AB3641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57" w:type="dxa"/>
            <w:gridSpan w:val="2"/>
            <w:tcBorders>
              <w:top w:val="nil"/>
              <w:left w:val="nil"/>
              <w:bottom w:val="single" w:color="auto" w:sz="4" w:space="0"/>
              <w:right w:val="single" w:color="auto" w:sz="4" w:space="0"/>
            </w:tcBorders>
            <w:noWrap w:val="0"/>
            <w:vAlign w:val="center"/>
          </w:tcPr>
          <w:p w14:paraId="4B965D4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A39F1DF">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r>
    </w:tbl>
    <w:p w14:paraId="23069127">
      <w:pPr>
        <w:pStyle w:val="3"/>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br w:type="page"/>
      </w:r>
    </w:p>
    <w:tbl>
      <w:tblPr>
        <w:tblStyle w:val="10"/>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14:paraId="61DE6F3A">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14:paraId="6F645D9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18386C14">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14:paraId="29FCCF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661F52B9">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1321CB9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14:paraId="760D56AD">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eastAsia="zh-CN"/>
              </w:rPr>
              <w:t>市级三馆免费开放补助</w:t>
            </w:r>
          </w:p>
        </w:tc>
      </w:tr>
      <w:tr w14:paraId="5C52A490">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FC67D3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6F54542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4215B97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14:paraId="0B0893A7">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5B951858">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36E616C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w:t>
            </w:r>
            <w: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40854F13">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215DC4FF">
            <w:pPr>
              <w:pStyle w:val="3"/>
              <w:pageBreakBefore w:val="0"/>
              <w:widowControl w:val="0"/>
              <w:kinsoku/>
              <w:wordWrap/>
              <w:overflowPunct/>
              <w:topLinePunct w:val="0"/>
              <w:autoSpaceDE/>
              <w:autoSpaceDN/>
              <w:bidi w:val="0"/>
              <w:adjustRightInd/>
              <w:snapToGrid/>
              <w:ind w:firstLine="0" w:firstLineChars="0"/>
              <w:textAlignment w:val="auto"/>
            </w:pPr>
            <w: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14:paraId="219E9112">
            <w:pPr>
              <w:pStyle w:val="3"/>
              <w:pageBreakBefore w:val="0"/>
              <w:widowControl w:val="0"/>
              <w:kinsoku/>
              <w:wordWrap/>
              <w:overflowPunct/>
              <w:topLinePunct w:val="0"/>
              <w:autoSpaceDE/>
              <w:autoSpaceDN/>
              <w:bidi w:val="0"/>
              <w:adjustRightInd/>
              <w:snapToGrid/>
              <w:ind w:firstLine="0" w:firstLineChars="0"/>
              <w:textAlignment w:val="auto"/>
            </w:pPr>
          </w:p>
        </w:tc>
      </w:tr>
      <w:tr w14:paraId="35ADF873">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A1855C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7B2BFBB5">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5233499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2373529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70131E5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6F37A89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6B20EB3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699" w:type="dxa"/>
            <w:tcBorders>
              <w:top w:val="nil"/>
              <w:left w:val="nil"/>
              <w:bottom w:val="single" w:color="auto" w:sz="4" w:space="0"/>
              <w:right w:val="single" w:color="auto" w:sz="4" w:space="0"/>
            </w:tcBorders>
            <w:noWrap w:val="0"/>
            <w:vAlign w:val="center"/>
          </w:tcPr>
          <w:p w14:paraId="4010E5E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559ACFD7">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92B60CE">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25541EC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1ABB9B12">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44.45</w:t>
            </w:r>
          </w:p>
        </w:tc>
        <w:tc>
          <w:tcPr>
            <w:tcW w:w="1107" w:type="dxa"/>
            <w:gridSpan w:val="2"/>
            <w:tcBorders>
              <w:top w:val="nil"/>
              <w:left w:val="nil"/>
              <w:bottom w:val="single" w:color="auto" w:sz="4" w:space="0"/>
              <w:right w:val="single" w:color="auto" w:sz="4" w:space="0"/>
            </w:tcBorders>
            <w:noWrap w:val="0"/>
            <w:vAlign w:val="center"/>
          </w:tcPr>
          <w:p w14:paraId="667BBFD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44.45</w:t>
            </w:r>
          </w:p>
        </w:tc>
        <w:tc>
          <w:tcPr>
            <w:tcW w:w="1050" w:type="dxa"/>
            <w:gridSpan w:val="2"/>
            <w:tcBorders>
              <w:top w:val="nil"/>
              <w:left w:val="nil"/>
              <w:bottom w:val="single" w:color="auto" w:sz="4" w:space="0"/>
              <w:right w:val="single" w:color="auto" w:sz="4" w:space="0"/>
            </w:tcBorders>
            <w:noWrap w:val="0"/>
            <w:vAlign w:val="center"/>
          </w:tcPr>
          <w:p w14:paraId="0B9755F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44.3848</w:t>
            </w:r>
          </w:p>
        </w:tc>
        <w:tc>
          <w:tcPr>
            <w:tcW w:w="771" w:type="dxa"/>
            <w:gridSpan w:val="2"/>
            <w:tcBorders>
              <w:top w:val="nil"/>
              <w:left w:val="nil"/>
              <w:bottom w:val="single" w:color="auto" w:sz="4" w:space="0"/>
              <w:right w:val="single" w:color="auto" w:sz="4" w:space="0"/>
            </w:tcBorders>
            <w:noWrap w:val="0"/>
            <w:vAlign w:val="center"/>
          </w:tcPr>
          <w:p w14:paraId="7B869FC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14BF7A19">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99.85%</w:t>
            </w:r>
          </w:p>
        </w:tc>
        <w:tc>
          <w:tcPr>
            <w:tcW w:w="699" w:type="dxa"/>
            <w:tcBorders>
              <w:top w:val="nil"/>
              <w:left w:val="nil"/>
              <w:bottom w:val="single" w:color="auto" w:sz="4" w:space="0"/>
              <w:right w:val="single" w:color="auto" w:sz="4" w:space="0"/>
            </w:tcBorders>
            <w:noWrap w:val="0"/>
            <w:vAlign w:val="center"/>
          </w:tcPr>
          <w:p w14:paraId="1D842BCF">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2D54DBAA">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2BA30A3">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3583991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35892BE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44.45</w:t>
            </w:r>
          </w:p>
        </w:tc>
        <w:tc>
          <w:tcPr>
            <w:tcW w:w="1107" w:type="dxa"/>
            <w:gridSpan w:val="2"/>
            <w:tcBorders>
              <w:top w:val="nil"/>
              <w:left w:val="nil"/>
              <w:bottom w:val="single" w:color="auto" w:sz="4" w:space="0"/>
              <w:right w:val="single" w:color="auto" w:sz="4" w:space="0"/>
            </w:tcBorders>
            <w:noWrap w:val="0"/>
            <w:vAlign w:val="center"/>
          </w:tcPr>
          <w:p w14:paraId="157A364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44.45</w:t>
            </w:r>
          </w:p>
        </w:tc>
        <w:tc>
          <w:tcPr>
            <w:tcW w:w="1050" w:type="dxa"/>
            <w:gridSpan w:val="2"/>
            <w:tcBorders>
              <w:top w:val="nil"/>
              <w:left w:val="nil"/>
              <w:bottom w:val="single" w:color="auto" w:sz="4" w:space="0"/>
              <w:right w:val="single" w:color="auto" w:sz="4" w:space="0"/>
            </w:tcBorders>
            <w:noWrap w:val="0"/>
            <w:vAlign w:val="center"/>
          </w:tcPr>
          <w:p w14:paraId="5BD564CF">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2EC286B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9F9F341">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24BB92C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61DC22ED">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A2F3D74">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42F0088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1AA2F7E8">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1421C100">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3DF00049">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77C3C22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6ECDF9F">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4939F85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2BA16955">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EB61BE">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6F9F980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7A4FD8AE">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064FB58E">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151C4F37">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6A05FC9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39D4EB1E">
            <w:pPr>
              <w:pStyle w:val="3"/>
              <w:pageBreakBefore w:val="0"/>
              <w:widowControl w:val="0"/>
              <w:kinsoku/>
              <w:wordWrap/>
              <w:overflowPunct/>
              <w:topLinePunct w:val="0"/>
              <w:autoSpaceDE/>
              <w:autoSpaceDN/>
              <w:bidi w:val="0"/>
              <w:adjustRightInd/>
              <w:snapToGrid/>
              <w:ind w:firstLine="0" w:firstLineChars="0"/>
              <w:textAlignment w:val="auto"/>
            </w:pPr>
          </w:p>
        </w:tc>
        <w:tc>
          <w:tcPr>
            <w:tcW w:w="699" w:type="dxa"/>
            <w:tcBorders>
              <w:top w:val="nil"/>
              <w:left w:val="nil"/>
              <w:bottom w:val="single" w:color="auto" w:sz="4" w:space="0"/>
              <w:right w:val="single" w:color="auto" w:sz="4" w:space="0"/>
            </w:tcBorders>
            <w:noWrap w:val="0"/>
            <w:vAlign w:val="center"/>
          </w:tcPr>
          <w:p w14:paraId="5C8B359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572692DD">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5F4DE32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19B52CA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14:paraId="0A642F6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0E140848">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7447D8DC">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393946C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保障文化馆正常有序开放，更好的做好公共文化服务工作，保障馆内各项业务有序开展。</w:t>
            </w:r>
          </w:p>
        </w:tc>
        <w:tc>
          <w:tcPr>
            <w:tcW w:w="3356" w:type="dxa"/>
            <w:gridSpan w:val="7"/>
            <w:tcBorders>
              <w:top w:val="single" w:color="auto" w:sz="4" w:space="0"/>
              <w:left w:val="nil"/>
              <w:bottom w:val="single" w:color="auto" w:sz="4" w:space="0"/>
              <w:right w:val="single" w:color="auto" w:sz="4" w:space="0"/>
            </w:tcBorders>
            <w:noWrap w:val="0"/>
            <w:vAlign w:val="center"/>
          </w:tcPr>
          <w:p w14:paraId="4817513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保障文化馆正常有序开放，更好的做好公共文化服务工作，保障馆内各项业务有序开展。</w:t>
            </w:r>
          </w:p>
        </w:tc>
      </w:tr>
      <w:tr w14:paraId="6DDDE435">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159F0FC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1A9E32E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0AAB3EB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632F3D9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69D89D2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4B806FA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1B8C514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1DA7B59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557" w:type="dxa"/>
            <w:gridSpan w:val="2"/>
            <w:tcBorders>
              <w:top w:val="nil"/>
              <w:left w:val="nil"/>
              <w:bottom w:val="single" w:color="auto" w:sz="4" w:space="0"/>
              <w:right w:val="single" w:color="auto" w:sz="4" w:space="0"/>
            </w:tcBorders>
            <w:noWrap w:val="0"/>
            <w:vAlign w:val="center"/>
          </w:tcPr>
          <w:p w14:paraId="0539F3A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57" w:type="dxa"/>
            <w:gridSpan w:val="2"/>
            <w:tcBorders>
              <w:top w:val="nil"/>
              <w:left w:val="nil"/>
              <w:bottom w:val="single" w:color="auto" w:sz="4" w:space="0"/>
              <w:right w:val="single" w:color="auto" w:sz="4" w:space="0"/>
            </w:tcBorders>
            <w:noWrap w:val="0"/>
            <w:vAlign w:val="center"/>
          </w:tcPr>
          <w:p w14:paraId="5B0D545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394" w:type="dxa"/>
            <w:gridSpan w:val="2"/>
            <w:tcBorders>
              <w:top w:val="single" w:color="auto" w:sz="4" w:space="0"/>
              <w:left w:val="nil"/>
              <w:bottom w:val="single" w:color="auto" w:sz="4" w:space="0"/>
              <w:right w:val="single" w:color="auto" w:sz="4" w:space="0"/>
            </w:tcBorders>
            <w:noWrap w:val="0"/>
            <w:vAlign w:val="center"/>
          </w:tcPr>
          <w:p w14:paraId="0851297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3E2575E4">
        <w:tblPrEx>
          <w:tblCellMar>
            <w:top w:w="0" w:type="dxa"/>
            <w:left w:w="108" w:type="dxa"/>
            <w:bottom w:w="0" w:type="dxa"/>
            <w:right w:w="108" w:type="dxa"/>
          </w:tblCellMar>
        </w:tblPrEx>
        <w:trPr>
          <w:trHeight w:val="306" w:hRule="exact"/>
          <w:jc w:val="center"/>
        </w:trPr>
        <w:tc>
          <w:tcPr>
            <w:tcW w:w="578" w:type="dxa"/>
            <w:vMerge w:val="continue"/>
            <w:tcBorders>
              <w:left w:val="single" w:color="auto" w:sz="4" w:space="0"/>
              <w:right w:val="single" w:color="auto" w:sz="4" w:space="0"/>
            </w:tcBorders>
            <w:noWrap w:val="0"/>
            <w:vAlign w:val="center"/>
          </w:tcPr>
          <w:p w14:paraId="48EA783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1C86EB6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1414354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2C535C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免费开放天数</w:t>
            </w:r>
          </w:p>
        </w:tc>
        <w:tc>
          <w:tcPr>
            <w:tcW w:w="938" w:type="dxa"/>
            <w:tcBorders>
              <w:top w:val="nil"/>
              <w:left w:val="nil"/>
              <w:bottom w:val="single" w:color="auto" w:sz="4" w:space="0"/>
              <w:right w:val="single" w:color="auto" w:sz="4" w:space="0"/>
            </w:tcBorders>
            <w:noWrap w:val="0"/>
            <w:vAlign w:val="center"/>
          </w:tcPr>
          <w:p w14:paraId="6E04379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365天</w:t>
            </w:r>
          </w:p>
        </w:tc>
        <w:tc>
          <w:tcPr>
            <w:tcW w:w="848" w:type="dxa"/>
            <w:tcBorders>
              <w:top w:val="nil"/>
              <w:left w:val="nil"/>
              <w:bottom w:val="single" w:color="auto" w:sz="4" w:space="0"/>
              <w:right w:val="single" w:color="auto" w:sz="4" w:space="0"/>
            </w:tcBorders>
            <w:noWrap w:val="0"/>
            <w:vAlign w:val="center"/>
          </w:tcPr>
          <w:p w14:paraId="56DCD35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365天</w:t>
            </w:r>
          </w:p>
        </w:tc>
        <w:tc>
          <w:tcPr>
            <w:tcW w:w="557" w:type="dxa"/>
            <w:gridSpan w:val="2"/>
            <w:tcBorders>
              <w:top w:val="nil"/>
              <w:left w:val="nil"/>
              <w:bottom w:val="single" w:color="auto" w:sz="4" w:space="0"/>
              <w:right w:val="single" w:color="auto" w:sz="4" w:space="0"/>
            </w:tcBorders>
            <w:noWrap w:val="0"/>
            <w:vAlign w:val="center"/>
          </w:tcPr>
          <w:p w14:paraId="5049F01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06E1C0D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125645B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0C5A3316">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14:paraId="3C6070C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FBB5B6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406051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587D10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5A075C58">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365天</w:t>
            </w:r>
          </w:p>
        </w:tc>
        <w:tc>
          <w:tcPr>
            <w:tcW w:w="848" w:type="dxa"/>
            <w:tcBorders>
              <w:top w:val="nil"/>
              <w:left w:val="nil"/>
              <w:bottom w:val="single" w:color="auto" w:sz="4" w:space="0"/>
              <w:right w:val="single" w:color="auto" w:sz="4" w:space="0"/>
            </w:tcBorders>
            <w:noWrap w:val="0"/>
            <w:vAlign w:val="center"/>
          </w:tcPr>
          <w:p w14:paraId="7F32EDB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365天</w:t>
            </w:r>
          </w:p>
        </w:tc>
        <w:tc>
          <w:tcPr>
            <w:tcW w:w="557" w:type="dxa"/>
            <w:gridSpan w:val="2"/>
            <w:tcBorders>
              <w:top w:val="nil"/>
              <w:left w:val="nil"/>
              <w:bottom w:val="single" w:color="auto" w:sz="4" w:space="0"/>
              <w:right w:val="single" w:color="auto" w:sz="4" w:space="0"/>
            </w:tcBorders>
            <w:noWrap w:val="0"/>
            <w:vAlign w:val="center"/>
          </w:tcPr>
          <w:p w14:paraId="641A8DB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6676238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0207F69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DEB2F4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084365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C41F97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71F593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03E392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B4BFF4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443A30D">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41685F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C3BD34C">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E76FD5A">
            <w:pPr>
              <w:pStyle w:val="3"/>
              <w:pageBreakBefore w:val="0"/>
              <w:widowControl w:val="0"/>
              <w:kinsoku/>
              <w:wordWrap/>
              <w:overflowPunct/>
              <w:topLinePunct w:val="0"/>
              <w:autoSpaceDE/>
              <w:autoSpaceDN/>
              <w:bidi w:val="0"/>
              <w:adjustRightInd/>
              <w:snapToGrid/>
              <w:ind w:firstLine="0" w:firstLineChars="0"/>
              <w:textAlignment w:val="auto"/>
            </w:pPr>
          </w:p>
        </w:tc>
      </w:tr>
      <w:tr w14:paraId="4CA395BC">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51FEA48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B3702E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05FA512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1479CCF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年度正常开放率</w:t>
            </w:r>
          </w:p>
        </w:tc>
        <w:tc>
          <w:tcPr>
            <w:tcW w:w="938" w:type="dxa"/>
            <w:tcBorders>
              <w:top w:val="nil"/>
              <w:left w:val="nil"/>
              <w:bottom w:val="single" w:color="auto" w:sz="4" w:space="0"/>
              <w:right w:val="single" w:color="auto" w:sz="4" w:space="0"/>
            </w:tcBorders>
            <w:noWrap w:val="0"/>
            <w:vAlign w:val="center"/>
          </w:tcPr>
          <w:p w14:paraId="24908DA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100%</w:t>
            </w:r>
          </w:p>
        </w:tc>
        <w:tc>
          <w:tcPr>
            <w:tcW w:w="848" w:type="dxa"/>
            <w:tcBorders>
              <w:top w:val="nil"/>
              <w:left w:val="nil"/>
              <w:bottom w:val="single" w:color="auto" w:sz="4" w:space="0"/>
              <w:right w:val="single" w:color="auto" w:sz="4" w:space="0"/>
            </w:tcBorders>
            <w:noWrap w:val="0"/>
            <w:vAlign w:val="center"/>
          </w:tcPr>
          <w:p w14:paraId="7D014C9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100%</w:t>
            </w:r>
          </w:p>
        </w:tc>
        <w:tc>
          <w:tcPr>
            <w:tcW w:w="557" w:type="dxa"/>
            <w:gridSpan w:val="2"/>
            <w:tcBorders>
              <w:top w:val="nil"/>
              <w:left w:val="nil"/>
              <w:bottom w:val="single" w:color="auto" w:sz="4" w:space="0"/>
              <w:right w:val="single" w:color="auto" w:sz="4" w:space="0"/>
            </w:tcBorders>
            <w:noWrap w:val="0"/>
            <w:vAlign w:val="center"/>
          </w:tcPr>
          <w:p w14:paraId="41151D7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3B59072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6763049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9EAD244">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1F823574">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9F8158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918AA1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D464D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2AD3A7E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合格</w:t>
            </w:r>
          </w:p>
        </w:tc>
        <w:tc>
          <w:tcPr>
            <w:tcW w:w="848" w:type="dxa"/>
            <w:tcBorders>
              <w:top w:val="nil"/>
              <w:left w:val="nil"/>
              <w:bottom w:val="single" w:color="auto" w:sz="4" w:space="0"/>
              <w:right w:val="single" w:color="auto" w:sz="4" w:space="0"/>
            </w:tcBorders>
            <w:noWrap w:val="0"/>
            <w:vAlign w:val="center"/>
          </w:tcPr>
          <w:p w14:paraId="6810129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合格</w:t>
            </w:r>
          </w:p>
        </w:tc>
        <w:tc>
          <w:tcPr>
            <w:tcW w:w="557" w:type="dxa"/>
            <w:gridSpan w:val="2"/>
            <w:tcBorders>
              <w:top w:val="nil"/>
              <w:left w:val="nil"/>
              <w:bottom w:val="single" w:color="auto" w:sz="4" w:space="0"/>
              <w:right w:val="single" w:color="auto" w:sz="4" w:space="0"/>
            </w:tcBorders>
            <w:noWrap w:val="0"/>
            <w:vAlign w:val="center"/>
          </w:tcPr>
          <w:p w14:paraId="05620A5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26C02D0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64F5417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B183EE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BFBD1F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AA76E2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5EA3AE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739CD0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255B96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11967A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B3AE69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CB20C4F">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C359200">
            <w:pPr>
              <w:pStyle w:val="3"/>
              <w:pageBreakBefore w:val="0"/>
              <w:widowControl w:val="0"/>
              <w:kinsoku/>
              <w:wordWrap/>
              <w:overflowPunct/>
              <w:topLinePunct w:val="0"/>
              <w:autoSpaceDE/>
              <w:autoSpaceDN/>
              <w:bidi w:val="0"/>
              <w:adjustRightInd/>
              <w:snapToGrid/>
              <w:ind w:firstLine="0" w:firstLineChars="0"/>
              <w:textAlignment w:val="auto"/>
            </w:pPr>
          </w:p>
        </w:tc>
      </w:tr>
      <w:tr w14:paraId="5D84A2A4">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39980DC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15E1FF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C36611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6EFED28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368DD53D">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3123902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557" w:type="dxa"/>
            <w:gridSpan w:val="2"/>
            <w:tcBorders>
              <w:top w:val="nil"/>
              <w:left w:val="nil"/>
              <w:bottom w:val="single" w:color="auto" w:sz="4" w:space="0"/>
              <w:right w:val="single" w:color="auto" w:sz="4" w:space="0"/>
            </w:tcBorders>
            <w:noWrap w:val="0"/>
            <w:vAlign w:val="center"/>
          </w:tcPr>
          <w:p w14:paraId="4111CF2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557" w:type="dxa"/>
            <w:gridSpan w:val="2"/>
            <w:tcBorders>
              <w:top w:val="nil"/>
              <w:left w:val="nil"/>
              <w:bottom w:val="single" w:color="auto" w:sz="4" w:space="0"/>
              <w:right w:val="single" w:color="auto" w:sz="4" w:space="0"/>
            </w:tcBorders>
            <w:noWrap w:val="0"/>
            <w:vAlign w:val="center"/>
          </w:tcPr>
          <w:p w14:paraId="1E08CB3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w:t>
            </w:r>
          </w:p>
        </w:tc>
        <w:tc>
          <w:tcPr>
            <w:tcW w:w="1394" w:type="dxa"/>
            <w:gridSpan w:val="2"/>
            <w:tcBorders>
              <w:top w:val="single" w:color="auto" w:sz="4" w:space="0"/>
              <w:left w:val="nil"/>
              <w:bottom w:val="single" w:color="auto" w:sz="4" w:space="0"/>
              <w:right w:val="single" w:color="auto" w:sz="4" w:space="0"/>
            </w:tcBorders>
            <w:noWrap w:val="0"/>
            <w:vAlign w:val="center"/>
          </w:tcPr>
          <w:p w14:paraId="6DD21C6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589E3E0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8D54B0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653005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64796E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9B9ADA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A10E5A7">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B8C58E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7C352E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2DBA8AE">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DC38819">
            <w:pPr>
              <w:pStyle w:val="3"/>
              <w:pageBreakBefore w:val="0"/>
              <w:widowControl w:val="0"/>
              <w:kinsoku/>
              <w:wordWrap/>
              <w:overflowPunct/>
              <w:topLinePunct w:val="0"/>
              <w:autoSpaceDE/>
              <w:autoSpaceDN/>
              <w:bidi w:val="0"/>
              <w:adjustRightInd/>
              <w:snapToGrid/>
              <w:ind w:firstLine="0" w:firstLineChars="0"/>
              <w:textAlignment w:val="auto"/>
            </w:pPr>
          </w:p>
        </w:tc>
      </w:tr>
      <w:tr w14:paraId="6035842C">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8ABF1E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C3C76C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D8DE0D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62923F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40E2C27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CED557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204AC4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BB4034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330C80B">
            <w:pPr>
              <w:pStyle w:val="3"/>
              <w:pageBreakBefore w:val="0"/>
              <w:widowControl w:val="0"/>
              <w:kinsoku/>
              <w:wordWrap/>
              <w:overflowPunct/>
              <w:topLinePunct w:val="0"/>
              <w:autoSpaceDE/>
              <w:autoSpaceDN/>
              <w:bidi w:val="0"/>
              <w:adjustRightInd/>
              <w:snapToGrid/>
              <w:ind w:firstLine="0" w:firstLineChars="0"/>
              <w:textAlignment w:val="auto"/>
            </w:pPr>
          </w:p>
        </w:tc>
      </w:tr>
      <w:tr w14:paraId="4EE6BADF">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370AD77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D439F5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652573A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73286F0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2E0973FB">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4458233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557" w:type="dxa"/>
            <w:gridSpan w:val="2"/>
            <w:tcBorders>
              <w:top w:val="nil"/>
              <w:left w:val="nil"/>
              <w:bottom w:val="single" w:color="auto" w:sz="4" w:space="0"/>
              <w:right w:val="single" w:color="auto" w:sz="4" w:space="0"/>
            </w:tcBorders>
            <w:noWrap w:val="0"/>
            <w:vAlign w:val="center"/>
          </w:tcPr>
          <w:p w14:paraId="031A191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nil"/>
              <w:left w:val="nil"/>
              <w:bottom w:val="single" w:color="auto" w:sz="4" w:space="0"/>
              <w:right w:val="single" w:color="auto" w:sz="4" w:space="0"/>
            </w:tcBorders>
            <w:noWrap w:val="0"/>
            <w:vAlign w:val="center"/>
          </w:tcPr>
          <w:p w14:paraId="093F194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759338B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A8DCC1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8E0393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881CC2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5124F5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DFD461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5C75F5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B7F71C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D5F79E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E28294A">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63323AC">
            <w:pPr>
              <w:pStyle w:val="3"/>
              <w:pageBreakBefore w:val="0"/>
              <w:widowControl w:val="0"/>
              <w:kinsoku/>
              <w:wordWrap/>
              <w:overflowPunct/>
              <w:topLinePunct w:val="0"/>
              <w:autoSpaceDE/>
              <w:autoSpaceDN/>
              <w:bidi w:val="0"/>
              <w:adjustRightInd/>
              <w:snapToGrid/>
              <w:ind w:firstLine="0" w:firstLineChars="0"/>
              <w:textAlignment w:val="auto"/>
            </w:pPr>
          </w:p>
        </w:tc>
      </w:tr>
      <w:tr w14:paraId="38F7B01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2DCE2E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27451F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4F6F7A4">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14BBD4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4531318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29CB36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2E023EC">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BEABA7F">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4E298F3">
            <w:pPr>
              <w:pStyle w:val="3"/>
              <w:pageBreakBefore w:val="0"/>
              <w:widowControl w:val="0"/>
              <w:kinsoku/>
              <w:wordWrap/>
              <w:overflowPunct/>
              <w:topLinePunct w:val="0"/>
              <w:autoSpaceDE/>
              <w:autoSpaceDN/>
              <w:bidi w:val="0"/>
              <w:adjustRightInd/>
              <w:snapToGrid/>
              <w:ind w:firstLine="0" w:firstLineChars="0"/>
              <w:textAlignment w:val="auto"/>
            </w:pPr>
          </w:p>
        </w:tc>
      </w:tr>
      <w:tr w14:paraId="3491EF2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BD9940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15DF751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D40BAE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70BE681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4F1D82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771FD33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5CA359B">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CD7D8C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0D8494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D42F274">
            <w:pPr>
              <w:pStyle w:val="3"/>
              <w:pageBreakBefore w:val="0"/>
              <w:widowControl w:val="0"/>
              <w:kinsoku/>
              <w:wordWrap/>
              <w:overflowPunct/>
              <w:topLinePunct w:val="0"/>
              <w:autoSpaceDE/>
              <w:autoSpaceDN/>
              <w:bidi w:val="0"/>
              <w:adjustRightInd/>
              <w:snapToGrid/>
              <w:ind w:firstLine="0" w:firstLineChars="0"/>
              <w:textAlignment w:val="auto"/>
            </w:pPr>
          </w:p>
        </w:tc>
      </w:tr>
      <w:tr w14:paraId="2A9E056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F8CAF1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C169F0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522D43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39C519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E1D7EB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E381F6A">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ED5662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BBFAE6E">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0A65C053">
            <w:pPr>
              <w:pStyle w:val="3"/>
              <w:pageBreakBefore w:val="0"/>
              <w:widowControl w:val="0"/>
              <w:kinsoku/>
              <w:wordWrap/>
              <w:overflowPunct/>
              <w:topLinePunct w:val="0"/>
              <w:autoSpaceDE/>
              <w:autoSpaceDN/>
              <w:bidi w:val="0"/>
              <w:adjustRightInd/>
              <w:snapToGrid/>
              <w:ind w:firstLine="0" w:firstLineChars="0"/>
              <w:textAlignment w:val="auto"/>
            </w:pPr>
          </w:p>
        </w:tc>
      </w:tr>
      <w:tr w14:paraId="43B52CC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D0C27E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B20A95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9979F57">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82EB62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5BBB5F6">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6A67C0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1C89AE2">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A58FC5D">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82E1A01">
            <w:pPr>
              <w:pStyle w:val="3"/>
              <w:pageBreakBefore w:val="0"/>
              <w:widowControl w:val="0"/>
              <w:kinsoku/>
              <w:wordWrap/>
              <w:overflowPunct/>
              <w:topLinePunct w:val="0"/>
              <w:autoSpaceDE/>
              <w:autoSpaceDN/>
              <w:bidi w:val="0"/>
              <w:adjustRightInd/>
              <w:snapToGrid/>
              <w:ind w:firstLine="0" w:firstLineChars="0"/>
              <w:textAlignment w:val="auto"/>
            </w:pPr>
          </w:p>
        </w:tc>
      </w:tr>
      <w:tr w14:paraId="1417AF92">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1B078E7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8736A6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3ED822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47D0242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04E6CB5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保障馆内各项业务有序开展</w:t>
            </w:r>
          </w:p>
        </w:tc>
        <w:tc>
          <w:tcPr>
            <w:tcW w:w="938" w:type="dxa"/>
            <w:tcBorders>
              <w:top w:val="nil"/>
              <w:left w:val="nil"/>
              <w:bottom w:val="single" w:color="auto" w:sz="4" w:space="0"/>
              <w:right w:val="single" w:color="auto" w:sz="4" w:space="0"/>
            </w:tcBorders>
            <w:noWrap w:val="0"/>
            <w:vAlign w:val="center"/>
          </w:tcPr>
          <w:p w14:paraId="273AE29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获得群众认可</w:t>
            </w:r>
          </w:p>
        </w:tc>
        <w:tc>
          <w:tcPr>
            <w:tcW w:w="848" w:type="dxa"/>
            <w:tcBorders>
              <w:top w:val="nil"/>
              <w:left w:val="nil"/>
              <w:bottom w:val="single" w:color="auto" w:sz="4" w:space="0"/>
              <w:right w:val="single" w:color="auto" w:sz="4" w:space="0"/>
            </w:tcBorders>
            <w:noWrap w:val="0"/>
            <w:vAlign w:val="center"/>
          </w:tcPr>
          <w:p w14:paraId="0512E33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获得群众认可</w:t>
            </w:r>
          </w:p>
        </w:tc>
        <w:tc>
          <w:tcPr>
            <w:tcW w:w="557" w:type="dxa"/>
            <w:gridSpan w:val="2"/>
            <w:tcBorders>
              <w:top w:val="nil"/>
              <w:left w:val="nil"/>
              <w:bottom w:val="single" w:color="auto" w:sz="4" w:space="0"/>
              <w:right w:val="single" w:color="auto" w:sz="4" w:space="0"/>
            </w:tcBorders>
            <w:noWrap w:val="0"/>
            <w:vAlign w:val="center"/>
          </w:tcPr>
          <w:p w14:paraId="7AC2F38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557" w:type="dxa"/>
            <w:gridSpan w:val="2"/>
            <w:tcBorders>
              <w:top w:val="nil"/>
              <w:left w:val="nil"/>
              <w:bottom w:val="single" w:color="auto" w:sz="4" w:space="0"/>
              <w:right w:val="single" w:color="auto" w:sz="4" w:space="0"/>
            </w:tcBorders>
            <w:noWrap w:val="0"/>
            <w:vAlign w:val="center"/>
          </w:tcPr>
          <w:p w14:paraId="0F470EA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14:paraId="67775C3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0C801C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8DB80E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2CD7E8E">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3D1180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820761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39782527">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3EEA5D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324697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F2F4F4A">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4397D96B">
            <w:pPr>
              <w:pStyle w:val="3"/>
              <w:pageBreakBefore w:val="0"/>
              <w:widowControl w:val="0"/>
              <w:kinsoku/>
              <w:wordWrap/>
              <w:overflowPunct/>
              <w:topLinePunct w:val="0"/>
              <w:autoSpaceDE/>
              <w:autoSpaceDN/>
              <w:bidi w:val="0"/>
              <w:adjustRightInd/>
              <w:snapToGrid/>
              <w:ind w:firstLine="0" w:firstLineChars="0"/>
              <w:textAlignment w:val="auto"/>
            </w:pPr>
          </w:p>
        </w:tc>
      </w:tr>
      <w:tr w14:paraId="3F70B2A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4211E1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70D936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7DB6A7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E3A86C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4B8BEBD2">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21183D3">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A80A2C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27CEC31A">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AA163A3">
            <w:pPr>
              <w:pStyle w:val="3"/>
              <w:pageBreakBefore w:val="0"/>
              <w:widowControl w:val="0"/>
              <w:kinsoku/>
              <w:wordWrap/>
              <w:overflowPunct/>
              <w:topLinePunct w:val="0"/>
              <w:autoSpaceDE/>
              <w:autoSpaceDN/>
              <w:bidi w:val="0"/>
              <w:adjustRightInd/>
              <w:snapToGrid/>
              <w:ind w:firstLine="0" w:firstLineChars="0"/>
              <w:textAlignment w:val="auto"/>
            </w:pPr>
          </w:p>
        </w:tc>
      </w:tr>
      <w:tr w14:paraId="630889BD">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F8D21AE">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70A27FB">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48C7C5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79E319A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704FAB0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0A09C7A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F6B15ED">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0E23E09F">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DF2312B">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935A32C">
            <w:pPr>
              <w:pStyle w:val="3"/>
              <w:pageBreakBefore w:val="0"/>
              <w:widowControl w:val="0"/>
              <w:kinsoku/>
              <w:wordWrap/>
              <w:overflowPunct/>
              <w:topLinePunct w:val="0"/>
              <w:autoSpaceDE/>
              <w:autoSpaceDN/>
              <w:bidi w:val="0"/>
              <w:adjustRightInd/>
              <w:snapToGrid/>
              <w:ind w:firstLine="0" w:firstLineChars="0"/>
              <w:textAlignment w:val="auto"/>
            </w:pPr>
          </w:p>
        </w:tc>
      </w:tr>
      <w:tr w14:paraId="032E328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07C48D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CC23C50">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F8931D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335EC2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763EA1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004B6D2">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CE5191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CFE0680">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C9033AB">
            <w:pPr>
              <w:pStyle w:val="3"/>
              <w:pageBreakBefore w:val="0"/>
              <w:widowControl w:val="0"/>
              <w:kinsoku/>
              <w:wordWrap/>
              <w:overflowPunct/>
              <w:topLinePunct w:val="0"/>
              <w:autoSpaceDE/>
              <w:autoSpaceDN/>
              <w:bidi w:val="0"/>
              <w:adjustRightInd/>
              <w:snapToGrid/>
              <w:ind w:firstLine="0" w:firstLineChars="0"/>
              <w:textAlignment w:val="auto"/>
            </w:pPr>
          </w:p>
        </w:tc>
      </w:tr>
      <w:tr w14:paraId="31F4C1B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384B64C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B38DBF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7843EBA">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161CFE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65AD54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4C4B6B6">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312C9C1">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7BE33DB3">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32D2E4DC">
            <w:pPr>
              <w:pStyle w:val="3"/>
              <w:pageBreakBefore w:val="0"/>
              <w:widowControl w:val="0"/>
              <w:kinsoku/>
              <w:wordWrap/>
              <w:overflowPunct/>
              <w:topLinePunct w:val="0"/>
              <w:autoSpaceDE/>
              <w:autoSpaceDN/>
              <w:bidi w:val="0"/>
              <w:adjustRightInd/>
              <w:snapToGrid/>
              <w:ind w:firstLine="0" w:firstLineChars="0"/>
              <w:textAlignment w:val="auto"/>
            </w:pPr>
          </w:p>
        </w:tc>
      </w:tr>
      <w:tr w14:paraId="5F7F7C4B">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646547A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1C2C1127">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518FCD9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6AD4096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79B0A7C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51BBA26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52A505E4">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single" w:color="auto" w:sz="4" w:space="0"/>
              <w:left w:val="nil"/>
              <w:bottom w:val="single" w:color="auto" w:sz="4" w:space="0"/>
              <w:right w:val="single" w:color="auto" w:sz="4" w:space="0"/>
            </w:tcBorders>
            <w:noWrap w:val="0"/>
            <w:vAlign w:val="center"/>
          </w:tcPr>
          <w:p w14:paraId="2690B2B4">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9843E21">
            <w:pPr>
              <w:pStyle w:val="3"/>
              <w:pageBreakBefore w:val="0"/>
              <w:widowControl w:val="0"/>
              <w:kinsoku/>
              <w:wordWrap/>
              <w:overflowPunct/>
              <w:topLinePunct w:val="0"/>
              <w:autoSpaceDE/>
              <w:autoSpaceDN/>
              <w:bidi w:val="0"/>
              <w:adjustRightInd/>
              <w:snapToGrid/>
              <w:ind w:firstLine="0" w:firstLineChars="0"/>
              <w:textAlignment w:val="auto"/>
            </w:pPr>
          </w:p>
        </w:tc>
      </w:tr>
      <w:tr w14:paraId="297B9B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D349E7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455DA3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4C39E1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916A2F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2F85B46">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BDD06B0">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1D50E18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4C3ECADC">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DBE02B7">
            <w:pPr>
              <w:pStyle w:val="3"/>
              <w:pageBreakBefore w:val="0"/>
              <w:widowControl w:val="0"/>
              <w:kinsoku/>
              <w:wordWrap/>
              <w:overflowPunct/>
              <w:topLinePunct w:val="0"/>
              <w:autoSpaceDE/>
              <w:autoSpaceDN/>
              <w:bidi w:val="0"/>
              <w:adjustRightInd/>
              <w:snapToGrid/>
              <w:ind w:firstLine="0" w:firstLineChars="0"/>
              <w:textAlignment w:val="auto"/>
            </w:pPr>
          </w:p>
        </w:tc>
      </w:tr>
      <w:tr w14:paraId="68085B99">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83AB0C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507FB3D">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017197C0">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FCD97E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2FF7EB5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0282B2D">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2966AE8">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6560584E">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21326D58">
            <w:pPr>
              <w:pStyle w:val="3"/>
              <w:pageBreakBefore w:val="0"/>
              <w:widowControl w:val="0"/>
              <w:kinsoku/>
              <w:wordWrap/>
              <w:overflowPunct/>
              <w:topLinePunct w:val="0"/>
              <w:autoSpaceDE/>
              <w:autoSpaceDN/>
              <w:bidi w:val="0"/>
              <w:adjustRightInd/>
              <w:snapToGrid/>
              <w:ind w:firstLine="0" w:firstLineChars="0"/>
              <w:textAlignment w:val="auto"/>
            </w:pPr>
          </w:p>
        </w:tc>
      </w:tr>
      <w:tr w14:paraId="4DF30129">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7A5E288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4446AA2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091F9EF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71F3D1D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2F1487E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不低于</w:t>
            </w:r>
            <w:r>
              <w:rPr>
                <w:rFonts w:hint="eastAsia"/>
                <w:lang w:val="en-US" w:eastAsia="zh-CN"/>
              </w:rPr>
              <w:t>95%</w:t>
            </w:r>
          </w:p>
        </w:tc>
        <w:tc>
          <w:tcPr>
            <w:tcW w:w="938" w:type="dxa"/>
            <w:tcBorders>
              <w:top w:val="single" w:color="auto" w:sz="4" w:space="0"/>
              <w:left w:val="nil"/>
              <w:bottom w:val="single" w:color="auto" w:sz="4" w:space="0"/>
              <w:right w:val="single" w:color="auto" w:sz="4" w:space="0"/>
            </w:tcBorders>
            <w:noWrap w:val="0"/>
            <w:vAlign w:val="center"/>
          </w:tcPr>
          <w:p w14:paraId="31501A0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不低于</w:t>
            </w:r>
            <w:r>
              <w:rPr>
                <w:rFonts w:hint="eastAsia"/>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14:paraId="623DFDE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不低于</w:t>
            </w:r>
            <w:r>
              <w:rPr>
                <w:rFonts w:hint="eastAsia"/>
                <w:lang w:val="en-US" w:eastAsia="zh-CN"/>
              </w:rPr>
              <w:t>95%</w:t>
            </w:r>
          </w:p>
        </w:tc>
        <w:tc>
          <w:tcPr>
            <w:tcW w:w="557" w:type="dxa"/>
            <w:gridSpan w:val="2"/>
            <w:tcBorders>
              <w:top w:val="single" w:color="auto" w:sz="4" w:space="0"/>
              <w:left w:val="nil"/>
              <w:bottom w:val="single" w:color="auto" w:sz="4" w:space="0"/>
              <w:right w:val="single" w:color="auto" w:sz="4" w:space="0"/>
            </w:tcBorders>
            <w:noWrap w:val="0"/>
            <w:vAlign w:val="center"/>
          </w:tcPr>
          <w:p w14:paraId="358A5B7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14:paraId="5E078186">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14:paraId="13307F1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C189551">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6957CB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1F889D1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386DAD5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DB3DDC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C0D55F3">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C0573C9">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8E347A5">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3A4F3B62">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6FAEAEEF">
            <w:pPr>
              <w:pStyle w:val="3"/>
              <w:pageBreakBefore w:val="0"/>
              <w:widowControl w:val="0"/>
              <w:kinsoku/>
              <w:wordWrap/>
              <w:overflowPunct/>
              <w:topLinePunct w:val="0"/>
              <w:autoSpaceDE/>
              <w:autoSpaceDN/>
              <w:bidi w:val="0"/>
              <w:adjustRightInd/>
              <w:snapToGrid/>
              <w:ind w:firstLine="0" w:firstLineChars="0"/>
              <w:textAlignment w:val="auto"/>
            </w:pPr>
          </w:p>
        </w:tc>
      </w:tr>
      <w:tr w14:paraId="5C14415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D28FB4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263D901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91E82BD">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B27190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387379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5743367">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5CA21EE">
            <w:pPr>
              <w:pStyle w:val="3"/>
              <w:pageBreakBefore w:val="0"/>
              <w:widowControl w:val="0"/>
              <w:kinsoku/>
              <w:wordWrap/>
              <w:overflowPunct/>
              <w:topLinePunct w:val="0"/>
              <w:autoSpaceDE/>
              <w:autoSpaceDN/>
              <w:bidi w:val="0"/>
              <w:adjustRightInd/>
              <w:snapToGrid/>
              <w:ind w:firstLine="0" w:firstLineChars="0"/>
              <w:textAlignment w:val="auto"/>
            </w:pPr>
          </w:p>
        </w:tc>
        <w:tc>
          <w:tcPr>
            <w:tcW w:w="557" w:type="dxa"/>
            <w:gridSpan w:val="2"/>
            <w:tcBorders>
              <w:top w:val="nil"/>
              <w:left w:val="nil"/>
              <w:bottom w:val="single" w:color="auto" w:sz="4" w:space="0"/>
              <w:right w:val="single" w:color="auto" w:sz="4" w:space="0"/>
            </w:tcBorders>
            <w:noWrap w:val="0"/>
            <w:vAlign w:val="center"/>
          </w:tcPr>
          <w:p w14:paraId="5D25E3AA">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680CA49">
            <w:pPr>
              <w:pStyle w:val="3"/>
              <w:pageBreakBefore w:val="0"/>
              <w:widowControl w:val="0"/>
              <w:kinsoku/>
              <w:wordWrap/>
              <w:overflowPunct/>
              <w:topLinePunct w:val="0"/>
              <w:autoSpaceDE/>
              <w:autoSpaceDN/>
              <w:bidi w:val="0"/>
              <w:adjustRightInd/>
              <w:snapToGrid/>
              <w:ind w:firstLine="0" w:firstLineChars="0"/>
              <w:textAlignment w:val="auto"/>
            </w:pPr>
          </w:p>
        </w:tc>
      </w:tr>
      <w:tr w14:paraId="567E9E60">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FA4CC5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557" w:type="dxa"/>
            <w:gridSpan w:val="2"/>
            <w:tcBorders>
              <w:top w:val="nil"/>
              <w:left w:val="nil"/>
              <w:bottom w:val="single" w:color="auto" w:sz="4" w:space="0"/>
              <w:right w:val="single" w:color="auto" w:sz="4" w:space="0"/>
            </w:tcBorders>
            <w:noWrap w:val="0"/>
            <w:vAlign w:val="center"/>
          </w:tcPr>
          <w:p w14:paraId="29A6E3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57" w:type="dxa"/>
            <w:gridSpan w:val="2"/>
            <w:tcBorders>
              <w:top w:val="nil"/>
              <w:left w:val="nil"/>
              <w:bottom w:val="single" w:color="auto" w:sz="4" w:space="0"/>
              <w:right w:val="single" w:color="auto" w:sz="4" w:space="0"/>
            </w:tcBorders>
            <w:noWrap w:val="0"/>
            <w:vAlign w:val="center"/>
          </w:tcPr>
          <w:p w14:paraId="7538D772">
            <w:pPr>
              <w:pStyle w:val="3"/>
              <w:pageBreakBefore w:val="0"/>
              <w:widowControl w:val="0"/>
              <w:kinsoku/>
              <w:wordWrap/>
              <w:overflowPunct/>
              <w:topLinePunct w:val="0"/>
              <w:autoSpaceDE/>
              <w:autoSpaceDN/>
              <w:bidi w:val="0"/>
              <w:adjustRightInd/>
              <w:snapToGrid/>
              <w:ind w:firstLine="0" w:firstLineChars="0"/>
              <w:textAlignment w:val="auto"/>
            </w:pPr>
          </w:p>
        </w:tc>
        <w:tc>
          <w:tcPr>
            <w:tcW w:w="1394" w:type="dxa"/>
            <w:gridSpan w:val="2"/>
            <w:tcBorders>
              <w:top w:val="single" w:color="auto" w:sz="4" w:space="0"/>
              <w:left w:val="nil"/>
              <w:bottom w:val="single" w:color="auto" w:sz="4" w:space="0"/>
              <w:right w:val="single" w:color="auto" w:sz="4" w:space="0"/>
            </w:tcBorders>
            <w:noWrap w:val="0"/>
            <w:vAlign w:val="center"/>
          </w:tcPr>
          <w:p w14:paraId="162052D5">
            <w:pPr>
              <w:pStyle w:val="3"/>
              <w:pageBreakBefore w:val="0"/>
              <w:widowControl w:val="0"/>
              <w:kinsoku/>
              <w:wordWrap/>
              <w:overflowPunct/>
              <w:topLinePunct w:val="0"/>
              <w:autoSpaceDE/>
              <w:autoSpaceDN/>
              <w:bidi w:val="0"/>
              <w:adjustRightInd/>
              <w:snapToGrid/>
              <w:ind w:firstLine="0" w:firstLineChars="0"/>
              <w:textAlignment w:val="auto"/>
            </w:pPr>
          </w:p>
        </w:tc>
      </w:tr>
    </w:tbl>
    <w:p w14:paraId="0A8CAEB3">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rPr>
        <w:br w:type="page"/>
      </w:r>
    </w:p>
    <w:tbl>
      <w:tblPr>
        <w:tblStyle w:val="10"/>
        <w:tblW w:w="9124"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542"/>
        <w:gridCol w:w="229"/>
        <w:gridCol w:w="351"/>
        <w:gridCol w:w="485"/>
        <w:gridCol w:w="895"/>
      </w:tblGrid>
      <w:tr w14:paraId="59289C73">
        <w:tblPrEx>
          <w:tblCellMar>
            <w:top w:w="0" w:type="dxa"/>
            <w:left w:w="108" w:type="dxa"/>
            <w:bottom w:w="0" w:type="dxa"/>
            <w:right w:w="108" w:type="dxa"/>
          </w:tblCellMar>
        </w:tblPrEx>
        <w:trPr>
          <w:trHeight w:val="440" w:hRule="exact"/>
          <w:jc w:val="center"/>
        </w:trPr>
        <w:tc>
          <w:tcPr>
            <w:tcW w:w="9124" w:type="dxa"/>
            <w:gridSpan w:val="14"/>
            <w:tcBorders>
              <w:top w:val="nil"/>
              <w:left w:val="nil"/>
              <w:bottom w:val="nil"/>
              <w:right w:val="nil"/>
            </w:tcBorders>
            <w:noWrap w:val="0"/>
            <w:vAlign w:val="center"/>
          </w:tcPr>
          <w:p w14:paraId="0903029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项目支出绩效自评表</w:t>
            </w:r>
          </w:p>
        </w:tc>
      </w:tr>
      <w:tr w14:paraId="2B721501">
        <w:tblPrEx>
          <w:tblCellMar>
            <w:top w:w="0" w:type="dxa"/>
            <w:left w:w="108" w:type="dxa"/>
            <w:bottom w:w="0" w:type="dxa"/>
            <w:right w:w="108" w:type="dxa"/>
          </w:tblCellMar>
        </w:tblPrEx>
        <w:trPr>
          <w:trHeight w:val="194" w:hRule="atLeast"/>
          <w:jc w:val="center"/>
        </w:trPr>
        <w:tc>
          <w:tcPr>
            <w:tcW w:w="9124" w:type="dxa"/>
            <w:gridSpan w:val="14"/>
            <w:tcBorders>
              <w:top w:val="nil"/>
              <w:left w:val="nil"/>
              <w:bottom w:val="nil"/>
              <w:right w:val="nil"/>
            </w:tcBorders>
            <w:noWrap w:val="0"/>
            <w:vAlign w:val="top"/>
          </w:tcPr>
          <w:p w14:paraId="623FC19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r>
              <w:rPr>
                <w:rFonts w:hint="eastAsia"/>
                <w:lang w:val="en-US" w:eastAsia="zh-CN"/>
              </w:rPr>
              <w:t>2024</w:t>
            </w:r>
            <w:r>
              <w:rPr>
                <w:rFonts w:hint="eastAsia"/>
              </w:rPr>
              <w:t>年度）</w:t>
            </w:r>
          </w:p>
        </w:tc>
      </w:tr>
      <w:tr w14:paraId="34EE96ED">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836256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项目名称</w:t>
            </w:r>
          </w:p>
        </w:tc>
        <w:tc>
          <w:tcPr>
            <w:tcW w:w="7577" w:type="dxa"/>
            <w:gridSpan w:val="12"/>
            <w:tcBorders>
              <w:top w:val="single" w:color="auto" w:sz="4" w:space="0"/>
              <w:left w:val="nil"/>
              <w:bottom w:val="single" w:color="auto" w:sz="4" w:space="0"/>
              <w:right w:val="single" w:color="auto" w:sz="4" w:space="0"/>
            </w:tcBorders>
            <w:noWrap w:val="0"/>
            <w:vAlign w:val="center"/>
          </w:tcPr>
          <w:p w14:paraId="2DCD5A1E">
            <w:pPr>
              <w:pStyle w:val="3"/>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lang w:val="en-US" w:eastAsia="zh-CN"/>
              </w:rPr>
              <w:t>2024年图书馆文化中心物业及运维费</w:t>
            </w:r>
          </w:p>
        </w:tc>
      </w:tr>
      <w:tr w14:paraId="2DC017AC">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089EE7F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14:paraId="701CA1A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北京市通州区文化和旅游局</w:t>
            </w:r>
          </w:p>
        </w:tc>
        <w:tc>
          <w:tcPr>
            <w:tcW w:w="1050" w:type="dxa"/>
            <w:gridSpan w:val="2"/>
            <w:tcBorders>
              <w:top w:val="nil"/>
              <w:left w:val="nil"/>
              <w:bottom w:val="single" w:color="auto" w:sz="4" w:space="0"/>
              <w:right w:val="single" w:color="auto" w:sz="4" w:space="0"/>
            </w:tcBorders>
            <w:noWrap w:val="0"/>
            <w:vAlign w:val="center"/>
          </w:tcPr>
          <w:p w14:paraId="299810F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实施单位</w:t>
            </w:r>
          </w:p>
        </w:tc>
        <w:tc>
          <w:tcPr>
            <w:tcW w:w="2502" w:type="dxa"/>
            <w:gridSpan w:val="5"/>
            <w:tcBorders>
              <w:top w:val="single" w:color="auto" w:sz="4" w:space="0"/>
              <w:left w:val="nil"/>
              <w:bottom w:val="single" w:color="auto" w:sz="4" w:space="0"/>
              <w:right w:val="single" w:color="auto" w:sz="4" w:space="0"/>
            </w:tcBorders>
            <w:noWrap w:val="0"/>
            <w:vAlign w:val="center"/>
          </w:tcPr>
          <w:p w14:paraId="754AF81F">
            <w:pPr>
              <w:pStyle w:val="3"/>
              <w:pageBreakBefore w:val="0"/>
              <w:widowControl w:val="0"/>
              <w:kinsoku/>
              <w:wordWrap/>
              <w:overflowPunct/>
              <w:topLinePunct w:val="0"/>
              <w:autoSpaceDE/>
              <w:autoSpaceDN/>
              <w:bidi w:val="0"/>
              <w:adjustRightInd/>
              <w:snapToGrid/>
              <w:ind w:left="0" w:leftChars="0" w:firstLine="0" w:firstLineChars="0"/>
              <w:textAlignment w:val="auto"/>
            </w:pPr>
            <w:r>
              <w:rPr>
                <w:rFonts w:hint="eastAsia"/>
                <w:lang w:eastAsia="zh-CN"/>
              </w:rPr>
              <w:t>北京市通州区文化馆</w:t>
            </w:r>
          </w:p>
        </w:tc>
      </w:tr>
      <w:tr w14:paraId="11B88CB4">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14:paraId="2C010C7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w:t>
            </w:r>
            <w:r>
              <w:t>负责人</w:t>
            </w:r>
          </w:p>
        </w:tc>
        <w:tc>
          <w:tcPr>
            <w:tcW w:w="4025" w:type="dxa"/>
            <w:gridSpan w:val="5"/>
            <w:tcBorders>
              <w:top w:val="single" w:color="auto" w:sz="4" w:space="0"/>
              <w:left w:val="nil"/>
              <w:bottom w:val="single" w:color="auto" w:sz="4" w:space="0"/>
              <w:right w:val="single" w:color="auto" w:sz="4" w:space="0"/>
            </w:tcBorders>
            <w:noWrap w:val="0"/>
            <w:vAlign w:val="center"/>
          </w:tcPr>
          <w:p w14:paraId="6F3DBA2F">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18590686">
            <w:pPr>
              <w:pStyle w:val="3"/>
              <w:pageBreakBefore w:val="0"/>
              <w:widowControl w:val="0"/>
              <w:kinsoku/>
              <w:wordWrap/>
              <w:overflowPunct/>
              <w:topLinePunct w:val="0"/>
              <w:autoSpaceDE/>
              <w:autoSpaceDN/>
              <w:bidi w:val="0"/>
              <w:adjustRightInd/>
              <w:snapToGrid/>
              <w:ind w:firstLine="0" w:firstLineChars="0"/>
              <w:textAlignment w:val="auto"/>
            </w:pPr>
            <w:r>
              <w:t>联系电话</w:t>
            </w:r>
          </w:p>
        </w:tc>
        <w:tc>
          <w:tcPr>
            <w:tcW w:w="2502" w:type="dxa"/>
            <w:gridSpan w:val="5"/>
            <w:tcBorders>
              <w:top w:val="single" w:color="auto" w:sz="4" w:space="0"/>
              <w:left w:val="nil"/>
              <w:bottom w:val="single" w:color="auto" w:sz="4" w:space="0"/>
              <w:right w:val="single" w:color="auto" w:sz="4" w:space="0"/>
            </w:tcBorders>
            <w:noWrap w:val="0"/>
            <w:vAlign w:val="center"/>
          </w:tcPr>
          <w:p w14:paraId="1C72C900">
            <w:pPr>
              <w:pStyle w:val="3"/>
              <w:pageBreakBefore w:val="0"/>
              <w:widowControl w:val="0"/>
              <w:kinsoku/>
              <w:wordWrap/>
              <w:overflowPunct/>
              <w:topLinePunct w:val="0"/>
              <w:autoSpaceDE/>
              <w:autoSpaceDN/>
              <w:bidi w:val="0"/>
              <w:adjustRightInd/>
              <w:snapToGrid/>
              <w:ind w:firstLine="0" w:firstLineChars="0"/>
              <w:textAlignment w:val="auto"/>
            </w:pPr>
          </w:p>
        </w:tc>
      </w:tr>
      <w:tr w14:paraId="775B4808">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476FCF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14:paraId="7D6BCB6A">
            <w:pPr>
              <w:pStyle w:val="3"/>
              <w:pageBreakBefore w:val="0"/>
              <w:widowControl w:val="0"/>
              <w:kinsoku/>
              <w:wordWrap/>
              <w:overflowPunct/>
              <w:topLinePunct w:val="0"/>
              <w:autoSpaceDE/>
              <w:autoSpaceDN/>
              <w:bidi w:val="0"/>
              <w:adjustRightInd/>
              <w:snapToGrid/>
              <w:ind w:firstLine="0" w:firstLineChars="0"/>
              <w:textAlignment w:val="auto"/>
            </w:pPr>
          </w:p>
        </w:tc>
        <w:tc>
          <w:tcPr>
            <w:tcW w:w="1114" w:type="dxa"/>
            <w:tcBorders>
              <w:top w:val="nil"/>
              <w:left w:val="nil"/>
              <w:bottom w:val="single" w:color="auto" w:sz="4" w:space="0"/>
              <w:right w:val="single" w:color="auto" w:sz="4" w:space="0"/>
            </w:tcBorders>
            <w:noWrap w:val="0"/>
            <w:vAlign w:val="center"/>
          </w:tcPr>
          <w:p w14:paraId="5CD16C3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年初</w:t>
            </w:r>
            <w:r>
              <w:rPr>
                <w:rFonts w:hint="eastAsia"/>
                <w:lang w:val="en-US" w:eastAsia="zh-CN"/>
              </w:rPr>
              <w:t xml:space="preserve">     </w:t>
            </w:r>
            <w:r>
              <w:rPr>
                <w:rFonts w:hint="eastAsia"/>
              </w:rPr>
              <w:t>预算数</w:t>
            </w:r>
          </w:p>
        </w:tc>
        <w:tc>
          <w:tcPr>
            <w:tcW w:w="1107" w:type="dxa"/>
            <w:gridSpan w:val="2"/>
            <w:tcBorders>
              <w:top w:val="nil"/>
              <w:left w:val="nil"/>
              <w:bottom w:val="single" w:color="auto" w:sz="4" w:space="0"/>
              <w:right w:val="single" w:color="auto" w:sz="4" w:space="0"/>
            </w:tcBorders>
            <w:noWrap w:val="0"/>
            <w:vAlign w:val="center"/>
          </w:tcPr>
          <w:p w14:paraId="269D24D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预算数</w:t>
            </w:r>
          </w:p>
        </w:tc>
        <w:tc>
          <w:tcPr>
            <w:tcW w:w="1050" w:type="dxa"/>
            <w:gridSpan w:val="2"/>
            <w:tcBorders>
              <w:top w:val="nil"/>
              <w:left w:val="nil"/>
              <w:bottom w:val="single" w:color="auto" w:sz="4" w:space="0"/>
              <w:right w:val="single" w:color="auto" w:sz="4" w:space="0"/>
            </w:tcBorders>
            <w:noWrap w:val="0"/>
            <w:vAlign w:val="center"/>
          </w:tcPr>
          <w:p w14:paraId="4D5FDBE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全年</w:t>
            </w:r>
            <w:r>
              <w:rPr>
                <w:rFonts w:hint="eastAsia"/>
                <w:lang w:val="en-US" w:eastAsia="zh-CN"/>
              </w:rPr>
              <w:t xml:space="preserve">     </w:t>
            </w:r>
            <w:r>
              <w:rPr>
                <w:rFonts w:hint="eastAsia"/>
              </w:rPr>
              <w:t>执行数</w:t>
            </w:r>
          </w:p>
        </w:tc>
        <w:tc>
          <w:tcPr>
            <w:tcW w:w="771" w:type="dxa"/>
            <w:gridSpan w:val="2"/>
            <w:tcBorders>
              <w:top w:val="nil"/>
              <w:left w:val="nil"/>
              <w:bottom w:val="single" w:color="auto" w:sz="4" w:space="0"/>
              <w:right w:val="single" w:color="auto" w:sz="4" w:space="0"/>
            </w:tcBorders>
            <w:noWrap w:val="0"/>
            <w:vAlign w:val="center"/>
          </w:tcPr>
          <w:p w14:paraId="219DB4B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836" w:type="dxa"/>
            <w:gridSpan w:val="2"/>
            <w:tcBorders>
              <w:top w:val="single" w:color="auto" w:sz="4" w:space="0"/>
              <w:left w:val="nil"/>
              <w:bottom w:val="single" w:color="auto" w:sz="4" w:space="0"/>
              <w:right w:val="single" w:color="auto" w:sz="4" w:space="0"/>
            </w:tcBorders>
            <w:noWrap w:val="0"/>
            <w:vAlign w:val="center"/>
          </w:tcPr>
          <w:p w14:paraId="34475F3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执行率</w:t>
            </w:r>
          </w:p>
        </w:tc>
        <w:tc>
          <w:tcPr>
            <w:tcW w:w="895" w:type="dxa"/>
            <w:tcBorders>
              <w:top w:val="nil"/>
              <w:left w:val="nil"/>
              <w:bottom w:val="single" w:color="auto" w:sz="4" w:space="0"/>
              <w:right w:val="single" w:color="auto" w:sz="4" w:space="0"/>
            </w:tcBorders>
            <w:noWrap w:val="0"/>
            <w:vAlign w:val="center"/>
          </w:tcPr>
          <w:p w14:paraId="3FD797F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r>
      <w:tr w14:paraId="364CDAD9">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8CD5B5">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1B1C9E4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年度资金总额</w:t>
            </w:r>
          </w:p>
        </w:tc>
        <w:tc>
          <w:tcPr>
            <w:tcW w:w="1114" w:type="dxa"/>
            <w:tcBorders>
              <w:top w:val="nil"/>
              <w:left w:val="nil"/>
              <w:bottom w:val="single" w:color="auto" w:sz="4" w:space="0"/>
              <w:right w:val="single" w:color="auto" w:sz="4" w:space="0"/>
            </w:tcBorders>
            <w:noWrap w:val="0"/>
            <w:vAlign w:val="center"/>
          </w:tcPr>
          <w:p w14:paraId="20E9EA9F">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8.4</w:t>
            </w:r>
          </w:p>
        </w:tc>
        <w:tc>
          <w:tcPr>
            <w:tcW w:w="1107" w:type="dxa"/>
            <w:gridSpan w:val="2"/>
            <w:tcBorders>
              <w:top w:val="nil"/>
              <w:left w:val="nil"/>
              <w:bottom w:val="single" w:color="auto" w:sz="4" w:space="0"/>
              <w:right w:val="single" w:color="auto" w:sz="4" w:space="0"/>
            </w:tcBorders>
            <w:noWrap w:val="0"/>
            <w:vAlign w:val="center"/>
          </w:tcPr>
          <w:p w14:paraId="715F00FB">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8.4</w:t>
            </w:r>
          </w:p>
        </w:tc>
        <w:tc>
          <w:tcPr>
            <w:tcW w:w="1050" w:type="dxa"/>
            <w:gridSpan w:val="2"/>
            <w:tcBorders>
              <w:top w:val="nil"/>
              <w:left w:val="nil"/>
              <w:bottom w:val="single" w:color="auto" w:sz="4" w:space="0"/>
              <w:right w:val="single" w:color="auto" w:sz="4" w:space="0"/>
            </w:tcBorders>
            <w:shd w:val="clear" w:color="auto" w:fill="auto"/>
            <w:noWrap w:val="0"/>
            <w:vAlign w:val="center"/>
          </w:tcPr>
          <w:p w14:paraId="5DB5BB24">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8.4</w:t>
            </w:r>
          </w:p>
        </w:tc>
        <w:tc>
          <w:tcPr>
            <w:tcW w:w="771" w:type="dxa"/>
            <w:gridSpan w:val="2"/>
            <w:tcBorders>
              <w:top w:val="nil"/>
              <w:left w:val="nil"/>
              <w:bottom w:val="single" w:color="auto" w:sz="4" w:space="0"/>
              <w:right w:val="single" w:color="auto" w:sz="4" w:space="0"/>
            </w:tcBorders>
            <w:shd w:val="clear" w:color="auto" w:fill="auto"/>
            <w:noWrap w:val="0"/>
            <w:vAlign w:val="center"/>
          </w:tcPr>
          <w:p w14:paraId="32AD22E5">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14:paraId="7451D41E">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100%</w:t>
            </w:r>
          </w:p>
        </w:tc>
        <w:tc>
          <w:tcPr>
            <w:tcW w:w="895" w:type="dxa"/>
            <w:tcBorders>
              <w:top w:val="nil"/>
              <w:left w:val="nil"/>
              <w:bottom w:val="single" w:color="auto" w:sz="4" w:space="0"/>
              <w:right w:val="single" w:color="auto" w:sz="4" w:space="0"/>
            </w:tcBorders>
            <w:noWrap w:val="0"/>
            <w:vAlign w:val="center"/>
          </w:tcPr>
          <w:p w14:paraId="085FB999">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lang w:val="en-US" w:eastAsia="zh-CN"/>
              </w:rPr>
              <w:t>10</w:t>
            </w:r>
          </w:p>
        </w:tc>
      </w:tr>
      <w:tr w14:paraId="31E3F442">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D73D3F">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579DF61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其中：当年财政拨款</w:t>
            </w:r>
          </w:p>
        </w:tc>
        <w:tc>
          <w:tcPr>
            <w:tcW w:w="1114" w:type="dxa"/>
            <w:tcBorders>
              <w:top w:val="nil"/>
              <w:left w:val="nil"/>
              <w:bottom w:val="single" w:color="auto" w:sz="4" w:space="0"/>
              <w:right w:val="single" w:color="auto" w:sz="4" w:space="0"/>
            </w:tcBorders>
            <w:noWrap w:val="0"/>
            <w:vAlign w:val="center"/>
          </w:tcPr>
          <w:p w14:paraId="6C4D50B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8.4</w:t>
            </w:r>
          </w:p>
        </w:tc>
        <w:tc>
          <w:tcPr>
            <w:tcW w:w="1107" w:type="dxa"/>
            <w:gridSpan w:val="2"/>
            <w:tcBorders>
              <w:top w:val="nil"/>
              <w:left w:val="nil"/>
              <w:bottom w:val="single" w:color="auto" w:sz="4" w:space="0"/>
              <w:right w:val="single" w:color="auto" w:sz="4" w:space="0"/>
            </w:tcBorders>
            <w:noWrap w:val="0"/>
            <w:vAlign w:val="center"/>
          </w:tcPr>
          <w:p w14:paraId="5674398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8.4</w:t>
            </w:r>
          </w:p>
        </w:tc>
        <w:tc>
          <w:tcPr>
            <w:tcW w:w="1050" w:type="dxa"/>
            <w:gridSpan w:val="2"/>
            <w:tcBorders>
              <w:top w:val="nil"/>
              <w:left w:val="nil"/>
              <w:bottom w:val="single" w:color="auto" w:sz="4" w:space="0"/>
              <w:right w:val="single" w:color="auto" w:sz="4" w:space="0"/>
            </w:tcBorders>
            <w:noWrap w:val="0"/>
            <w:vAlign w:val="center"/>
          </w:tcPr>
          <w:p w14:paraId="729DC1C5">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2B8BD26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67EF157A">
            <w:pPr>
              <w:pStyle w:val="3"/>
              <w:pageBreakBefore w:val="0"/>
              <w:widowControl w:val="0"/>
              <w:kinsoku/>
              <w:wordWrap/>
              <w:overflowPunct/>
              <w:topLinePunct w:val="0"/>
              <w:autoSpaceDE/>
              <w:autoSpaceDN/>
              <w:bidi w:val="0"/>
              <w:adjustRightInd/>
              <w:snapToGrid/>
              <w:ind w:firstLine="0" w:firstLineChars="0"/>
              <w:textAlignment w:val="auto"/>
            </w:pPr>
          </w:p>
        </w:tc>
        <w:tc>
          <w:tcPr>
            <w:tcW w:w="895" w:type="dxa"/>
            <w:tcBorders>
              <w:top w:val="nil"/>
              <w:left w:val="nil"/>
              <w:bottom w:val="single" w:color="auto" w:sz="4" w:space="0"/>
              <w:right w:val="single" w:color="auto" w:sz="4" w:space="0"/>
            </w:tcBorders>
            <w:noWrap w:val="0"/>
            <w:vAlign w:val="center"/>
          </w:tcPr>
          <w:p w14:paraId="614A209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794EC05F">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5A798C3">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03163A7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上年结转资金</w:t>
            </w:r>
          </w:p>
        </w:tc>
        <w:tc>
          <w:tcPr>
            <w:tcW w:w="1114" w:type="dxa"/>
            <w:tcBorders>
              <w:top w:val="nil"/>
              <w:left w:val="nil"/>
              <w:bottom w:val="single" w:color="auto" w:sz="4" w:space="0"/>
              <w:right w:val="single" w:color="auto" w:sz="4" w:space="0"/>
            </w:tcBorders>
            <w:noWrap w:val="0"/>
            <w:vAlign w:val="center"/>
          </w:tcPr>
          <w:p w14:paraId="5F63220B">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0275AA24">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3313797F">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32DEA21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148CC471">
            <w:pPr>
              <w:pStyle w:val="3"/>
              <w:pageBreakBefore w:val="0"/>
              <w:widowControl w:val="0"/>
              <w:kinsoku/>
              <w:wordWrap/>
              <w:overflowPunct/>
              <w:topLinePunct w:val="0"/>
              <w:autoSpaceDE/>
              <w:autoSpaceDN/>
              <w:bidi w:val="0"/>
              <w:adjustRightInd/>
              <w:snapToGrid/>
              <w:ind w:firstLine="0" w:firstLineChars="0"/>
              <w:textAlignment w:val="auto"/>
            </w:pPr>
          </w:p>
        </w:tc>
        <w:tc>
          <w:tcPr>
            <w:tcW w:w="895" w:type="dxa"/>
            <w:tcBorders>
              <w:top w:val="nil"/>
              <w:left w:val="nil"/>
              <w:bottom w:val="single" w:color="auto" w:sz="4" w:space="0"/>
              <w:right w:val="single" w:color="auto" w:sz="4" w:space="0"/>
            </w:tcBorders>
            <w:noWrap w:val="0"/>
            <w:vAlign w:val="center"/>
          </w:tcPr>
          <w:p w14:paraId="594345B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47A324CC">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0FDA84D">
            <w:pPr>
              <w:pStyle w:val="3"/>
              <w:pageBreakBefore w:val="0"/>
              <w:widowControl w:val="0"/>
              <w:kinsoku/>
              <w:wordWrap/>
              <w:overflowPunct/>
              <w:topLinePunct w:val="0"/>
              <w:autoSpaceDE/>
              <w:autoSpaceDN/>
              <w:bidi w:val="0"/>
              <w:adjustRightInd/>
              <w:snapToGrid/>
              <w:ind w:firstLine="0" w:firstLineChars="0"/>
              <w:textAlignment w:val="auto"/>
            </w:pPr>
          </w:p>
        </w:tc>
        <w:tc>
          <w:tcPr>
            <w:tcW w:w="1804" w:type="dxa"/>
            <w:gridSpan w:val="2"/>
            <w:tcBorders>
              <w:top w:val="single" w:color="auto" w:sz="4" w:space="0"/>
              <w:left w:val="nil"/>
              <w:bottom w:val="single" w:color="auto" w:sz="4" w:space="0"/>
              <w:right w:val="single" w:color="auto" w:sz="4" w:space="0"/>
            </w:tcBorders>
            <w:noWrap w:val="0"/>
            <w:vAlign w:val="center"/>
          </w:tcPr>
          <w:p w14:paraId="496D597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 xml:space="preserve">  其他资金</w:t>
            </w:r>
          </w:p>
        </w:tc>
        <w:tc>
          <w:tcPr>
            <w:tcW w:w="1114" w:type="dxa"/>
            <w:tcBorders>
              <w:top w:val="nil"/>
              <w:left w:val="nil"/>
              <w:bottom w:val="single" w:color="auto" w:sz="4" w:space="0"/>
              <w:right w:val="single" w:color="auto" w:sz="4" w:space="0"/>
            </w:tcBorders>
            <w:noWrap w:val="0"/>
            <w:vAlign w:val="center"/>
          </w:tcPr>
          <w:p w14:paraId="4C2F84F7">
            <w:pPr>
              <w:pStyle w:val="3"/>
              <w:pageBreakBefore w:val="0"/>
              <w:widowControl w:val="0"/>
              <w:kinsoku/>
              <w:wordWrap/>
              <w:overflowPunct/>
              <w:topLinePunct w:val="0"/>
              <w:autoSpaceDE/>
              <w:autoSpaceDN/>
              <w:bidi w:val="0"/>
              <w:adjustRightInd/>
              <w:snapToGrid/>
              <w:ind w:firstLine="0" w:firstLineChars="0"/>
              <w:textAlignment w:val="auto"/>
            </w:pPr>
          </w:p>
        </w:tc>
        <w:tc>
          <w:tcPr>
            <w:tcW w:w="1107" w:type="dxa"/>
            <w:gridSpan w:val="2"/>
            <w:tcBorders>
              <w:top w:val="nil"/>
              <w:left w:val="nil"/>
              <w:bottom w:val="single" w:color="auto" w:sz="4" w:space="0"/>
              <w:right w:val="single" w:color="auto" w:sz="4" w:space="0"/>
            </w:tcBorders>
            <w:noWrap w:val="0"/>
            <w:vAlign w:val="center"/>
          </w:tcPr>
          <w:p w14:paraId="088E2273">
            <w:pPr>
              <w:pStyle w:val="3"/>
              <w:pageBreakBefore w:val="0"/>
              <w:widowControl w:val="0"/>
              <w:kinsoku/>
              <w:wordWrap/>
              <w:overflowPunct/>
              <w:topLinePunct w:val="0"/>
              <w:autoSpaceDE/>
              <w:autoSpaceDN/>
              <w:bidi w:val="0"/>
              <w:adjustRightInd/>
              <w:snapToGrid/>
              <w:ind w:firstLine="0" w:firstLineChars="0"/>
              <w:textAlignment w:val="auto"/>
            </w:pPr>
          </w:p>
        </w:tc>
        <w:tc>
          <w:tcPr>
            <w:tcW w:w="1050" w:type="dxa"/>
            <w:gridSpan w:val="2"/>
            <w:tcBorders>
              <w:top w:val="nil"/>
              <w:left w:val="nil"/>
              <w:bottom w:val="single" w:color="auto" w:sz="4" w:space="0"/>
              <w:right w:val="single" w:color="auto" w:sz="4" w:space="0"/>
            </w:tcBorders>
            <w:noWrap w:val="0"/>
            <w:vAlign w:val="center"/>
          </w:tcPr>
          <w:p w14:paraId="3648AEFD">
            <w:pPr>
              <w:pStyle w:val="3"/>
              <w:pageBreakBefore w:val="0"/>
              <w:widowControl w:val="0"/>
              <w:kinsoku/>
              <w:wordWrap/>
              <w:overflowPunct/>
              <w:topLinePunct w:val="0"/>
              <w:autoSpaceDE/>
              <w:autoSpaceDN/>
              <w:bidi w:val="0"/>
              <w:adjustRightInd/>
              <w:snapToGrid/>
              <w:ind w:firstLine="0" w:firstLineChars="0"/>
              <w:textAlignment w:val="auto"/>
            </w:pPr>
          </w:p>
        </w:tc>
        <w:tc>
          <w:tcPr>
            <w:tcW w:w="771" w:type="dxa"/>
            <w:gridSpan w:val="2"/>
            <w:tcBorders>
              <w:top w:val="nil"/>
              <w:left w:val="nil"/>
              <w:bottom w:val="single" w:color="auto" w:sz="4" w:space="0"/>
              <w:right w:val="single" w:color="auto" w:sz="4" w:space="0"/>
            </w:tcBorders>
            <w:noWrap w:val="0"/>
            <w:vAlign w:val="center"/>
          </w:tcPr>
          <w:p w14:paraId="799F300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836" w:type="dxa"/>
            <w:gridSpan w:val="2"/>
            <w:tcBorders>
              <w:top w:val="single" w:color="auto" w:sz="4" w:space="0"/>
              <w:left w:val="nil"/>
              <w:bottom w:val="single" w:color="auto" w:sz="4" w:space="0"/>
              <w:right w:val="single" w:color="auto" w:sz="4" w:space="0"/>
            </w:tcBorders>
            <w:noWrap w:val="0"/>
            <w:vAlign w:val="center"/>
          </w:tcPr>
          <w:p w14:paraId="49BA2C29">
            <w:pPr>
              <w:pStyle w:val="3"/>
              <w:pageBreakBefore w:val="0"/>
              <w:widowControl w:val="0"/>
              <w:kinsoku/>
              <w:wordWrap/>
              <w:overflowPunct/>
              <w:topLinePunct w:val="0"/>
              <w:autoSpaceDE/>
              <w:autoSpaceDN/>
              <w:bidi w:val="0"/>
              <w:adjustRightInd/>
              <w:snapToGrid/>
              <w:ind w:firstLine="0" w:firstLineChars="0"/>
              <w:textAlignment w:val="auto"/>
            </w:pPr>
          </w:p>
        </w:tc>
        <w:tc>
          <w:tcPr>
            <w:tcW w:w="895" w:type="dxa"/>
            <w:tcBorders>
              <w:top w:val="nil"/>
              <w:left w:val="nil"/>
              <w:bottom w:val="single" w:color="auto" w:sz="4" w:space="0"/>
              <w:right w:val="single" w:color="auto" w:sz="4" w:space="0"/>
            </w:tcBorders>
            <w:noWrap w:val="0"/>
            <w:vAlign w:val="center"/>
          </w:tcPr>
          <w:p w14:paraId="4EF979C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r>
      <w:tr w14:paraId="79C56070">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14:paraId="63D6FC4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14:paraId="1FAF448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预期目标</w:t>
            </w:r>
          </w:p>
        </w:tc>
        <w:tc>
          <w:tcPr>
            <w:tcW w:w="3552" w:type="dxa"/>
            <w:gridSpan w:val="7"/>
            <w:tcBorders>
              <w:top w:val="single" w:color="auto" w:sz="4" w:space="0"/>
              <w:left w:val="nil"/>
              <w:bottom w:val="single" w:color="auto" w:sz="4" w:space="0"/>
              <w:right w:val="single" w:color="auto" w:sz="4" w:space="0"/>
            </w:tcBorders>
            <w:noWrap w:val="0"/>
            <w:vAlign w:val="center"/>
          </w:tcPr>
          <w:p w14:paraId="0386D58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实际完成情况</w:t>
            </w:r>
          </w:p>
        </w:tc>
      </w:tr>
      <w:tr w14:paraId="05A0A335">
        <w:tblPrEx>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14:paraId="21BA5504">
            <w:pPr>
              <w:pStyle w:val="3"/>
              <w:pageBreakBefore w:val="0"/>
              <w:widowControl w:val="0"/>
              <w:kinsoku/>
              <w:wordWrap/>
              <w:overflowPunct/>
              <w:topLinePunct w:val="0"/>
              <w:autoSpaceDE/>
              <w:autoSpaceDN/>
              <w:bidi w:val="0"/>
              <w:adjustRightInd/>
              <w:snapToGrid/>
              <w:ind w:firstLine="0" w:firstLineChars="0"/>
              <w:textAlignment w:val="auto"/>
            </w:pPr>
          </w:p>
        </w:tc>
        <w:tc>
          <w:tcPr>
            <w:tcW w:w="4994" w:type="dxa"/>
            <w:gridSpan w:val="6"/>
            <w:tcBorders>
              <w:top w:val="single" w:color="auto" w:sz="4" w:space="0"/>
              <w:left w:val="nil"/>
              <w:bottom w:val="single" w:color="auto" w:sz="4" w:space="0"/>
              <w:right w:val="single" w:color="auto" w:sz="4" w:space="0"/>
            </w:tcBorders>
            <w:noWrap w:val="0"/>
            <w:vAlign w:val="center"/>
          </w:tcPr>
          <w:p w14:paraId="54B9E76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保障文化馆网络正常使用。</w:t>
            </w:r>
          </w:p>
        </w:tc>
        <w:tc>
          <w:tcPr>
            <w:tcW w:w="3552" w:type="dxa"/>
            <w:gridSpan w:val="7"/>
            <w:tcBorders>
              <w:top w:val="single" w:color="auto" w:sz="4" w:space="0"/>
              <w:left w:val="nil"/>
              <w:bottom w:val="single" w:color="auto" w:sz="4" w:space="0"/>
              <w:right w:val="single" w:color="auto" w:sz="4" w:space="0"/>
            </w:tcBorders>
            <w:noWrap w:val="0"/>
            <w:vAlign w:val="center"/>
          </w:tcPr>
          <w:p w14:paraId="06EE462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保障文化馆网络正常使用。</w:t>
            </w:r>
          </w:p>
        </w:tc>
      </w:tr>
      <w:tr w14:paraId="70C3B506">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14:paraId="6697A17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绩</w:t>
            </w:r>
            <w:r>
              <w:rPr>
                <w:rFonts w:hint="eastAsia"/>
              </w:rPr>
              <w:br w:type="textWrapping"/>
            </w:r>
            <w:r>
              <w:rPr>
                <w:rFonts w:hint="eastAsia"/>
              </w:rPr>
              <w:t>效</w:t>
            </w:r>
            <w:r>
              <w:rPr>
                <w:rFonts w:hint="eastAsia"/>
              </w:rPr>
              <w:br w:type="textWrapping"/>
            </w:r>
            <w:r>
              <w:rPr>
                <w:rFonts w:hint="eastAsia"/>
              </w:rPr>
              <w:t>指</w:t>
            </w:r>
            <w:r>
              <w:rPr>
                <w:rFonts w:hint="eastAsia"/>
              </w:rPr>
              <w:br w:type="textWrapping"/>
            </w:r>
            <w:r>
              <w:rPr>
                <w:rFonts w:hint="eastAsia"/>
              </w:rPr>
              <w:t>标</w:t>
            </w:r>
          </w:p>
        </w:tc>
        <w:tc>
          <w:tcPr>
            <w:tcW w:w="969" w:type="dxa"/>
            <w:tcBorders>
              <w:top w:val="nil"/>
              <w:left w:val="nil"/>
              <w:bottom w:val="single" w:color="auto" w:sz="4" w:space="0"/>
              <w:right w:val="single" w:color="auto" w:sz="4" w:space="0"/>
            </w:tcBorders>
            <w:noWrap w:val="0"/>
            <w:vAlign w:val="center"/>
          </w:tcPr>
          <w:p w14:paraId="0C65CBE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一级指标</w:t>
            </w:r>
          </w:p>
        </w:tc>
        <w:tc>
          <w:tcPr>
            <w:tcW w:w="1086" w:type="dxa"/>
            <w:tcBorders>
              <w:top w:val="nil"/>
              <w:left w:val="nil"/>
              <w:bottom w:val="single" w:color="auto" w:sz="4" w:space="0"/>
              <w:right w:val="single" w:color="auto" w:sz="4" w:space="0"/>
            </w:tcBorders>
            <w:noWrap w:val="0"/>
            <w:vAlign w:val="center"/>
          </w:tcPr>
          <w:p w14:paraId="6FCBC68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14:paraId="5B9E220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三级指标</w:t>
            </w:r>
          </w:p>
        </w:tc>
        <w:tc>
          <w:tcPr>
            <w:tcW w:w="938" w:type="dxa"/>
            <w:tcBorders>
              <w:top w:val="nil"/>
              <w:left w:val="nil"/>
              <w:bottom w:val="single" w:color="auto" w:sz="4" w:space="0"/>
              <w:right w:val="single" w:color="auto" w:sz="4" w:space="0"/>
            </w:tcBorders>
            <w:noWrap w:val="0"/>
            <w:vAlign w:val="center"/>
          </w:tcPr>
          <w:p w14:paraId="3C0BC5B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年度</w:t>
            </w:r>
          </w:p>
          <w:p w14:paraId="6EF4C2A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指标值</w:t>
            </w:r>
          </w:p>
        </w:tc>
        <w:tc>
          <w:tcPr>
            <w:tcW w:w="848" w:type="dxa"/>
            <w:tcBorders>
              <w:top w:val="nil"/>
              <w:left w:val="nil"/>
              <w:bottom w:val="single" w:color="auto" w:sz="4" w:space="0"/>
              <w:right w:val="single" w:color="auto" w:sz="4" w:space="0"/>
            </w:tcBorders>
            <w:noWrap w:val="0"/>
            <w:vAlign w:val="center"/>
          </w:tcPr>
          <w:p w14:paraId="78354AD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实际</w:t>
            </w:r>
          </w:p>
          <w:p w14:paraId="218A7BE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完成值</w:t>
            </w:r>
          </w:p>
        </w:tc>
        <w:tc>
          <w:tcPr>
            <w:tcW w:w="744" w:type="dxa"/>
            <w:gridSpan w:val="2"/>
            <w:tcBorders>
              <w:top w:val="nil"/>
              <w:left w:val="nil"/>
              <w:bottom w:val="single" w:color="auto" w:sz="4" w:space="0"/>
              <w:right w:val="single" w:color="auto" w:sz="4" w:space="0"/>
            </w:tcBorders>
            <w:noWrap w:val="0"/>
            <w:vAlign w:val="center"/>
          </w:tcPr>
          <w:p w14:paraId="664CB46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分值</w:t>
            </w:r>
          </w:p>
        </w:tc>
        <w:tc>
          <w:tcPr>
            <w:tcW w:w="580" w:type="dxa"/>
            <w:gridSpan w:val="2"/>
            <w:tcBorders>
              <w:top w:val="nil"/>
              <w:left w:val="nil"/>
              <w:bottom w:val="single" w:color="auto" w:sz="4" w:space="0"/>
              <w:right w:val="single" w:color="auto" w:sz="4" w:space="0"/>
            </w:tcBorders>
            <w:noWrap w:val="0"/>
            <w:vAlign w:val="center"/>
          </w:tcPr>
          <w:p w14:paraId="7C21D47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得分</w:t>
            </w:r>
          </w:p>
        </w:tc>
        <w:tc>
          <w:tcPr>
            <w:tcW w:w="1380" w:type="dxa"/>
            <w:gridSpan w:val="2"/>
            <w:tcBorders>
              <w:top w:val="single" w:color="auto" w:sz="4" w:space="0"/>
              <w:left w:val="nil"/>
              <w:bottom w:val="single" w:color="auto" w:sz="4" w:space="0"/>
              <w:right w:val="single" w:color="auto" w:sz="4" w:space="0"/>
            </w:tcBorders>
            <w:noWrap w:val="0"/>
            <w:vAlign w:val="center"/>
          </w:tcPr>
          <w:p w14:paraId="0DDA2DF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偏差原因分析及改进措施</w:t>
            </w:r>
          </w:p>
        </w:tc>
      </w:tr>
      <w:tr w14:paraId="57C5246F">
        <w:tblPrEx>
          <w:tblCellMar>
            <w:top w:w="0" w:type="dxa"/>
            <w:left w:w="108" w:type="dxa"/>
            <w:bottom w:w="0" w:type="dxa"/>
            <w:right w:w="108" w:type="dxa"/>
          </w:tblCellMar>
        </w:tblPrEx>
        <w:trPr>
          <w:trHeight w:val="586" w:hRule="exact"/>
          <w:jc w:val="center"/>
        </w:trPr>
        <w:tc>
          <w:tcPr>
            <w:tcW w:w="578" w:type="dxa"/>
            <w:vMerge w:val="continue"/>
            <w:tcBorders>
              <w:left w:val="single" w:color="auto" w:sz="4" w:space="0"/>
              <w:right w:val="single" w:color="auto" w:sz="4" w:space="0"/>
            </w:tcBorders>
            <w:noWrap w:val="0"/>
            <w:vAlign w:val="center"/>
          </w:tcPr>
          <w:p w14:paraId="44254DE7">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004F14A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213DCC3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0A37D5E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03E70D9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365天</w:t>
            </w:r>
          </w:p>
        </w:tc>
        <w:tc>
          <w:tcPr>
            <w:tcW w:w="848" w:type="dxa"/>
            <w:tcBorders>
              <w:top w:val="nil"/>
              <w:left w:val="nil"/>
              <w:bottom w:val="single" w:color="auto" w:sz="4" w:space="0"/>
              <w:right w:val="single" w:color="auto" w:sz="4" w:space="0"/>
            </w:tcBorders>
            <w:noWrap w:val="0"/>
            <w:vAlign w:val="center"/>
          </w:tcPr>
          <w:p w14:paraId="5809942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365天</w:t>
            </w:r>
          </w:p>
        </w:tc>
        <w:tc>
          <w:tcPr>
            <w:tcW w:w="744" w:type="dxa"/>
            <w:gridSpan w:val="2"/>
            <w:tcBorders>
              <w:top w:val="nil"/>
              <w:left w:val="nil"/>
              <w:bottom w:val="single" w:color="auto" w:sz="4" w:space="0"/>
              <w:right w:val="single" w:color="auto" w:sz="4" w:space="0"/>
            </w:tcBorders>
            <w:noWrap w:val="0"/>
            <w:vAlign w:val="center"/>
          </w:tcPr>
          <w:p w14:paraId="35735708">
            <w:pPr>
              <w:pStyle w:val="3"/>
              <w:pageBreakBefore w:val="0"/>
              <w:widowControl w:val="0"/>
              <w:kinsoku/>
              <w:wordWrap/>
              <w:overflowPunct/>
              <w:topLinePunct w:val="0"/>
              <w:autoSpaceDE/>
              <w:autoSpaceDN/>
              <w:bidi w:val="0"/>
              <w:adjustRightInd/>
              <w:snapToGrid/>
              <w:ind w:firstLine="0" w:firstLineChars="0"/>
              <w:textAlignment w:val="auto"/>
              <w:rPr>
                <w:rFonts w:hint="default"/>
                <w:lang w:val="en-US"/>
              </w:rPr>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25A6361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380" w:type="dxa"/>
            <w:gridSpan w:val="2"/>
            <w:tcBorders>
              <w:top w:val="single" w:color="auto" w:sz="4" w:space="0"/>
              <w:left w:val="nil"/>
              <w:bottom w:val="single" w:color="auto" w:sz="4" w:space="0"/>
              <w:right w:val="single" w:color="auto" w:sz="4" w:space="0"/>
            </w:tcBorders>
            <w:noWrap w:val="0"/>
            <w:vAlign w:val="center"/>
          </w:tcPr>
          <w:p w14:paraId="627FBA8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79FB6C62">
        <w:tblPrEx>
          <w:tblCellMar>
            <w:top w:w="0" w:type="dxa"/>
            <w:left w:w="108" w:type="dxa"/>
            <w:bottom w:w="0" w:type="dxa"/>
            <w:right w:w="108" w:type="dxa"/>
          </w:tblCellMar>
        </w:tblPrEx>
        <w:trPr>
          <w:trHeight w:val="306" w:hRule="exact"/>
          <w:jc w:val="center"/>
        </w:trPr>
        <w:tc>
          <w:tcPr>
            <w:tcW w:w="578" w:type="dxa"/>
            <w:vMerge w:val="continue"/>
            <w:tcBorders>
              <w:left w:val="single" w:color="auto" w:sz="4" w:space="0"/>
              <w:right w:val="single" w:color="auto" w:sz="4" w:space="0"/>
            </w:tcBorders>
            <w:noWrap w:val="0"/>
            <w:vAlign w:val="center"/>
          </w:tcPr>
          <w:p w14:paraId="08A2264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389910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82B7D7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510C521">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E57A1C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6B387C79">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0B40835A">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16DDBE7">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46A829F8">
            <w:pPr>
              <w:pStyle w:val="3"/>
              <w:pageBreakBefore w:val="0"/>
              <w:widowControl w:val="0"/>
              <w:kinsoku/>
              <w:wordWrap/>
              <w:overflowPunct/>
              <w:topLinePunct w:val="0"/>
              <w:autoSpaceDE/>
              <w:autoSpaceDN/>
              <w:bidi w:val="0"/>
              <w:adjustRightInd/>
              <w:snapToGrid/>
              <w:ind w:firstLine="0" w:firstLineChars="0"/>
              <w:textAlignment w:val="auto"/>
            </w:pPr>
          </w:p>
        </w:tc>
      </w:tr>
      <w:tr w14:paraId="7313F9D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15A5CA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37BE29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3D3DC8B">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C6C159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81DFAB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B0671BA">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7F3E0BD6">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879492E">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189057C6">
            <w:pPr>
              <w:pStyle w:val="3"/>
              <w:pageBreakBefore w:val="0"/>
              <w:widowControl w:val="0"/>
              <w:kinsoku/>
              <w:wordWrap/>
              <w:overflowPunct/>
              <w:topLinePunct w:val="0"/>
              <w:autoSpaceDE/>
              <w:autoSpaceDN/>
              <w:bidi w:val="0"/>
              <w:adjustRightInd/>
              <w:snapToGrid/>
              <w:ind w:firstLine="0" w:firstLineChars="0"/>
              <w:textAlignment w:val="auto"/>
            </w:pPr>
          </w:p>
        </w:tc>
      </w:tr>
      <w:tr w14:paraId="33592F4D">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026C41B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51E1D5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616B885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14:paraId="39E683A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348E0F8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合格</w:t>
            </w:r>
          </w:p>
        </w:tc>
        <w:tc>
          <w:tcPr>
            <w:tcW w:w="848" w:type="dxa"/>
            <w:tcBorders>
              <w:top w:val="nil"/>
              <w:left w:val="nil"/>
              <w:bottom w:val="single" w:color="auto" w:sz="4" w:space="0"/>
              <w:right w:val="single" w:color="auto" w:sz="4" w:space="0"/>
            </w:tcBorders>
            <w:noWrap w:val="0"/>
            <w:vAlign w:val="center"/>
          </w:tcPr>
          <w:p w14:paraId="0FF1252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合格</w:t>
            </w:r>
          </w:p>
        </w:tc>
        <w:tc>
          <w:tcPr>
            <w:tcW w:w="744" w:type="dxa"/>
            <w:gridSpan w:val="2"/>
            <w:tcBorders>
              <w:top w:val="nil"/>
              <w:left w:val="nil"/>
              <w:bottom w:val="single" w:color="auto" w:sz="4" w:space="0"/>
              <w:right w:val="single" w:color="auto" w:sz="4" w:space="0"/>
            </w:tcBorders>
            <w:noWrap w:val="0"/>
            <w:vAlign w:val="center"/>
          </w:tcPr>
          <w:p w14:paraId="75CA544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1CB226B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380" w:type="dxa"/>
            <w:gridSpan w:val="2"/>
            <w:tcBorders>
              <w:top w:val="single" w:color="auto" w:sz="4" w:space="0"/>
              <w:left w:val="nil"/>
              <w:bottom w:val="single" w:color="auto" w:sz="4" w:space="0"/>
              <w:right w:val="single" w:color="auto" w:sz="4" w:space="0"/>
            </w:tcBorders>
            <w:noWrap w:val="0"/>
            <w:vAlign w:val="center"/>
          </w:tcPr>
          <w:p w14:paraId="21180902">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A3C729F">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noWrap w:val="0"/>
            <w:vAlign w:val="center"/>
          </w:tcPr>
          <w:p w14:paraId="21F30658">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066C9CC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ADAE19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8BDC10C">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39EA5522">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515B1CC">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584E3CF0">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327827E">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53F0B030">
            <w:pPr>
              <w:pStyle w:val="3"/>
              <w:pageBreakBefore w:val="0"/>
              <w:widowControl w:val="0"/>
              <w:kinsoku/>
              <w:wordWrap/>
              <w:overflowPunct/>
              <w:topLinePunct w:val="0"/>
              <w:autoSpaceDE/>
              <w:autoSpaceDN/>
              <w:bidi w:val="0"/>
              <w:adjustRightInd/>
              <w:snapToGrid/>
              <w:ind w:firstLine="0" w:firstLineChars="0"/>
              <w:textAlignment w:val="auto"/>
            </w:pPr>
          </w:p>
        </w:tc>
      </w:tr>
      <w:tr w14:paraId="1088A28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2C98D7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3C781C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567FC1C6">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D3A506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44A6645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1681D05">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6C727BB6">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2A9CB917">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406DEB14">
            <w:pPr>
              <w:pStyle w:val="3"/>
              <w:pageBreakBefore w:val="0"/>
              <w:widowControl w:val="0"/>
              <w:kinsoku/>
              <w:wordWrap/>
              <w:overflowPunct/>
              <w:topLinePunct w:val="0"/>
              <w:autoSpaceDE/>
              <w:autoSpaceDN/>
              <w:bidi w:val="0"/>
              <w:adjustRightInd/>
              <w:snapToGrid/>
              <w:ind w:firstLine="0" w:firstLineChars="0"/>
              <w:textAlignment w:val="auto"/>
            </w:pPr>
          </w:p>
        </w:tc>
      </w:tr>
      <w:tr w14:paraId="0A94510A">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14:paraId="3D8AB0BA">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EA1E294">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6C37A84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14:paraId="39172F9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3B86F40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848" w:type="dxa"/>
            <w:tcBorders>
              <w:top w:val="nil"/>
              <w:left w:val="nil"/>
              <w:bottom w:val="single" w:color="auto" w:sz="4" w:space="0"/>
              <w:right w:val="single" w:color="auto" w:sz="4" w:space="0"/>
            </w:tcBorders>
            <w:noWrap w:val="0"/>
            <w:vAlign w:val="center"/>
          </w:tcPr>
          <w:p w14:paraId="4DEB0FF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12月</w:t>
            </w:r>
          </w:p>
        </w:tc>
        <w:tc>
          <w:tcPr>
            <w:tcW w:w="744" w:type="dxa"/>
            <w:gridSpan w:val="2"/>
            <w:tcBorders>
              <w:top w:val="nil"/>
              <w:left w:val="nil"/>
              <w:bottom w:val="single" w:color="auto" w:sz="4" w:space="0"/>
              <w:right w:val="single" w:color="auto" w:sz="4" w:space="0"/>
            </w:tcBorders>
            <w:noWrap w:val="0"/>
            <w:vAlign w:val="center"/>
          </w:tcPr>
          <w:p w14:paraId="4AF6966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025790C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380" w:type="dxa"/>
            <w:gridSpan w:val="2"/>
            <w:tcBorders>
              <w:top w:val="single" w:color="auto" w:sz="4" w:space="0"/>
              <w:left w:val="nil"/>
              <w:bottom w:val="single" w:color="auto" w:sz="4" w:space="0"/>
              <w:right w:val="single" w:color="auto" w:sz="4" w:space="0"/>
            </w:tcBorders>
            <w:noWrap w:val="0"/>
            <w:vAlign w:val="center"/>
          </w:tcPr>
          <w:p w14:paraId="33553EB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4353B79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482983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65F19CB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368444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418BEE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ACAF36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91D30A6">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037859E8">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746CB64D">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78E1E102">
            <w:pPr>
              <w:pStyle w:val="3"/>
              <w:pageBreakBefore w:val="0"/>
              <w:widowControl w:val="0"/>
              <w:kinsoku/>
              <w:wordWrap/>
              <w:overflowPunct/>
              <w:topLinePunct w:val="0"/>
              <w:autoSpaceDE/>
              <w:autoSpaceDN/>
              <w:bidi w:val="0"/>
              <w:adjustRightInd/>
              <w:snapToGrid/>
              <w:ind w:firstLine="0" w:firstLineChars="0"/>
              <w:textAlignment w:val="auto"/>
            </w:pPr>
          </w:p>
        </w:tc>
      </w:tr>
      <w:tr w14:paraId="1A0E7B6B">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E91B425">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568A02F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1FE221E3">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4B780AE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39E7C07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E1B9F8C">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225FC7EF">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6F6CE91A">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2FBF9935">
            <w:pPr>
              <w:pStyle w:val="3"/>
              <w:pageBreakBefore w:val="0"/>
              <w:widowControl w:val="0"/>
              <w:kinsoku/>
              <w:wordWrap/>
              <w:overflowPunct/>
              <w:topLinePunct w:val="0"/>
              <w:autoSpaceDE/>
              <w:autoSpaceDN/>
              <w:bidi w:val="0"/>
              <w:adjustRightInd/>
              <w:snapToGrid/>
              <w:ind w:firstLine="0" w:firstLineChars="0"/>
              <w:textAlignment w:val="auto"/>
            </w:pPr>
          </w:p>
        </w:tc>
      </w:tr>
      <w:tr w14:paraId="57A7414C">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6A5D1BF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076B3BA">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263B88E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14:paraId="744F0A7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7E5788D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848" w:type="dxa"/>
            <w:tcBorders>
              <w:top w:val="nil"/>
              <w:left w:val="nil"/>
              <w:bottom w:val="single" w:color="auto" w:sz="4" w:space="0"/>
              <w:right w:val="single" w:color="auto" w:sz="4" w:space="0"/>
            </w:tcBorders>
            <w:noWrap w:val="0"/>
            <w:vAlign w:val="center"/>
          </w:tcPr>
          <w:p w14:paraId="2A3FA63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在预算范围内</w:t>
            </w:r>
          </w:p>
        </w:tc>
        <w:tc>
          <w:tcPr>
            <w:tcW w:w="744" w:type="dxa"/>
            <w:gridSpan w:val="2"/>
            <w:tcBorders>
              <w:top w:val="nil"/>
              <w:left w:val="nil"/>
              <w:bottom w:val="single" w:color="auto" w:sz="4" w:space="0"/>
              <w:right w:val="single" w:color="auto" w:sz="4" w:space="0"/>
            </w:tcBorders>
            <w:noWrap w:val="0"/>
            <w:vAlign w:val="center"/>
          </w:tcPr>
          <w:p w14:paraId="1EA0684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580" w:type="dxa"/>
            <w:gridSpan w:val="2"/>
            <w:tcBorders>
              <w:top w:val="nil"/>
              <w:left w:val="nil"/>
              <w:bottom w:val="single" w:color="auto" w:sz="4" w:space="0"/>
              <w:right w:val="single" w:color="auto" w:sz="4" w:space="0"/>
            </w:tcBorders>
            <w:noWrap w:val="0"/>
            <w:vAlign w:val="center"/>
          </w:tcPr>
          <w:p w14:paraId="412BEF64">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12.5</w:t>
            </w:r>
          </w:p>
        </w:tc>
        <w:tc>
          <w:tcPr>
            <w:tcW w:w="1380" w:type="dxa"/>
            <w:gridSpan w:val="2"/>
            <w:tcBorders>
              <w:top w:val="single" w:color="auto" w:sz="4" w:space="0"/>
              <w:left w:val="nil"/>
              <w:bottom w:val="single" w:color="auto" w:sz="4" w:space="0"/>
              <w:right w:val="single" w:color="auto" w:sz="4" w:space="0"/>
            </w:tcBorders>
            <w:noWrap w:val="0"/>
            <w:vAlign w:val="center"/>
          </w:tcPr>
          <w:p w14:paraId="796AC185">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236D64F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903306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BF22B29">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B6DEC3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508DC17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7B77C698">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4C02678">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627D6383">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3760BF1">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175111C5">
            <w:pPr>
              <w:pStyle w:val="3"/>
              <w:pageBreakBefore w:val="0"/>
              <w:widowControl w:val="0"/>
              <w:kinsoku/>
              <w:wordWrap/>
              <w:overflowPunct/>
              <w:topLinePunct w:val="0"/>
              <w:autoSpaceDE/>
              <w:autoSpaceDN/>
              <w:bidi w:val="0"/>
              <w:adjustRightInd/>
              <w:snapToGrid/>
              <w:ind w:firstLine="0" w:firstLineChars="0"/>
              <w:textAlignment w:val="auto"/>
            </w:pPr>
          </w:p>
        </w:tc>
      </w:tr>
      <w:tr w14:paraId="795AE9E5">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70DBE61C">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1B8EEFC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DC7643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61DCB37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79893B3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4D094A9">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088407B0">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5939176">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4EE419C6">
            <w:pPr>
              <w:pStyle w:val="3"/>
              <w:pageBreakBefore w:val="0"/>
              <w:widowControl w:val="0"/>
              <w:kinsoku/>
              <w:wordWrap/>
              <w:overflowPunct/>
              <w:topLinePunct w:val="0"/>
              <w:autoSpaceDE/>
              <w:autoSpaceDN/>
              <w:bidi w:val="0"/>
              <w:adjustRightInd/>
              <w:snapToGrid/>
              <w:ind w:firstLine="0" w:firstLineChars="0"/>
              <w:textAlignment w:val="auto"/>
            </w:pPr>
          </w:p>
        </w:tc>
      </w:tr>
      <w:tr w14:paraId="5A49676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80EC876">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nil"/>
              <w:left w:val="single" w:color="auto" w:sz="4" w:space="0"/>
              <w:bottom w:val="single" w:color="auto" w:sz="4" w:space="0"/>
              <w:right w:val="single" w:color="auto" w:sz="4" w:space="0"/>
            </w:tcBorders>
            <w:noWrap w:val="0"/>
            <w:vAlign w:val="center"/>
          </w:tcPr>
          <w:p w14:paraId="405571E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14:paraId="4825D3A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经济效益</w:t>
            </w:r>
          </w:p>
          <w:p w14:paraId="13000F1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6FED92F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7BC0B3E0">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181AB3CE">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1FE96810">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0D81DC3">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6FFB4A65">
            <w:pPr>
              <w:pStyle w:val="3"/>
              <w:pageBreakBefore w:val="0"/>
              <w:widowControl w:val="0"/>
              <w:kinsoku/>
              <w:wordWrap/>
              <w:overflowPunct/>
              <w:topLinePunct w:val="0"/>
              <w:autoSpaceDE/>
              <w:autoSpaceDN/>
              <w:bidi w:val="0"/>
              <w:adjustRightInd/>
              <w:snapToGrid/>
              <w:ind w:firstLine="0" w:firstLineChars="0"/>
              <w:textAlignment w:val="auto"/>
            </w:pPr>
          </w:p>
        </w:tc>
      </w:tr>
      <w:tr w14:paraId="2CABF2B2">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B3687A3">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CC3F276">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943173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00B5CD99">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066CF162">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645E9C8">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4E894EB5">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FB4297E">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7220DA39">
            <w:pPr>
              <w:pStyle w:val="3"/>
              <w:pageBreakBefore w:val="0"/>
              <w:widowControl w:val="0"/>
              <w:kinsoku/>
              <w:wordWrap/>
              <w:overflowPunct/>
              <w:topLinePunct w:val="0"/>
              <w:autoSpaceDE/>
              <w:autoSpaceDN/>
              <w:bidi w:val="0"/>
              <w:adjustRightInd/>
              <w:snapToGrid/>
              <w:ind w:firstLine="0" w:firstLineChars="0"/>
              <w:textAlignment w:val="auto"/>
            </w:pPr>
          </w:p>
        </w:tc>
      </w:tr>
      <w:tr w14:paraId="765AEC57">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07B3ED01">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71EB9C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EE8D627">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3FD073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669DB5EB">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0E0A4E5">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724631E1">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110BC8EC">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2658B97C">
            <w:pPr>
              <w:pStyle w:val="3"/>
              <w:pageBreakBefore w:val="0"/>
              <w:widowControl w:val="0"/>
              <w:kinsoku/>
              <w:wordWrap/>
              <w:overflowPunct/>
              <w:topLinePunct w:val="0"/>
              <w:autoSpaceDE/>
              <w:autoSpaceDN/>
              <w:bidi w:val="0"/>
              <w:adjustRightInd/>
              <w:snapToGrid/>
              <w:ind w:firstLine="0" w:firstLineChars="0"/>
              <w:textAlignment w:val="auto"/>
            </w:pPr>
          </w:p>
        </w:tc>
      </w:tr>
      <w:tr w14:paraId="412DE9BA">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noWrap w:val="0"/>
            <w:vAlign w:val="center"/>
          </w:tcPr>
          <w:p w14:paraId="790C6BA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95F89E2">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0D832F1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社会效益</w:t>
            </w:r>
          </w:p>
          <w:p w14:paraId="4B345F98">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447907C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保障文化馆网络正常使用</w:t>
            </w:r>
          </w:p>
        </w:tc>
        <w:tc>
          <w:tcPr>
            <w:tcW w:w="938" w:type="dxa"/>
            <w:tcBorders>
              <w:top w:val="nil"/>
              <w:left w:val="nil"/>
              <w:bottom w:val="single" w:color="auto" w:sz="4" w:space="0"/>
              <w:right w:val="single" w:color="auto" w:sz="4" w:space="0"/>
            </w:tcBorders>
            <w:noWrap w:val="0"/>
            <w:vAlign w:val="center"/>
          </w:tcPr>
          <w:p w14:paraId="02B5DD3F">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获得群众认可</w:t>
            </w:r>
          </w:p>
        </w:tc>
        <w:tc>
          <w:tcPr>
            <w:tcW w:w="848" w:type="dxa"/>
            <w:tcBorders>
              <w:top w:val="nil"/>
              <w:left w:val="nil"/>
              <w:bottom w:val="single" w:color="auto" w:sz="4" w:space="0"/>
              <w:right w:val="single" w:color="auto" w:sz="4" w:space="0"/>
            </w:tcBorders>
            <w:noWrap w:val="0"/>
            <w:vAlign w:val="center"/>
          </w:tcPr>
          <w:p w14:paraId="373B07C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获得群众认可</w:t>
            </w:r>
          </w:p>
        </w:tc>
        <w:tc>
          <w:tcPr>
            <w:tcW w:w="744" w:type="dxa"/>
            <w:gridSpan w:val="2"/>
            <w:tcBorders>
              <w:top w:val="nil"/>
              <w:left w:val="nil"/>
              <w:bottom w:val="single" w:color="auto" w:sz="4" w:space="0"/>
              <w:right w:val="single" w:color="auto" w:sz="4" w:space="0"/>
            </w:tcBorders>
            <w:noWrap w:val="0"/>
            <w:vAlign w:val="center"/>
          </w:tcPr>
          <w:p w14:paraId="27FECD47">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580" w:type="dxa"/>
            <w:gridSpan w:val="2"/>
            <w:tcBorders>
              <w:top w:val="nil"/>
              <w:left w:val="nil"/>
              <w:bottom w:val="single" w:color="auto" w:sz="4" w:space="0"/>
              <w:right w:val="single" w:color="auto" w:sz="4" w:space="0"/>
            </w:tcBorders>
            <w:noWrap w:val="0"/>
            <w:vAlign w:val="center"/>
          </w:tcPr>
          <w:p w14:paraId="074345BC">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30</w:t>
            </w:r>
          </w:p>
        </w:tc>
        <w:tc>
          <w:tcPr>
            <w:tcW w:w="1380" w:type="dxa"/>
            <w:gridSpan w:val="2"/>
            <w:tcBorders>
              <w:top w:val="single" w:color="auto" w:sz="4" w:space="0"/>
              <w:left w:val="nil"/>
              <w:bottom w:val="single" w:color="auto" w:sz="4" w:space="0"/>
              <w:right w:val="single" w:color="auto" w:sz="4" w:space="0"/>
            </w:tcBorders>
            <w:noWrap w:val="0"/>
            <w:vAlign w:val="center"/>
          </w:tcPr>
          <w:p w14:paraId="2A892373">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613E5BC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494B738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1A7A60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D2DF2D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F7307D2">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4195CD72">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A014174">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01561BCF">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866C14C">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4961491D">
            <w:pPr>
              <w:pStyle w:val="3"/>
              <w:pageBreakBefore w:val="0"/>
              <w:widowControl w:val="0"/>
              <w:kinsoku/>
              <w:wordWrap/>
              <w:overflowPunct/>
              <w:topLinePunct w:val="0"/>
              <w:autoSpaceDE/>
              <w:autoSpaceDN/>
              <w:bidi w:val="0"/>
              <w:adjustRightInd/>
              <w:snapToGrid/>
              <w:ind w:firstLine="0" w:firstLineChars="0"/>
              <w:textAlignment w:val="auto"/>
            </w:pPr>
          </w:p>
        </w:tc>
      </w:tr>
      <w:tr w14:paraId="09A6618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31CDD99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AA6826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3DBAFE5">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35AD3B1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7798421">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6AB210A">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090C7677">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26BC520C">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6E4749EF">
            <w:pPr>
              <w:pStyle w:val="3"/>
              <w:pageBreakBefore w:val="0"/>
              <w:widowControl w:val="0"/>
              <w:kinsoku/>
              <w:wordWrap/>
              <w:overflowPunct/>
              <w:topLinePunct w:val="0"/>
              <w:autoSpaceDE/>
              <w:autoSpaceDN/>
              <w:bidi w:val="0"/>
              <w:adjustRightInd/>
              <w:snapToGrid/>
              <w:ind w:firstLine="0" w:firstLineChars="0"/>
              <w:textAlignment w:val="auto"/>
            </w:pPr>
          </w:p>
        </w:tc>
      </w:tr>
      <w:tr w14:paraId="724D2F26">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81B39D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2E8A7368">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nil"/>
              <w:left w:val="single" w:color="auto" w:sz="4" w:space="0"/>
              <w:bottom w:val="single" w:color="auto" w:sz="4" w:space="0"/>
              <w:right w:val="single" w:color="auto" w:sz="4" w:space="0"/>
            </w:tcBorders>
            <w:noWrap w:val="0"/>
            <w:vAlign w:val="center"/>
          </w:tcPr>
          <w:p w14:paraId="1411A16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生态效益</w:t>
            </w:r>
          </w:p>
          <w:p w14:paraId="1931883E">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2001" w:type="dxa"/>
            <w:gridSpan w:val="3"/>
            <w:tcBorders>
              <w:top w:val="single" w:color="auto" w:sz="4" w:space="0"/>
              <w:left w:val="nil"/>
              <w:bottom w:val="single" w:color="auto" w:sz="4" w:space="0"/>
              <w:right w:val="single" w:color="auto" w:sz="4" w:space="0"/>
            </w:tcBorders>
            <w:noWrap w:val="0"/>
            <w:vAlign w:val="center"/>
          </w:tcPr>
          <w:p w14:paraId="25CC4F3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nil"/>
              <w:left w:val="nil"/>
              <w:bottom w:val="single" w:color="auto" w:sz="4" w:space="0"/>
              <w:right w:val="single" w:color="auto" w:sz="4" w:space="0"/>
            </w:tcBorders>
            <w:noWrap w:val="0"/>
            <w:vAlign w:val="center"/>
          </w:tcPr>
          <w:p w14:paraId="58055CD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7A0E6D7D">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62B876CA">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7146F7AE">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21B4A3AB">
            <w:pPr>
              <w:pStyle w:val="3"/>
              <w:pageBreakBefore w:val="0"/>
              <w:widowControl w:val="0"/>
              <w:kinsoku/>
              <w:wordWrap/>
              <w:overflowPunct/>
              <w:topLinePunct w:val="0"/>
              <w:autoSpaceDE/>
              <w:autoSpaceDN/>
              <w:bidi w:val="0"/>
              <w:adjustRightInd/>
              <w:snapToGrid/>
              <w:ind w:firstLine="0" w:firstLineChars="0"/>
              <w:textAlignment w:val="auto"/>
            </w:pPr>
          </w:p>
        </w:tc>
      </w:tr>
      <w:tr w14:paraId="345174E8">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65E6029D">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756D0E2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2B14E52">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75855C6">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BF403FC">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2BD0E834">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43CCFE14">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5ACE574D">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6D77B3CD">
            <w:pPr>
              <w:pStyle w:val="3"/>
              <w:pageBreakBefore w:val="0"/>
              <w:widowControl w:val="0"/>
              <w:kinsoku/>
              <w:wordWrap/>
              <w:overflowPunct/>
              <w:topLinePunct w:val="0"/>
              <w:autoSpaceDE/>
              <w:autoSpaceDN/>
              <w:bidi w:val="0"/>
              <w:adjustRightInd/>
              <w:snapToGrid/>
              <w:ind w:firstLine="0" w:firstLineChars="0"/>
              <w:textAlignment w:val="auto"/>
            </w:pPr>
          </w:p>
        </w:tc>
      </w:tr>
      <w:tr w14:paraId="37AE009A">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0125D9EF">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7FAD84C">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7A68C40C">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8C393D7">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5E4AE5C0">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58E3ECA3">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52362C80">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0A4D0E15">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6EC1FE1C">
            <w:pPr>
              <w:pStyle w:val="3"/>
              <w:pageBreakBefore w:val="0"/>
              <w:widowControl w:val="0"/>
              <w:kinsoku/>
              <w:wordWrap/>
              <w:overflowPunct/>
              <w:topLinePunct w:val="0"/>
              <w:autoSpaceDE/>
              <w:autoSpaceDN/>
              <w:bidi w:val="0"/>
              <w:adjustRightInd/>
              <w:snapToGrid/>
              <w:ind w:firstLine="0" w:firstLineChars="0"/>
              <w:textAlignment w:val="auto"/>
            </w:pPr>
          </w:p>
        </w:tc>
      </w:tr>
      <w:tr w14:paraId="1D303390">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14:paraId="3731CBF0">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ABA67E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17FBB214">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14:paraId="5920809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p>
        </w:tc>
        <w:tc>
          <w:tcPr>
            <w:tcW w:w="938" w:type="dxa"/>
            <w:tcBorders>
              <w:top w:val="single" w:color="auto" w:sz="4" w:space="0"/>
              <w:left w:val="nil"/>
              <w:bottom w:val="single" w:color="auto" w:sz="4" w:space="0"/>
              <w:right w:val="single" w:color="auto" w:sz="4" w:space="0"/>
            </w:tcBorders>
            <w:noWrap w:val="0"/>
            <w:vAlign w:val="center"/>
          </w:tcPr>
          <w:p w14:paraId="5F469AB4">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single" w:color="auto" w:sz="4" w:space="0"/>
              <w:left w:val="nil"/>
              <w:bottom w:val="single" w:color="auto" w:sz="4" w:space="0"/>
              <w:right w:val="single" w:color="auto" w:sz="4" w:space="0"/>
            </w:tcBorders>
            <w:noWrap w:val="0"/>
            <w:vAlign w:val="center"/>
          </w:tcPr>
          <w:p w14:paraId="5F9249DC">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single" w:color="auto" w:sz="4" w:space="0"/>
              <w:left w:val="nil"/>
              <w:bottom w:val="single" w:color="auto" w:sz="4" w:space="0"/>
              <w:right w:val="single" w:color="auto" w:sz="4" w:space="0"/>
            </w:tcBorders>
            <w:noWrap w:val="0"/>
            <w:vAlign w:val="center"/>
          </w:tcPr>
          <w:p w14:paraId="406999DF">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single" w:color="auto" w:sz="4" w:space="0"/>
              <w:left w:val="nil"/>
              <w:bottom w:val="single" w:color="auto" w:sz="4" w:space="0"/>
              <w:right w:val="single" w:color="auto" w:sz="4" w:space="0"/>
            </w:tcBorders>
            <w:noWrap w:val="0"/>
            <w:vAlign w:val="center"/>
          </w:tcPr>
          <w:p w14:paraId="4998103D">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3AD6C4CB">
            <w:pPr>
              <w:pStyle w:val="3"/>
              <w:pageBreakBefore w:val="0"/>
              <w:widowControl w:val="0"/>
              <w:kinsoku/>
              <w:wordWrap/>
              <w:overflowPunct/>
              <w:topLinePunct w:val="0"/>
              <w:autoSpaceDE/>
              <w:autoSpaceDN/>
              <w:bidi w:val="0"/>
              <w:adjustRightInd/>
              <w:snapToGrid/>
              <w:ind w:firstLine="0" w:firstLineChars="0"/>
              <w:textAlignment w:val="auto"/>
            </w:pPr>
          </w:p>
        </w:tc>
      </w:tr>
      <w:tr w14:paraId="7469324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26F0032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32E2510F">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E27F02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7F55220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5522577F">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CFDE754">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4DF180F2">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7546D2C4">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32EF63DB">
            <w:pPr>
              <w:pStyle w:val="3"/>
              <w:pageBreakBefore w:val="0"/>
              <w:widowControl w:val="0"/>
              <w:kinsoku/>
              <w:wordWrap/>
              <w:overflowPunct/>
              <w:topLinePunct w:val="0"/>
              <w:autoSpaceDE/>
              <w:autoSpaceDN/>
              <w:bidi w:val="0"/>
              <w:adjustRightInd/>
              <w:snapToGrid/>
              <w:ind w:firstLine="0" w:firstLineChars="0"/>
              <w:textAlignment w:val="auto"/>
            </w:pPr>
          </w:p>
        </w:tc>
      </w:tr>
      <w:tr w14:paraId="1D0FBC74">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1B161AFB">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top w:val="nil"/>
              <w:left w:val="single" w:color="auto" w:sz="4" w:space="0"/>
              <w:bottom w:val="single" w:color="auto" w:sz="4" w:space="0"/>
              <w:right w:val="single" w:color="auto" w:sz="4" w:space="0"/>
            </w:tcBorders>
            <w:noWrap w:val="0"/>
            <w:vAlign w:val="center"/>
          </w:tcPr>
          <w:p w14:paraId="49CBD133">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6AD24869">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188F6F2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18C6344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4CBF8D67">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5140B44B">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7E319222">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232CC563">
            <w:pPr>
              <w:pStyle w:val="3"/>
              <w:pageBreakBefore w:val="0"/>
              <w:widowControl w:val="0"/>
              <w:kinsoku/>
              <w:wordWrap/>
              <w:overflowPunct/>
              <w:topLinePunct w:val="0"/>
              <w:autoSpaceDE/>
              <w:autoSpaceDN/>
              <w:bidi w:val="0"/>
              <w:adjustRightInd/>
              <w:snapToGrid/>
              <w:ind w:firstLine="0" w:firstLineChars="0"/>
              <w:textAlignment w:val="auto"/>
            </w:pPr>
          </w:p>
        </w:tc>
      </w:tr>
      <w:tr w14:paraId="00D64AC4">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noWrap w:val="0"/>
            <w:vAlign w:val="center"/>
          </w:tcPr>
          <w:p w14:paraId="37EE0EE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restart"/>
            <w:tcBorders>
              <w:top w:val="single" w:color="auto" w:sz="4" w:space="0"/>
              <w:left w:val="single" w:color="auto" w:sz="4" w:space="0"/>
              <w:right w:val="single" w:color="auto" w:sz="4" w:space="0"/>
            </w:tcBorders>
            <w:noWrap w:val="0"/>
            <w:vAlign w:val="center"/>
          </w:tcPr>
          <w:p w14:paraId="0099A35D">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满意度</w:t>
            </w:r>
          </w:p>
          <w:p w14:paraId="00693133">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14:paraId="5442520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14:paraId="1881113B">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指标1：</w:t>
            </w:r>
            <w:r>
              <w:rPr>
                <w:rFonts w:hint="eastAsia"/>
                <w:lang w:eastAsia="zh-CN"/>
              </w:rPr>
              <w:t>不低于</w:t>
            </w:r>
            <w:r>
              <w:rPr>
                <w:rFonts w:hint="eastAsia"/>
                <w:lang w:val="en-US" w:eastAsia="zh-CN"/>
              </w:rPr>
              <w:t>95%</w:t>
            </w:r>
          </w:p>
        </w:tc>
        <w:tc>
          <w:tcPr>
            <w:tcW w:w="938" w:type="dxa"/>
            <w:tcBorders>
              <w:top w:val="single" w:color="auto" w:sz="4" w:space="0"/>
              <w:left w:val="nil"/>
              <w:bottom w:val="single" w:color="auto" w:sz="4" w:space="0"/>
              <w:right w:val="single" w:color="auto" w:sz="4" w:space="0"/>
            </w:tcBorders>
            <w:noWrap w:val="0"/>
            <w:vAlign w:val="center"/>
          </w:tcPr>
          <w:p w14:paraId="5CC18A29">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不低于</w:t>
            </w:r>
            <w:r>
              <w:rPr>
                <w:rFonts w:hint="eastAsia"/>
                <w:lang w:val="en-US" w:eastAsia="zh-CN"/>
              </w:rPr>
              <w:t>95%</w:t>
            </w:r>
          </w:p>
        </w:tc>
        <w:tc>
          <w:tcPr>
            <w:tcW w:w="848" w:type="dxa"/>
            <w:tcBorders>
              <w:top w:val="single" w:color="auto" w:sz="4" w:space="0"/>
              <w:left w:val="nil"/>
              <w:bottom w:val="single" w:color="auto" w:sz="4" w:space="0"/>
              <w:right w:val="single" w:color="auto" w:sz="4" w:space="0"/>
            </w:tcBorders>
            <w:noWrap w:val="0"/>
            <w:vAlign w:val="center"/>
          </w:tcPr>
          <w:p w14:paraId="0EDA6C9E">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不低于</w:t>
            </w:r>
            <w:r>
              <w:rPr>
                <w:rFonts w:hint="eastAsia"/>
                <w:lang w:val="en-US" w:eastAsia="zh-CN"/>
              </w:rPr>
              <w:t>95%</w:t>
            </w:r>
          </w:p>
        </w:tc>
        <w:tc>
          <w:tcPr>
            <w:tcW w:w="744" w:type="dxa"/>
            <w:gridSpan w:val="2"/>
            <w:tcBorders>
              <w:top w:val="single" w:color="auto" w:sz="4" w:space="0"/>
              <w:left w:val="nil"/>
              <w:bottom w:val="single" w:color="auto" w:sz="4" w:space="0"/>
              <w:right w:val="single" w:color="auto" w:sz="4" w:space="0"/>
            </w:tcBorders>
            <w:noWrap w:val="0"/>
            <w:vAlign w:val="center"/>
          </w:tcPr>
          <w:p w14:paraId="26633F8A">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580" w:type="dxa"/>
            <w:gridSpan w:val="2"/>
            <w:tcBorders>
              <w:top w:val="single" w:color="auto" w:sz="4" w:space="0"/>
              <w:left w:val="nil"/>
              <w:bottom w:val="single" w:color="auto" w:sz="4" w:space="0"/>
              <w:right w:val="single" w:color="auto" w:sz="4" w:space="0"/>
            </w:tcBorders>
            <w:noWrap w:val="0"/>
            <w:vAlign w:val="center"/>
          </w:tcPr>
          <w:p w14:paraId="16B0DF40">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val="en-US" w:eastAsia="zh-CN"/>
              </w:rPr>
              <w:t>10</w:t>
            </w:r>
          </w:p>
        </w:tc>
        <w:tc>
          <w:tcPr>
            <w:tcW w:w="1380" w:type="dxa"/>
            <w:gridSpan w:val="2"/>
            <w:tcBorders>
              <w:top w:val="single" w:color="auto" w:sz="4" w:space="0"/>
              <w:left w:val="nil"/>
              <w:bottom w:val="single" w:color="auto" w:sz="4" w:space="0"/>
              <w:right w:val="single" w:color="auto" w:sz="4" w:space="0"/>
            </w:tcBorders>
            <w:noWrap w:val="0"/>
            <w:vAlign w:val="center"/>
          </w:tcPr>
          <w:p w14:paraId="151B3241">
            <w:pPr>
              <w:pStyle w:val="3"/>
              <w:pageBreakBefore w:val="0"/>
              <w:widowControl w:val="0"/>
              <w:kinsoku/>
              <w:wordWrap/>
              <w:overflowPunct/>
              <w:topLinePunct w:val="0"/>
              <w:autoSpaceDE/>
              <w:autoSpaceDN/>
              <w:bidi w:val="0"/>
              <w:adjustRightInd/>
              <w:snapToGrid/>
              <w:ind w:firstLine="0" w:firstLineChars="0"/>
              <w:textAlignment w:val="auto"/>
            </w:pPr>
            <w:r>
              <w:rPr>
                <w:rFonts w:hint="eastAsia"/>
                <w:lang w:eastAsia="zh-CN"/>
              </w:rPr>
              <w:t>无</w:t>
            </w:r>
          </w:p>
        </w:tc>
      </w:tr>
      <w:tr w14:paraId="11F8164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14:paraId="51A428E9">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right w:val="single" w:color="auto" w:sz="4" w:space="0"/>
            </w:tcBorders>
            <w:noWrap w:val="0"/>
            <w:vAlign w:val="center"/>
          </w:tcPr>
          <w:p w14:paraId="14CB2131">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4324208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E897A5F">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指标2：</w:t>
            </w:r>
          </w:p>
        </w:tc>
        <w:tc>
          <w:tcPr>
            <w:tcW w:w="938" w:type="dxa"/>
            <w:tcBorders>
              <w:top w:val="nil"/>
              <w:left w:val="nil"/>
              <w:bottom w:val="single" w:color="auto" w:sz="4" w:space="0"/>
              <w:right w:val="single" w:color="auto" w:sz="4" w:space="0"/>
            </w:tcBorders>
            <w:noWrap w:val="0"/>
            <w:vAlign w:val="center"/>
          </w:tcPr>
          <w:p w14:paraId="6E746ED5">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051169D6">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1521DBD7">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3A9FBE54">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26BF2A3C">
            <w:pPr>
              <w:pStyle w:val="3"/>
              <w:pageBreakBefore w:val="0"/>
              <w:widowControl w:val="0"/>
              <w:kinsoku/>
              <w:wordWrap/>
              <w:overflowPunct/>
              <w:topLinePunct w:val="0"/>
              <w:autoSpaceDE/>
              <w:autoSpaceDN/>
              <w:bidi w:val="0"/>
              <w:adjustRightInd/>
              <w:snapToGrid/>
              <w:ind w:firstLine="0" w:firstLineChars="0"/>
              <w:textAlignment w:val="auto"/>
            </w:pPr>
          </w:p>
        </w:tc>
      </w:tr>
      <w:tr w14:paraId="785F478F">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14:paraId="6A40A9B2">
            <w:pPr>
              <w:pStyle w:val="3"/>
              <w:pageBreakBefore w:val="0"/>
              <w:widowControl w:val="0"/>
              <w:kinsoku/>
              <w:wordWrap/>
              <w:overflowPunct/>
              <w:topLinePunct w:val="0"/>
              <w:autoSpaceDE/>
              <w:autoSpaceDN/>
              <w:bidi w:val="0"/>
              <w:adjustRightInd/>
              <w:snapToGrid/>
              <w:ind w:firstLine="0" w:firstLineChars="0"/>
              <w:textAlignment w:val="auto"/>
            </w:pPr>
          </w:p>
        </w:tc>
        <w:tc>
          <w:tcPr>
            <w:tcW w:w="969" w:type="dxa"/>
            <w:vMerge w:val="continue"/>
            <w:tcBorders>
              <w:left w:val="single" w:color="auto" w:sz="4" w:space="0"/>
              <w:bottom w:val="single" w:color="auto" w:sz="4" w:space="0"/>
              <w:right w:val="single" w:color="auto" w:sz="4" w:space="0"/>
            </w:tcBorders>
            <w:noWrap w:val="0"/>
            <w:vAlign w:val="center"/>
          </w:tcPr>
          <w:p w14:paraId="3E375735">
            <w:pPr>
              <w:pStyle w:val="3"/>
              <w:pageBreakBefore w:val="0"/>
              <w:widowControl w:val="0"/>
              <w:kinsoku/>
              <w:wordWrap/>
              <w:overflowPunct/>
              <w:topLinePunct w:val="0"/>
              <w:autoSpaceDE/>
              <w:autoSpaceDN/>
              <w:bidi w:val="0"/>
              <w:adjustRightInd/>
              <w:snapToGrid/>
              <w:ind w:firstLine="0" w:firstLineChars="0"/>
              <w:textAlignment w:val="auto"/>
            </w:pPr>
          </w:p>
        </w:tc>
        <w:tc>
          <w:tcPr>
            <w:tcW w:w="1086" w:type="dxa"/>
            <w:vMerge w:val="continue"/>
            <w:tcBorders>
              <w:top w:val="nil"/>
              <w:left w:val="single" w:color="auto" w:sz="4" w:space="0"/>
              <w:bottom w:val="single" w:color="auto" w:sz="4" w:space="0"/>
              <w:right w:val="single" w:color="auto" w:sz="4" w:space="0"/>
            </w:tcBorders>
            <w:noWrap w:val="0"/>
            <w:vAlign w:val="center"/>
          </w:tcPr>
          <w:p w14:paraId="25CC1F41">
            <w:pPr>
              <w:pStyle w:val="3"/>
              <w:pageBreakBefore w:val="0"/>
              <w:widowControl w:val="0"/>
              <w:kinsoku/>
              <w:wordWrap/>
              <w:overflowPunct/>
              <w:topLinePunct w:val="0"/>
              <w:autoSpaceDE/>
              <w:autoSpaceDN/>
              <w:bidi w:val="0"/>
              <w:adjustRightInd/>
              <w:snapToGrid/>
              <w:ind w:firstLine="0" w:firstLineChars="0"/>
              <w:textAlignment w:val="auto"/>
            </w:pPr>
          </w:p>
        </w:tc>
        <w:tc>
          <w:tcPr>
            <w:tcW w:w="2001" w:type="dxa"/>
            <w:gridSpan w:val="3"/>
            <w:tcBorders>
              <w:top w:val="single" w:color="auto" w:sz="4" w:space="0"/>
              <w:left w:val="nil"/>
              <w:bottom w:val="single" w:color="auto" w:sz="4" w:space="0"/>
              <w:right w:val="single" w:color="auto" w:sz="4" w:space="0"/>
            </w:tcBorders>
            <w:noWrap w:val="0"/>
            <w:vAlign w:val="center"/>
          </w:tcPr>
          <w:p w14:paraId="2C4579FA">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w:t>
            </w:r>
          </w:p>
        </w:tc>
        <w:tc>
          <w:tcPr>
            <w:tcW w:w="938" w:type="dxa"/>
            <w:tcBorders>
              <w:top w:val="nil"/>
              <w:left w:val="nil"/>
              <w:bottom w:val="single" w:color="auto" w:sz="4" w:space="0"/>
              <w:right w:val="single" w:color="auto" w:sz="4" w:space="0"/>
            </w:tcBorders>
            <w:noWrap w:val="0"/>
            <w:vAlign w:val="center"/>
          </w:tcPr>
          <w:p w14:paraId="0D361D7D">
            <w:pPr>
              <w:pStyle w:val="3"/>
              <w:pageBreakBefore w:val="0"/>
              <w:widowControl w:val="0"/>
              <w:kinsoku/>
              <w:wordWrap/>
              <w:overflowPunct/>
              <w:topLinePunct w:val="0"/>
              <w:autoSpaceDE/>
              <w:autoSpaceDN/>
              <w:bidi w:val="0"/>
              <w:adjustRightInd/>
              <w:snapToGrid/>
              <w:ind w:firstLine="0" w:firstLineChars="0"/>
              <w:textAlignment w:val="auto"/>
            </w:pPr>
          </w:p>
        </w:tc>
        <w:tc>
          <w:tcPr>
            <w:tcW w:w="848" w:type="dxa"/>
            <w:tcBorders>
              <w:top w:val="nil"/>
              <w:left w:val="nil"/>
              <w:bottom w:val="single" w:color="auto" w:sz="4" w:space="0"/>
              <w:right w:val="single" w:color="auto" w:sz="4" w:space="0"/>
            </w:tcBorders>
            <w:noWrap w:val="0"/>
            <w:vAlign w:val="center"/>
          </w:tcPr>
          <w:p w14:paraId="38D20343">
            <w:pPr>
              <w:pStyle w:val="3"/>
              <w:pageBreakBefore w:val="0"/>
              <w:widowControl w:val="0"/>
              <w:kinsoku/>
              <w:wordWrap/>
              <w:overflowPunct/>
              <w:topLinePunct w:val="0"/>
              <w:autoSpaceDE/>
              <w:autoSpaceDN/>
              <w:bidi w:val="0"/>
              <w:adjustRightInd/>
              <w:snapToGrid/>
              <w:ind w:firstLine="0" w:firstLineChars="0"/>
              <w:textAlignment w:val="auto"/>
            </w:pPr>
          </w:p>
        </w:tc>
        <w:tc>
          <w:tcPr>
            <w:tcW w:w="744" w:type="dxa"/>
            <w:gridSpan w:val="2"/>
            <w:tcBorders>
              <w:top w:val="nil"/>
              <w:left w:val="nil"/>
              <w:bottom w:val="single" w:color="auto" w:sz="4" w:space="0"/>
              <w:right w:val="single" w:color="auto" w:sz="4" w:space="0"/>
            </w:tcBorders>
            <w:noWrap w:val="0"/>
            <w:vAlign w:val="center"/>
          </w:tcPr>
          <w:p w14:paraId="6FD07154">
            <w:pPr>
              <w:pStyle w:val="3"/>
              <w:pageBreakBefore w:val="0"/>
              <w:widowControl w:val="0"/>
              <w:kinsoku/>
              <w:wordWrap/>
              <w:overflowPunct/>
              <w:topLinePunct w:val="0"/>
              <w:autoSpaceDE/>
              <w:autoSpaceDN/>
              <w:bidi w:val="0"/>
              <w:adjustRightInd/>
              <w:snapToGrid/>
              <w:ind w:firstLine="0" w:firstLineChars="0"/>
              <w:textAlignment w:val="auto"/>
            </w:pPr>
          </w:p>
        </w:tc>
        <w:tc>
          <w:tcPr>
            <w:tcW w:w="580" w:type="dxa"/>
            <w:gridSpan w:val="2"/>
            <w:tcBorders>
              <w:top w:val="nil"/>
              <w:left w:val="nil"/>
              <w:bottom w:val="single" w:color="auto" w:sz="4" w:space="0"/>
              <w:right w:val="single" w:color="auto" w:sz="4" w:space="0"/>
            </w:tcBorders>
            <w:noWrap w:val="0"/>
            <w:vAlign w:val="center"/>
          </w:tcPr>
          <w:p w14:paraId="40D28217">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438E7D3F">
            <w:pPr>
              <w:pStyle w:val="3"/>
              <w:pageBreakBefore w:val="0"/>
              <w:widowControl w:val="0"/>
              <w:kinsoku/>
              <w:wordWrap/>
              <w:overflowPunct/>
              <w:topLinePunct w:val="0"/>
              <w:autoSpaceDE/>
              <w:autoSpaceDN/>
              <w:bidi w:val="0"/>
              <w:adjustRightInd/>
              <w:snapToGrid/>
              <w:ind w:firstLine="0" w:firstLineChars="0"/>
              <w:textAlignment w:val="auto"/>
            </w:pPr>
          </w:p>
        </w:tc>
      </w:tr>
      <w:tr w14:paraId="558B4FCF">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14:paraId="1B52C590">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总分</w:t>
            </w:r>
          </w:p>
        </w:tc>
        <w:tc>
          <w:tcPr>
            <w:tcW w:w="744" w:type="dxa"/>
            <w:gridSpan w:val="2"/>
            <w:tcBorders>
              <w:top w:val="nil"/>
              <w:left w:val="nil"/>
              <w:bottom w:val="single" w:color="auto" w:sz="4" w:space="0"/>
              <w:right w:val="single" w:color="auto" w:sz="4" w:space="0"/>
            </w:tcBorders>
            <w:noWrap w:val="0"/>
            <w:vAlign w:val="center"/>
          </w:tcPr>
          <w:p w14:paraId="31D5A625">
            <w:pPr>
              <w:pStyle w:val="3"/>
              <w:pageBreakBefore w:val="0"/>
              <w:widowControl w:val="0"/>
              <w:kinsoku/>
              <w:wordWrap/>
              <w:overflowPunct/>
              <w:topLinePunct w:val="0"/>
              <w:autoSpaceDE/>
              <w:autoSpaceDN/>
              <w:bidi w:val="0"/>
              <w:adjustRightInd/>
              <w:snapToGrid/>
              <w:ind w:firstLine="0" w:firstLineChars="0"/>
              <w:textAlignment w:val="auto"/>
            </w:pPr>
            <w:r>
              <w:rPr>
                <w:rFonts w:hint="eastAsia"/>
              </w:rPr>
              <w:t>100</w:t>
            </w:r>
          </w:p>
        </w:tc>
        <w:tc>
          <w:tcPr>
            <w:tcW w:w="580" w:type="dxa"/>
            <w:gridSpan w:val="2"/>
            <w:tcBorders>
              <w:top w:val="nil"/>
              <w:left w:val="nil"/>
              <w:bottom w:val="single" w:color="auto" w:sz="4" w:space="0"/>
              <w:right w:val="single" w:color="auto" w:sz="4" w:space="0"/>
            </w:tcBorders>
            <w:noWrap w:val="0"/>
            <w:vAlign w:val="center"/>
          </w:tcPr>
          <w:p w14:paraId="62C22941">
            <w:pPr>
              <w:pStyle w:val="3"/>
              <w:pageBreakBefore w:val="0"/>
              <w:widowControl w:val="0"/>
              <w:kinsoku/>
              <w:wordWrap/>
              <w:overflowPunct/>
              <w:topLinePunct w:val="0"/>
              <w:autoSpaceDE/>
              <w:autoSpaceDN/>
              <w:bidi w:val="0"/>
              <w:adjustRightInd/>
              <w:snapToGrid/>
              <w:ind w:firstLine="0" w:firstLineChars="0"/>
              <w:textAlignment w:val="auto"/>
            </w:pPr>
          </w:p>
        </w:tc>
        <w:tc>
          <w:tcPr>
            <w:tcW w:w="1380" w:type="dxa"/>
            <w:gridSpan w:val="2"/>
            <w:tcBorders>
              <w:top w:val="single" w:color="auto" w:sz="4" w:space="0"/>
              <w:left w:val="nil"/>
              <w:bottom w:val="single" w:color="auto" w:sz="4" w:space="0"/>
              <w:right w:val="single" w:color="auto" w:sz="4" w:space="0"/>
            </w:tcBorders>
            <w:noWrap w:val="0"/>
            <w:vAlign w:val="center"/>
          </w:tcPr>
          <w:p w14:paraId="6ED917A9">
            <w:pPr>
              <w:pStyle w:val="3"/>
              <w:pageBreakBefore w:val="0"/>
              <w:widowControl w:val="0"/>
              <w:kinsoku/>
              <w:wordWrap/>
              <w:overflowPunct/>
              <w:topLinePunct w:val="0"/>
              <w:autoSpaceDE/>
              <w:autoSpaceDN/>
              <w:bidi w:val="0"/>
              <w:adjustRightInd/>
              <w:snapToGrid/>
              <w:ind w:firstLine="0" w:firstLineChars="0"/>
              <w:textAlignment w:val="auto"/>
            </w:pPr>
          </w:p>
        </w:tc>
      </w:tr>
    </w:tbl>
    <w:p w14:paraId="70B2F2E5">
      <w:pPr>
        <w:pStyle w:val="3"/>
      </w:pPr>
    </w:p>
    <w:p w14:paraId="74DAFCE8">
      <w:pPr>
        <w:pStyle w:val="3"/>
      </w:pPr>
    </w:p>
    <w:p w14:paraId="6C564609">
      <w:pPr>
        <w:pStyle w:val="3"/>
      </w:pPr>
    </w:p>
    <w:p w14:paraId="0DC54A2E">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7B09C">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1BA80ED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BF64">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35719353">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848E5">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14:paraId="4ED6875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BA148CA"/>
    <w:rsid w:val="0C1165C4"/>
    <w:rsid w:val="0D6D544B"/>
    <w:rsid w:val="0DD136FE"/>
    <w:rsid w:val="0F8E2C57"/>
    <w:rsid w:val="1059665E"/>
    <w:rsid w:val="10AC13BA"/>
    <w:rsid w:val="13AF67CC"/>
    <w:rsid w:val="145A6C1B"/>
    <w:rsid w:val="14B73493"/>
    <w:rsid w:val="167A2FF9"/>
    <w:rsid w:val="18581C69"/>
    <w:rsid w:val="1AEC0734"/>
    <w:rsid w:val="1DEF20B0"/>
    <w:rsid w:val="214243FA"/>
    <w:rsid w:val="21AD613C"/>
    <w:rsid w:val="22467189"/>
    <w:rsid w:val="25461692"/>
    <w:rsid w:val="257A14F5"/>
    <w:rsid w:val="27196C26"/>
    <w:rsid w:val="29EF086F"/>
    <w:rsid w:val="2EFFE297"/>
    <w:rsid w:val="2F900802"/>
    <w:rsid w:val="301437CA"/>
    <w:rsid w:val="34800635"/>
    <w:rsid w:val="349D1F0A"/>
    <w:rsid w:val="34DD0473"/>
    <w:rsid w:val="37AE52FE"/>
    <w:rsid w:val="399319F4"/>
    <w:rsid w:val="3C684897"/>
    <w:rsid w:val="41C963EB"/>
    <w:rsid w:val="433E495C"/>
    <w:rsid w:val="489F2FD7"/>
    <w:rsid w:val="4AC27CB3"/>
    <w:rsid w:val="4BF72BEF"/>
    <w:rsid w:val="4FA90297"/>
    <w:rsid w:val="4FC41A43"/>
    <w:rsid w:val="51DB3C59"/>
    <w:rsid w:val="550C0952"/>
    <w:rsid w:val="55762E42"/>
    <w:rsid w:val="57A7B272"/>
    <w:rsid w:val="58470068"/>
    <w:rsid w:val="585C3489"/>
    <w:rsid w:val="58747CAC"/>
    <w:rsid w:val="5A1720F9"/>
    <w:rsid w:val="5B9C37C2"/>
    <w:rsid w:val="5B9C5154"/>
    <w:rsid w:val="5BA7C654"/>
    <w:rsid w:val="60A54109"/>
    <w:rsid w:val="61D01CDF"/>
    <w:rsid w:val="63CE2C60"/>
    <w:rsid w:val="64C0607C"/>
    <w:rsid w:val="65756C86"/>
    <w:rsid w:val="674D385B"/>
    <w:rsid w:val="676F09E1"/>
    <w:rsid w:val="68EC771B"/>
    <w:rsid w:val="6D691FA9"/>
    <w:rsid w:val="704A4E48"/>
    <w:rsid w:val="71562C0B"/>
    <w:rsid w:val="71793A80"/>
    <w:rsid w:val="7357290B"/>
    <w:rsid w:val="78F45D01"/>
    <w:rsid w:val="798524E4"/>
    <w:rsid w:val="7A7F1C49"/>
    <w:rsid w:val="7B5B7AE6"/>
    <w:rsid w:val="7B7B6628"/>
    <w:rsid w:val="7BA7071E"/>
    <w:rsid w:val="7BDF6DA8"/>
    <w:rsid w:val="7C7EDC1A"/>
    <w:rsid w:val="7CCED98D"/>
    <w:rsid w:val="7D08410F"/>
    <w:rsid w:val="7DB96DED"/>
    <w:rsid w:val="7DD3AD81"/>
    <w:rsid w:val="7F7A2E25"/>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1802.24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6ed6677-1272-4f74-be22-05a687909ca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1251.55</c:v>
                </c:pt>
                <c:pt idx="1">
                  <c:v>550.69</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d127040-237a-464c-8e36-727a37487305}"/>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11467</Words>
  <Characters>12737</Characters>
  <Lines>44</Lines>
  <Paragraphs>12</Paragraphs>
  <TotalTime>29</TotalTime>
  <ScaleCrop>false</ScaleCrop>
  <LinksUpToDate>false</LinksUpToDate>
  <CharactersWithSpaces>13047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王璇</cp:lastModifiedBy>
  <cp:lastPrinted>2020-08-07T11:39:00Z</cp:lastPrinted>
  <dcterms:modified xsi:type="dcterms:W3CDTF">2025-10-14T02:50:07Z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839C031FD2654B68A32C517C8A7045E9_13</vt:lpwstr>
  </property>
  <property fmtid="{D5CDD505-2E9C-101B-9397-08002B2CF9AE}" pid="4" name="KSOTemplateDocerSaveRecord">
    <vt:lpwstr>eyJoZGlkIjoiNzAwNWNjYzM4YTRjMzAxZGUzZmE3MzAwYjA5ZGI0YzkiLCJ1c2VySWQiOiIyNTk0ODE3NjgifQ==</vt:lpwstr>
  </property>
</Properties>
</file>