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附件2-2</w:t>
      </w:r>
    </w:p>
    <w:tbl>
      <w:tblPr>
        <w:tblStyle w:val="4"/>
        <w:tblpPr w:leftFromText="180" w:rightFromText="180" w:vertAnchor="text" w:horzAnchor="page" w:tblpX="1592" w:tblpY="588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010"/>
        <w:gridCol w:w="104"/>
        <w:gridCol w:w="1107"/>
        <w:gridCol w:w="848"/>
        <w:gridCol w:w="202"/>
        <w:gridCol w:w="355"/>
        <w:gridCol w:w="416"/>
        <w:gridCol w:w="228"/>
        <w:gridCol w:w="608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 2024年度）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动物卫生监督协管员项目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132.9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97.78%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136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132.9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97.78%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协助开展动物卫生监督工作，防范重大动物疫情发生蔓延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协助开展动物卫生监督工作，无重大动物疫情发生蔓延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动物卫生监督协管员数量 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17人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动物卫生监督员任职等符合合同要求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15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 xml:space="preserve"> 人员聘用并开展工作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经济成本指标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动物卫生监督协管员人员经费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不高于136万元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132.9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一人退休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动物卫生监督有序开展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提供保障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提供保障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7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市民对动物防疫工作满意度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95%以上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99.78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61EF4F7C"/>
    <w:rsid w:val="002230E5"/>
    <w:rsid w:val="003F1AA9"/>
    <w:rsid w:val="004741D2"/>
    <w:rsid w:val="00506FCA"/>
    <w:rsid w:val="005930B2"/>
    <w:rsid w:val="00703D90"/>
    <w:rsid w:val="007229A5"/>
    <w:rsid w:val="007403F6"/>
    <w:rsid w:val="007537FE"/>
    <w:rsid w:val="00AB06A6"/>
    <w:rsid w:val="00B66026"/>
    <w:rsid w:val="00E0693B"/>
    <w:rsid w:val="00E749EB"/>
    <w:rsid w:val="00F0447D"/>
    <w:rsid w:val="00F42178"/>
    <w:rsid w:val="13D16885"/>
    <w:rsid w:val="2CA461F8"/>
    <w:rsid w:val="2FF923AE"/>
    <w:rsid w:val="4C270D20"/>
    <w:rsid w:val="59DF4FE0"/>
    <w:rsid w:val="61EF4F7C"/>
    <w:rsid w:val="70B102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528</Characters>
  <Lines>4</Lines>
  <Paragraphs>1</Paragraphs>
  <TotalTime>34</TotalTime>
  <ScaleCrop>false</ScaleCrop>
  <LinksUpToDate>false</LinksUpToDate>
  <CharactersWithSpaces>539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2025-01-01T06:19:00Z</dcterms:created>
  <dc:creator>微信用户</dc:creator>
  <cp:lastModifiedBy>lenovo</cp:lastModifiedBy>
  <dcterms:modified xsi:type="dcterms:W3CDTF">2025-09-09T06:30:21Z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3C377A983FA44CB0A16BECAB217394D1_11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