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266"/>
        <w:gridCol w:w="825"/>
        <w:gridCol w:w="1080"/>
        <w:gridCol w:w="89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城市绿心公园配套再生水保障工程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652453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城市绿心公园配套再生水保障工程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进场施工。</w:t>
            </w:r>
          </w:p>
        </w:tc>
        <w:tc>
          <w:tcPr>
            <w:tcW w:w="34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城市绿心公园配套再生水保障工程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进场施工。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完成2座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蓄水池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基础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土方开挖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完成2座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蓄水池基础施工（垫层混凝土浇筑、底板钢筋绑扎、底板混凝土浇筑）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完成4座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一体化设备基础开挖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完成5座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一体化设备基础钢筋加工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完成2座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蓄水池模块进场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已建工程是否存在质量问题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截至2024年底，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完成财政评审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截至2024年底，投资完成比例≥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30%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31.23%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投资控制总额≤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7257606.94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投资额=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2266524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否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项目于2024年启动，计划2025年竣工验收，下一步根据工程进展情况进行评定效益。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9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09A12D1"/>
    <w:rsid w:val="04A96955"/>
    <w:rsid w:val="060A0D89"/>
    <w:rsid w:val="08C571E9"/>
    <w:rsid w:val="0A636CB9"/>
    <w:rsid w:val="0CC954FA"/>
    <w:rsid w:val="12303925"/>
    <w:rsid w:val="184A3ED1"/>
    <w:rsid w:val="188E5849"/>
    <w:rsid w:val="1B3D6670"/>
    <w:rsid w:val="1C632B49"/>
    <w:rsid w:val="20BD5DB3"/>
    <w:rsid w:val="243D3706"/>
    <w:rsid w:val="28425D08"/>
    <w:rsid w:val="34024C2B"/>
    <w:rsid w:val="3914797B"/>
    <w:rsid w:val="3A9024B4"/>
    <w:rsid w:val="3FA36C86"/>
    <w:rsid w:val="478F7265"/>
    <w:rsid w:val="48166B3E"/>
    <w:rsid w:val="50444FAB"/>
    <w:rsid w:val="61D22F03"/>
    <w:rsid w:val="66646C92"/>
    <w:rsid w:val="6784366C"/>
    <w:rsid w:val="6DB60B2E"/>
    <w:rsid w:val="6EBD64CB"/>
    <w:rsid w:val="74F02341"/>
    <w:rsid w:val="7973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1332</Words>
  <Characters>1546</Characters>
  <Lines>0</Lines>
  <Paragraphs>0</Paragraphs>
  <TotalTime>1</TotalTime>
  <ScaleCrop>false</ScaleCrop>
  <LinksUpToDate>false</LinksUpToDate>
  <CharactersWithSpaces>1573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2025-09-08T09:08:27Z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eyJoZGlkIjoiNzY5NWQyY2MwODNlYzQ1ZDlkM2Y1M2JlOGVlOWFiODQifQ==</vt:lpwstr>
  </property>
  <property fmtid="{D5CDD505-2E9C-101B-9397-08002B2CF9AE}" pid="4" name="ICV">
    <vt:lpwstr>087EA1A9E14E4666B72A721137029FE6_13</vt:lpwstr>
  </property>
</Properties>
</file>