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事实无人抚养儿童助学金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刘嵩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11.40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11.40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11.40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11.40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根据北京市民政局 北京市教育委员会 北京市财政局《关于做好事实无人抚养儿童助学工程实施工作的通知》（京民儿福发〔2021〕20号）文件精神，严格做好事实无人抚养儿童助学金保障工作，维护事实无人抚养儿童合法权益，及时将符合条件的事实无人抚养儿童纳入助学工程，让他们充分感受到党和政府的关爱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根据北京市民政局 北京市教育委员会 北京市财政局《关于做好事实无人抚养儿童助学工程实施工作的通知》（京民儿福发〔2021〕20号）文件精神，严格做好事实无人抚养儿童助学金保障工作，维护事实无人抚养儿童合法权益，及时为22名符合条件的事实无人抚养儿童发放了助学金，让他们充分感受到了党和政府的关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全年救助保障总人次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事实无人抚养儿童助学金保障标准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扣除已享受助学补贴等待遇后金额至每人每学年8000元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扣除已享受助学补贴等待遇后金额至每人每学年8000元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助学金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</w:t>
            </w:r>
            <w:bookmarkStart w:id="1" w:name="_GoBack"/>
            <w:bookmarkEnd w:id="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时足额发放率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助学金发放时间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按学期发放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4月12日和9月13日两次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全年发放事实无人抚养儿童助学金总金额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≤11.40万元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11.40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符合保障条件的保障对象应保尽保率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受助事实无人抚养儿童满意度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ind w:left="0" w:leftChars="0" w:firstLine="0" w:firstLineChars="0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E5108BC"/>
    <w:rsid w:val="101A606C"/>
    <w:rsid w:val="18C272B4"/>
    <w:rsid w:val="1F016D75"/>
    <w:rsid w:val="23BD0B23"/>
    <w:rsid w:val="24714212"/>
    <w:rsid w:val="272730F1"/>
    <w:rsid w:val="2A0C2A72"/>
    <w:rsid w:val="2CBF8107"/>
    <w:rsid w:val="2EB70209"/>
    <w:rsid w:val="2F472FF5"/>
    <w:rsid w:val="30FF2B40"/>
    <w:rsid w:val="35D339CB"/>
    <w:rsid w:val="3FF79B31"/>
    <w:rsid w:val="4BA31FDB"/>
    <w:rsid w:val="4BFF9656"/>
    <w:rsid w:val="4C84568C"/>
    <w:rsid w:val="537A1457"/>
    <w:rsid w:val="537B9DA3"/>
    <w:rsid w:val="577FC547"/>
    <w:rsid w:val="5A474F5C"/>
    <w:rsid w:val="5B646A46"/>
    <w:rsid w:val="5DDF52D1"/>
    <w:rsid w:val="5EDB0B63"/>
    <w:rsid w:val="5F9F33EB"/>
    <w:rsid w:val="60EE23A7"/>
    <w:rsid w:val="6A356EA0"/>
    <w:rsid w:val="6AC7B1A3"/>
    <w:rsid w:val="6B77FB6F"/>
    <w:rsid w:val="6EE9A86C"/>
    <w:rsid w:val="6FD43E60"/>
    <w:rsid w:val="7049043E"/>
    <w:rsid w:val="71DB912D"/>
    <w:rsid w:val="73AE0159"/>
    <w:rsid w:val="763E871D"/>
    <w:rsid w:val="79EBFCAD"/>
    <w:rsid w:val="7B10174A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0557FA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3991</Words>
  <Characters>4242</Characters>
  <Lines>0</Lines>
  <Paragraphs>0</Paragraphs>
  <ScaleCrop>false</ScaleCrop>
  <LinksUpToDate>false</LinksUpToDate>
  <CharactersWithSpaces>4279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2025-03-09T12:59:46Z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eyJoZGlkIjoiOWM3ZTQ0MDMwMTQ1MzA1OTViMjVjZTRkODlhMjIxZjIiLCJ1c2VySWQiOiIyMTIzNzQ5MTIifQ==</vt:lpwstr>
  </property>
  <property fmtid="{D5CDD505-2E9C-101B-9397-08002B2CF9AE}" pid="4" name="ICV">
    <vt:lpwstr>2A57AEC0A79E4B60BDD5339386E7605B_12</vt:lpwstr>
  </property>
</Properties>
</file>