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99A53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 w14:paraId="19DB5CF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DB24A92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1EF978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59"/>
        <w:gridCol w:w="1300"/>
        <w:gridCol w:w="848"/>
        <w:gridCol w:w="279"/>
        <w:gridCol w:w="284"/>
        <w:gridCol w:w="420"/>
        <w:gridCol w:w="143"/>
        <w:gridCol w:w="703"/>
        <w:gridCol w:w="710"/>
      </w:tblGrid>
      <w:tr w14:paraId="0E0B9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2BE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AB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党群服务中心展示厅展陈项目监理费</w:t>
            </w:r>
          </w:p>
        </w:tc>
      </w:tr>
      <w:tr w14:paraId="4C625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D0A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0" w:colLast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380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43C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3D7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bookmarkEnd w:id="0"/>
      <w:tr w14:paraId="58C72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71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A48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28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F0661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FD3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F9029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401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85B81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92A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168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62E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A2E9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BFF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73E0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07D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D6D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E05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52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753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561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 w14:paraId="25D33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FDB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72E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758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5FC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6F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5A1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B40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FD6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0106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C0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1AA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2AF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D09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8AC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F40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547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33B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2996E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EB9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896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476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62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290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F84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9AC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F89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C2FF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1E0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832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AAE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4C6F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975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246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党群服务中心展示厅展陈服务项目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2021年11月进行政府采购意向公开，通过公开招标确定施工单位，最终北京城美人和工程管理有限公司中标，为保证施工质量，镇党群工作办公室（宣传）委托第三方公司为该项目监理。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8B6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党群服务中心展示厅展陈服务项目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2021年11月进行政府采购意向公开，通过公开招标确定施工单位，最终北京城美人和工程管理有限公司中标，为保证施工质量，镇党群工作办公室（宣传）委托第三方公司为该项目监理。</w:t>
            </w:r>
          </w:p>
        </w:tc>
      </w:tr>
      <w:tr w14:paraId="485B3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D34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70E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6E6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3B6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976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5832C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031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A70FC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CB2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552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580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1A1FF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AAAD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F50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5973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04C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DA9B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指标1：监理项目数量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A3A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8B4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682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C4D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FBD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8FD7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8C4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54DD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5B1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EDB2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报告满足《中华人民共和国建筑法》相应法律法规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D38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7A7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F6F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073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F3F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BFFF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CCC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B2C8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C5B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5351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监理费发放次数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370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610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10D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4AA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8BD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D2AC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800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E492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1A7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CC64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监理费发放时间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9FD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2024年7月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37E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8CA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534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CB0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8ED1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285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B328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877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48C9D"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9D2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2DA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9DD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227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CEC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1211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973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7523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561A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408C8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C01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F99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A0D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9B9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879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2807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F72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8393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806B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5F04D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57C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381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D014A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CC3D1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691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A7D0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87D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9B4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683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DC553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2E9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23C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074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318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67C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DBC0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C54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FF6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4B1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31AFAE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F9FF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61F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879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B5F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293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151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DB18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CF6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0CD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505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99F0A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8291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有效保障项目质量，保障后期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展示厅使用安全可靠。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2B0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1CB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7AA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E80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884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4614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0C4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FB4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45C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477259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21A0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108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80C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7FC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E3C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CF2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5EB7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DAB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CE1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6B2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65BE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展示厅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项目项目质量，长期使用。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A0A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501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E6D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4ED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3C4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D3CE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9FC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BD1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FEC4C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268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EF3C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lang w:val="en-US" w:eastAsia="zh-CN"/>
              </w:rPr>
              <w:t>指标1：</w:t>
            </w:r>
            <w:r>
              <w:rPr>
                <w:rFonts w:hint="eastAsia"/>
                <w:lang w:eastAsia="zh-CN"/>
              </w:rPr>
              <w:t>建设单位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601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4C1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F56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B23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35A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4B41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9B1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44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F12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E6E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F1CB5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0678A"/>
    <w:rsid w:val="093E55C4"/>
    <w:rsid w:val="204E5C5D"/>
    <w:rsid w:val="278E0867"/>
    <w:rsid w:val="3378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693</Words>
  <Characters>808</Characters>
  <Lines>0</Lines>
  <Paragraphs>0</Paragraphs>
  <TotalTime>0</TotalTime>
  <ScaleCrop>false</ScaleCrop>
  <LinksUpToDate>false</LinksUpToDate>
  <CharactersWithSpaces>841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2025-04-24T12:28:00Z</dcterms:created>
  <dc:creator>nwx</dc:creator>
  <cp:lastModifiedBy>。。。。。。。</cp:lastModifiedBy>
  <dcterms:modified xsi:type="dcterms:W3CDTF">2025-11-19T02:55:01Z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8720FB687FF74FD69E8FDBA2CF2C1EFB_12</vt:lpwstr>
  </property>
</Properties>
</file>