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103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90"/>
        <w:gridCol w:w="1305"/>
        <w:gridCol w:w="678"/>
        <w:gridCol w:w="1114"/>
        <w:gridCol w:w="503"/>
        <w:gridCol w:w="743"/>
        <w:gridCol w:w="720"/>
        <w:gridCol w:w="705"/>
        <w:gridCol w:w="798"/>
        <w:gridCol w:w="855"/>
        <w:gridCol w:w="15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30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30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3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后勤保障及办公辅助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北京市通州区马驹桥镇水务所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北京诚和信人力资源有限公司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保障办公室及后勤工作正常运转，提升文件处理、信息报送、食材采购、餐品加工等流程执行度，促进部门间信息传递的及时与准确性，强化餐饮服务质量、保障餐品安全卫生、控制运营成本、提高职工满意度。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通过实施该项目，办公辅助人员高效完成文件处理及信息报送，促进部门间沟通与协作，提高工作效率。后勤保障人员提升餐品质量，改善就餐环境，为单位正常运转提供了坚实的后勤保障。根据年度预算批复资金，该项目资金已将全部执行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聘用人数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人员到岗率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项目推进时间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项目控制预算总额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30.78万元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30.78万元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文件处理及时，信息报送准确，优化办公环境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部门满意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比较满意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由于智能化办公工具的使用熟练程度欠佳，需加强学习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强化服务质量，保障餐品安全卫生，工作效率高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职工满意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比较满意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餐品口感有待提升，可适当改变制作方法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职工满意度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7EC386C"/>
    <w:rsid w:val="0CA705B7"/>
    <w:rsid w:val="1BE431DB"/>
    <w:rsid w:val="1FF523B4"/>
    <w:rsid w:val="22A01CAE"/>
    <w:rsid w:val="246C14DD"/>
    <w:rsid w:val="35A863A9"/>
    <w:rsid w:val="47451645"/>
    <w:rsid w:val="4D222494"/>
    <w:rsid w:val="4E2F0959"/>
    <w:rsid w:val="50444FAB"/>
    <w:rsid w:val="58F87BAE"/>
    <w:rsid w:val="7331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1439</Words>
  <Characters>1610</Characters>
  <Lines>0</Lines>
  <Paragraphs>0</Paragraphs>
  <TotalTime>5</TotalTime>
  <ScaleCrop>false</ScaleCrop>
  <LinksUpToDate>false</LinksUpToDate>
  <CharactersWithSpaces>1634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2025-09-08T08:44:59Z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08ACDAAEA1FB409AB244CA77F3D0893A_13</vt:lpwstr>
  </property>
  <property fmtid="{D5CDD505-2E9C-101B-9397-08002B2CF9AE}" pid="4" name="KSOTemplateDocerSaveRecord">
    <vt:lpwstr>eyJoZGlkIjoiZDY2ZjFmYTVmNGFjZTYzNzkwM2RkMTdiYWI3NTgwMWQifQ==</vt:lpwstr>
  </property>
</Properties>
</file>