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DC8" w:rsidRDefault="00CC3681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附件2-2</w:t>
      </w:r>
    </w:p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 w:rsidR="00AC4DC8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4DC8" w:rsidRDefault="00CC3681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AC4DC8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C4DC8" w:rsidRDefault="00CC3681" w:rsidP="008C61F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 w:rsidR="008C61F5">
              <w:rPr>
                <w:rFonts w:ascii="宋体" w:hAnsi="宋体" w:cs="宋体" w:hint="eastAsia"/>
                <w:kern w:val="0"/>
                <w:sz w:val="22"/>
              </w:rPr>
              <w:t>2024</w:t>
            </w:r>
            <w:r>
              <w:rPr>
                <w:rFonts w:ascii="宋体" w:hAnsi="宋体" w:cs="宋体" w:hint="eastAsia"/>
                <w:kern w:val="0"/>
                <w:sz w:val="22"/>
              </w:rPr>
              <w:t>年度）</w:t>
            </w:r>
          </w:p>
        </w:tc>
      </w:tr>
      <w:tr w:rsidR="00AC4DC8">
        <w:trPr>
          <w:trHeight w:hRule="exact" w:val="291"/>
          <w:jc w:val="center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8C61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通州区水利设施运维（北京市通州区西集镇水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务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所）</w:t>
            </w:r>
          </w:p>
        </w:tc>
      </w:tr>
      <w:tr w:rsidR="00AC4DC8">
        <w:trPr>
          <w:trHeight w:hRule="exact" w:val="291"/>
          <w:jc w:val="center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8C61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北京市通州区水</w:t>
            </w:r>
            <w:proofErr w:type="gramStart"/>
            <w:r>
              <w:rPr>
                <w:rFonts w:ascii="宋体" w:hAnsi="宋体" w:cs="宋体"/>
                <w:kern w:val="0"/>
                <w:sz w:val="18"/>
                <w:szCs w:val="18"/>
              </w:rPr>
              <w:t>务</w:t>
            </w:r>
            <w:proofErr w:type="gramEnd"/>
            <w:r>
              <w:rPr>
                <w:rFonts w:ascii="宋体" w:hAnsi="宋体" w:cs="宋体"/>
                <w:kern w:val="0"/>
                <w:sz w:val="18"/>
                <w:szCs w:val="18"/>
              </w:rPr>
              <w:t>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8C61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北京市通州区西集镇水</w:t>
            </w:r>
            <w:proofErr w:type="gramStart"/>
            <w:r>
              <w:rPr>
                <w:rFonts w:ascii="宋体" w:hAnsi="宋体" w:cs="宋体"/>
                <w:kern w:val="0"/>
                <w:sz w:val="18"/>
                <w:szCs w:val="18"/>
              </w:rPr>
              <w:t>务</w:t>
            </w:r>
            <w:bookmarkStart w:id="0" w:name="_GoBack"/>
            <w:bookmarkEnd w:id="0"/>
            <w:proofErr w:type="gramEnd"/>
            <w:r>
              <w:rPr>
                <w:rFonts w:ascii="宋体" w:hAnsi="宋体" w:cs="宋体"/>
                <w:kern w:val="0"/>
                <w:sz w:val="18"/>
                <w:szCs w:val="18"/>
              </w:rPr>
              <w:t>所</w:t>
            </w:r>
          </w:p>
        </w:tc>
      </w:tr>
      <w:tr w:rsidR="00AC4DC8">
        <w:trPr>
          <w:trHeight w:hRule="exact" w:val="291"/>
          <w:jc w:val="center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4DC8">
        <w:trPr>
          <w:trHeight w:hRule="exact" w:val="559"/>
          <w:jc w:val="center"/>
        </w:trPr>
        <w:tc>
          <w:tcPr>
            <w:tcW w:w="15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     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     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     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AC4DC8">
        <w:trPr>
          <w:trHeight w:hRule="exact" w:val="291"/>
          <w:jc w:val="center"/>
        </w:trPr>
        <w:tc>
          <w:tcPr>
            <w:tcW w:w="1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8C61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DB443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8C61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87.625871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97.36</w:t>
            </w:r>
            <w:r w:rsidR="008C61F5"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</w:p>
        </w:tc>
      </w:tr>
      <w:tr w:rsidR="00AC4DC8">
        <w:trPr>
          <w:trHeight w:hRule="exact" w:val="291"/>
          <w:jc w:val="center"/>
        </w:trPr>
        <w:tc>
          <w:tcPr>
            <w:tcW w:w="1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8C61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DB443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8C61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87.625871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97.36</w:t>
            </w:r>
            <w:r w:rsidR="008C61F5"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AC4DC8">
        <w:trPr>
          <w:trHeight w:hRule="exact" w:val="291"/>
          <w:jc w:val="center"/>
        </w:trPr>
        <w:tc>
          <w:tcPr>
            <w:tcW w:w="1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AC4DC8">
        <w:trPr>
          <w:trHeight w:hRule="exact" w:val="291"/>
          <w:jc w:val="center"/>
        </w:trPr>
        <w:tc>
          <w:tcPr>
            <w:tcW w:w="1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AC4DC8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AC4DC8" w:rsidTr="00E54765">
        <w:trPr>
          <w:trHeight w:hRule="exact" w:val="2112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E5476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通过项目实施，</w:t>
            </w:r>
            <w:r w:rsidRPr="00E54765">
              <w:rPr>
                <w:rFonts w:ascii="宋体" w:hAnsi="宋体" w:cs="宋体" w:hint="eastAsia"/>
                <w:kern w:val="0"/>
                <w:sz w:val="18"/>
                <w:szCs w:val="18"/>
              </w:rPr>
              <w:t>对通州区西集镇水</w:t>
            </w:r>
            <w:proofErr w:type="gramStart"/>
            <w:r w:rsidRPr="00E54765">
              <w:rPr>
                <w:rFonts w:ascii="宋体" w:hAnsi="宋体" w:cs="宋体" w:hint="eastAsia"/>
                <w:kern w:val="0"/>
                <w:sz w:val="18"/>
                <w:szCs w:val="18"/>
              </w:rPr>
              <w:t>务</w:t>
            </w:r>
            <w:proofErr w:type="gramEnd"/>
            <w:r w:rsidRPr="00E54765">
              <w:rPr>
                <w:rFonts w:ascii="宋体" w:hAnsi="宋体" w:cs="宋体" w:hint="eastAsia"/>
                <w:kern w:val="0"/>
                <w:sz w:val="18"/>
                <w:szCs w:val="18"/>
              </w:rPr>
              <w:t>所管理区域内的11座水闸、47座闸门和47台启闭机进行维修养护，保证水闸建筑结构完好，有效运行，正常发挥防汛抗旱、调控水位功能性作用。泵站日常及汛期用电费用约7.2万元。对11辆车辆进行维修养护，保障车辆安全运行，车辆运</w:t>
            </w:r>
            <w:proofErr w:type="gramStart"/>
            <w:r w:rsidRPr="00E54765">
              <w:rPr>
                <w:rFonts w:ascii="宋体" w:hAnsi="宋体" w:cs="宋体" w:hint="eastAsia"/>
                <w:kern w:val="0"/>
                <w:sz w:val="18"/>
                <w:szCs w:val="18"/>
              </w:rPr>
              <w:t>维资金</w:t>
            </w:r>
            <w:proofErr w:type="gramEnd"/>
            <w:r w:rsidRPr="00E54765">
              <w:rPr>
                <w:rFonts w:ascii="宋体" w:hAnsi="宋体" w:cs="宋体" w:hint="eastAsia"/>
                <w:kern w:val="0"/>
                <w:sz w:val="18"/>
                <w:szCs w:val="18"/>
              </w:rPr>
              <w:t>需求10.05万元。</w:t>
            </w:r>
          </w:p>
        </w:tc>
        <w:tc>
          <w:tcPr>
            <w:tcW w:w="33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Pr="002350FD" w:rsidRDefault="002350FD" w:rsidP="002350FD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350FD">
              <w:rPr>
                <w:rFonts w:ascii="宋体" w:hAnsi="宋体" w:hint="eastAsia"/>
                <w:sz w:val="18"/>
                <w:szCs w:val="18"/>
              </w:rPr>
              <w:t>完成了对辖区内的水利设施进行维护，对管理区域内24座水闸、4座泵站、50扇闸门、53台启闭机运维保养，保障水利设施建筑结构完好，有效运行，正常发挥防汛抗旱和调控水位功能性作用。完成公务用车维修养护，保障11辆业务保障用车安全行驶，完成泵站电费的缴纳，确保泵站正常用电。</w:t>
            </w:r>
          </w:p>
        </w:tc>
      </w:tr>
      <w:tr w:rsidR="00AC4DC8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Pr="002350FD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350FD"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AC4DC8" w:rsidRPr="002350FD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350FD"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E63C5E" w:rsidTr="00D9206D">
        <w:trPr>
          <w:trHeight w:hRule="exact" w:val="54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C5E" w:rsidRDefault="00E63C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C5E" w:rsidRDefault="00E63C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3C5E" w:rsidRDefault="00E63C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5E" w:rsidRDefault="00E63C5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54765">
              <w:rPr>
                <w:rFonts w:ascii="宋体" w:hAnsi="宋体" w:cs="宋体" w:hint="eastAsia"/>
                <w:kern w:val="0"/>
                <w:sz w:val="18"/>
                <w:szCs w:val="18"/>
              </w:rPr>
              <w:t>指标1：水工建筑物水闸维修养护数量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5E" w:rsidRDefault="00E63C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11</w:t>
            </w:r>
            <w:r w:rsidR="001E5604">
              <w:rPr>
                <w:rFonts w:ascii="宋体" w:hAnsi="宋体" w:cs="宋体" w:hint="eastAsia"/>
                <w:kern w:val="0"/>
                <w:sz w:val="18"/>
                <w:szCs w:val="18"/>
              </w:rPr>
              <w:t>座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5E" w:rsidRDefault="00E63C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24</w:t>
            </w:r>
            <w:r w:rsidR="001E5604">
              <w:rPr>
                <w:rFonts w:ascii="宋体" w:hAnsi="宋体" w:cs="宋体" w:hint="eastAsia"/>
                <w:kern w:val="0"/>
                <w:sz w:val="18"/>
                <w:szCs w:val="18"/>
              </w:rPr>
              <w:t>座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5E" w:rsidRDefault="00A36D3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5E" w:rsidRDefault="00A36D3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5E" w:rsidRDefault="00E63C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63C5E" w:rsidTr="00AF7D6E">
        <w:trPr>
          <w:trHeight w:hRule="exact" w:val="49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C5E" w:rsidRDefault="00E63C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C5E" w:rsidRDefault="00E63C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C5E" w:rsidRDefault="00E63C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5E" w:rsidRDefault="00E63C5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54765">
              <w:rPr>
                <w:rFonts w:ascii="宋体" w:hAnsi="宋体" w:cs="宋体" w:hint="eastAsia"/>
                <w:kern w:val="0"/>
                <w:sz w:val="18"/>
                <w:szCs w:val="18"/>
              </w:rPr>
              <w:t>指标2：运行维护闸门数量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5E" w:rsidRDefault="00E63C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47</w:t>
            </w:r>
            <w:r w:rsidR="001E5604">
              <w:rPr>
                <w:rFonts w:ascii="宋体" w:hAnsi="宋体" w:cs="宋体" w:hint="eastAsia"/>
                <w:kern w:val="0"/>
                <w:sz w:val="18"/>
                <w:szCs w:val="18"/>
              </w:rPr>
              <w:t>座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5E" w:rsidRDefault="00E63C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</w:t>
            </w:r>
            <w:r w:rsidR="001E5604">
              <w:rPr>
                <w:rFonts w:ascii="宋体" w:hAnsi="宋体" w:cs="宋体" w:hint="eastAsia"/>
                <w:kern w:val="0"/>
                <w:sz w:val="18"/>
                <w:szCs w:val="18"/>
              </w:rPr>
              <w:t>座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5E" w:rsidRDefault="00A36D3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5E" w:rsidRDefault="00A36D3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5E" w:rsidRDefault="00E63C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63C5E" w:rsidTr="00AF7D6E">
        <w:trPr>
          <w:trHeight w:hRule="exact" w:val="56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C5E" w:rsidRDefault="00E63C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C5E" w:rsidRDefault="00E63C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C5E" w:rsidRDefault="00E63C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5E" w:rsidRPr="00E54765" w:rsidRDefault="00AF7D6E" w:rsidP="00AF7D6E">
            <w:pPr>
              <w:pStyle w:val="a0"/>
              <w:ind w:firstLineChars="0" w:firstLine="0"/>
              <w:jc w:val="left"/>
            </w:pPr>
            <w:r w:rsidRPr="00AF7D6E"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 w:rsidRPr="00AF7D6E">
              <w:rPr>
                <w:rFonts w:ascii="宋体" w:hAnsi="宋体" w:cs="宋体" w:hint="eastAsia"/>
                <w:kern w:val="0"/>
                <w:sz w:val="18"/>
                <w:szCs w:val="18"/>
              </w:rPr>
              <w:t>：运行维护启闭机数量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5E" w:rsidRPr="00E54765" w:rsidRDefault="00AF7D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47</w:t>
            </w:r>
            <w:r w:rsidR="001E5604">
              <w:rPr>
                <w:rFonts w:ascii="宋体" w:hAnsi="宋体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5E" w:rsidRDefault="00E63C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53</w:t>
            </w:r>
            <w:r w:rsidR="001E5604">
              <w:rPr>
                <w:rFonts w:ascii="宋体" w:hAnsi="宋体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5E" w:rsidRDefault="00A36D3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5E" w:rsidRDefault="00A36D3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5E" w:rsidRDefault="00E63C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63C5E" w:rsidTr="00C2044C">
        <w:trPr>
          <w:trHeight w:hRule="exact" w:val="78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C5E" w:rsidRDefault="00E63C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C5E" w:rsidRDefault="00E63C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C5E" w:rsidRDefault="00E63C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5E" w:rsidRDefault="00E63C5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54765">
              <w:rPr>
                <w:rFonts w:ascii="宋体" w:hAnsi="宋体" w:cs="宋体" w:hint="eastAsia"/>
                <w:kern w:val="0"/>
                <w:sz w:val="18"/>
                <w:szCs w:val="18"/>
              </w:rPr>
              <w:t>指标4：泵站电费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5E" w:rsidRDefault="00F012E9" w:rsidP="00144626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72000</w:t>
            </w:r>
            <w:r w:rsidR="001E5604">
              <w:rPr>
                <w:rFonts w:ascii="宋体" w:hAnsi="宋体" w:cs="宋体" w:hint="eastAsia"/>
                <w:kern w:val="0"/>
                <w:sz w:val="18"/>
                <w:szCs w:val="18"/>
              </w:rPr>
              <w:t>元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5E" w:rsidRDefault="00E63C5E" w:rsidP="00F012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75198</w:t>
            </w:r>
            <w:r w:rsidR="00F012E9">
              <w:rPr>
                <w:rFonts w:ascii="宋体" w:hAnsi="宋体" w:cs="宋体" w:hint="eastAsia"/>
                <w:kern w:val="0"/>
                <w:sz w:val="18"/>
                <w:szCs w:val="18"/>
              </w:rPr>
              <w:t>.6</w:t>
            </w:r>
            <w:r w:rsidR="001E5604">
              <w:rPr>
                <w:rFonts w:ascii="宋体" w:hAnsi="宋体" w:cs="宋体" w:hint="eastAsia"/>
                <w:kern w:val="0"/>
                <w:sz w:val="18"/>
                <w:szCs w:val="18"/>
              </w:rPr>
              <w:t>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5E" w:rsidRDefault="00A36D3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5E" w:rsidRDefault="00A36D3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5E" w:rsidRDefault="00E63C5E" w:rsidP="00C2044C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63C5E" w:rsidTr="007C524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C5E" w:rsidRDefault="00E63C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C5E" w:rsidRDefault="00E63C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C5E" w:rsidRDefault="00E63C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5E" w:rsidRDefault="00E63C5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54765">
              <w:rPr>
                <w:rFonts w:ascii="宋体" w:hAnsi="宋体" w:cs="宋体" w:hint="eastAsia"/>
                <w:kern w:val="0"/>
                <w:sz w:val="18"/>
                <w:szCs w:val="18"/>
              </w:rPr>
              <w:t>指标5：车辆数量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5E" w:rsidRDefault="00E63C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11</w:t>
            </w:r>
            <w:r w:rsidR="001E5604">
              <w:rPr>
                <w:rFonts w:ascii="宋体" w:hAnsi="宋体" w:cs="宋体" w:hint="eastAsia"/>
                <w:kern w:val="0"/>
                <w:sz w:val="18"/>
                <w:szCs w:val="18"/>
              </w:rPr>
              <w:t>辆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5E" w:rsidRDefault="00E63C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11</w:t>
            </w:r>
            <w:r w:rsidR="001E5604">
              <w:rPr>
                <w:rFonts w:ascii="宋体" w:hAnsi="宋体" w:cs="宋体" w:hint="eastAsia"/>
                <w:kern w:val="0"/>
                <w:sz w:val="18"/>
                <w:szCs w:val="18"/>
              </w:rPr>
              <w:t>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5E" w:rsidRDefault="00A36D3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5E" w:rsidRDefault="00A36D3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5E" w:rsidRDefault="00E63C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573A1" w:rsidTr="006E6AA3">
        <w:trPr>
          <w:trHeight w:hRule="exact" w:val="75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F7D6E">
              <w:rPr>
                <w:rFonts w:ascii="宋体" w:hAnsi="宋体" w:cs="宋体" w:hint="eastAsia"/>
                <w:kern w:val="0"/>
                <w:sz w:val="18"/>
                <w:szCs w:val="18"/>
              </w:rPr>
              <w:t>指标1：水工建筑物使用功能故障处理完成率</w:t>
            </w:r>
            <w:r w:rsidRPr="0076555A">
              <w:rPr>
                <w:rFonts w:ascii="宋体" w:hAnsi="宋体" w:cs="宋体" w:hint="eastAsia"/>
                <w:kern w:val="0"/>
                <w:sz w:val="18"/>
                <w:szCs w:val="18"/>
              </w:rPr>
              <w:t>率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1E560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1E560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2.5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573A1" w:rsidTr="006E6AA3">
        <w:trPr>
          <w:trHeight w:hRule="exact" w:val="7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F7D6E">
              <w:rPr>
                <w:rFonts w:ascii="宋体" w:hAnsi="宋体" w:cs="宋体" w:hint="eastAsia"/>
                <w:kern w:val="0"/>
                <w:sz w:val="18"/>
                <w:szCs w:val="18"/>
              </w:rPr>
              <w:t>指标2：设施设备正常运行，外观整洁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F7D6E">
              <w:rPr>
                <w:rFonts w:ascii="宋体" w:hAnsi="宋体" w:cs="宋体" w:hint="eastAsia"/>
                <w:kern w:val="0"/>
                <w:sz w:val="18"/>
                <w:szCs w:val="18"/>
              </w:rPr>
              <w:t>正常运行、外观整洁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1E560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F7D6E">
              <w:rPr>
                <w:rFonts w:ascii="宋体" w:hAnsi="宋体" w:cs="宋体" w:hint="eastAsia"/>
                <w:kern w:val="0"/>
                <w:sz w:val="18"/>
                <w:szCs w:val="18"/>
              </w:rPr>
              <w:t>正常运行、外观整洁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1E560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2.5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573A1" w:rsidTr="001E5604">
        <w:trPr>
          <w:trHeight w:hRule="exact" w:val="70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F7D6E">
              <w:rPr>
                <w:rFonts w:ascii="宋体" w:hAnsi="宋体" w:cs="宋体" w:hint="eastAsia"/>
                <w:kern w:val="0"/>
                <w:sz w:val="18"/>
                <w:szCs w:val="18"/>
              </w:rPr>
              <w:t>标3：保证按时缴纳电费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F7D6E">
              <w:rPr>
                <w:rFonts w:ascii="宋体" w:hAnsi="宋体" w:cs="宋体" w:hint="eastAsia"/>
                <w:kern w:val="0"/>
                <w:sz w:val="18"/>
                <w:szCs w:val="18"/>
              </w:rPr>
              <w:t>保证按时缴纳电费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1E560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F7D6E">
              <w:rPr>
                <w:rFonts w:ascii="宋体" w:hAnsi="宋体" w:cs="宋体" w:hint="eastAsia"/>
                <w:kern w:val="0"/>
                <w:sz w:val="18"/>
                <w:szCs w:val="18"/>
              </w:rPr>
              <w:t>保证按时缴纳电费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7F70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1.5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573A1" w:rsidTr="006E6AA3">
        <w:trPr>
          <w:trHeight w:hRule="exact" w:val="5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C573A1" w:rsidP="00AF7D6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F7D6E"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  <w:r w:rsidRPr="00AF7D6E">
              <w:rPr>
                <w:rFonts w:ascii="宋体" w:hAnsi="宋体" w:cs="宋体" w:hint="eastAsia"/>
                <w:kern w:val="0"/>
                <w:sz w:val="18"/>
                <w:szCs w:val="18"/>
              </w:rPr>
              <w:t>：保证车辆正常运行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F7D6E">
              <w:rPr>
                <w:rFonts w:ascii="宋体" w:hAnsi="宋体" w:cs="宋体" w:hint="eastAsia"/>
                <w:kern w:val="0"/>
                <w:sz w:val="18"/>
                <w:szCs w:val="18"/>
              </w:rPr>
              <w:t>保证车辆正常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运行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1E560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F7D6E">
              <w:rPr>
                <w:rFonts w:ascii="宋体" w:hAnsi="宋体" w:cs="宋体" w:hint="eastAsia"/>
                <w:kern w:val="0"/>
                <w:sz w:val="18"/>
                <w:szCs w:val="18"/>
              </w:rPr>
              <w:t>保证车辆正常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运行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14462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2.5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573A1" w:rsidTr="007E08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573A1">
              <w:rPr>
                <w:rFonts w:ascii="宋体" w:hAnsi="宋体" w:cs="宋体" w:hint="eastAsia"/>
                <w:kern w:val="0"/>
                <w:sz w:val="18"/>
                <w:szCs w:val="18"/>
              </w:rPr>
              <w:t>指标1：运行维护推进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 w:rsidR="00340359"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1E560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A36D3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A36D3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573A1" w:rsidTr="007E0885">
        <w:trPr>
          <w:trHeight w:hRule="exact" w:val="55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573A1">
              <w:rPr>
                <w:rFonts w:ascii="宋体" w:hAnsi="宋体" w:cs="宋体" w:hint="eastAsia"/>
                <w:kern w:val="0"/>
                <w:sz w:val="18"/>
                <w:szCs w:val="18"/>
              </w:rPr>
              <w:t>指标2：招投标（磋商）完成时间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  <w:r w:rsidR="00340359">
              <w:rPr>
                <w:rFonts w:ascii="宋体" w:hAnsi="宋体" w:cs="宋体" w:hint="eastAsia"/>
                <w:kern w:val="0"/>
                <w:sz w:val="18"/>
                <w:szCs w:val="18"/>
              </w:rPr>
              <w:t>月底前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34035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4月底前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A36D3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A36D3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573A1" w:rsidTr="007E08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573A1">
              <w:rPr>
                <w:rFonts w:ascii="宋体" w:hAnsi="宋体" w:cs="宋体" w:hint="eastAsia"/>
                <w:kern w:val="0"/>
                <w:sz w:val="18"/>
                <w:szCs w:val="18"/>
              </w:rPr>
              <w:t>指标3：合同签订时间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  <w:r w:rsidR="00340359">
              <w:rPr>
                <w:rFonts w:ascii="宋体" w:hAnsi="宋体" w:cs="宋体" w:hint="eastAsia"/>
                <w:kern w:val="0"/>
                <w:sz w:val="18"/>
                <w:szCs w:val="18"/>
              </w:rPr>
              <w:t>月底前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34035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5月底前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A36D3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A36D3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573A1" w:rsidTr="007E08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573A1">
              <w:rPr>
                <w:rFonts w:ascii="宋体" w:hAnsi="宋体" w:cs="宋体" w:hint="eastAsia"/>
                <w:kern w:val="0"/>
                <w:sz w:val="18"/>
                <w:szCs w:val="18"/>
              </w:rPr>
              <w:t>指标4：电费缴纳时间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 w:rsidR="00340359"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34035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A36D3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A36D3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573A1" w:rsidTr="007E08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C573A1" w:rsidP="00C573A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573A1"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  <w:r w:rsidRPr="00C573A1">
              <w:rPr>
                <w:rFonts w:ascii="宋体" w:hAnsi="宋体" w:cs="宋体" w:hint="eastAsia"/>
                <w:kern w:val="0"/>
                <w:sz w:val="18"/>
                <w:szCs w:val="18"/>
              </w:rPr>
              <w:t>：车辆运行维护时间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P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 w:rsidR="00340359"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34035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A36D3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A36D3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A1" w:rsidRDefault="00C573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4DC8" w:rsidTr="00F012E9">
        <w:trPr>
          <w:trHeight w:hRule="exact" w:val="50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F012E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012E9">
              <w:rPr>
                <w:rFonts w:ascii="宋体" w:hAnsi="宋体" w:cs="宋体" w:hint="eastAsia"/>
                <w:kern w:val="0"/>
                <w:sz w:val="18"/>
                <w:szCs w:val="18"/>
              </w:rPr>
              <w:t>指标1：项目预算控制数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Pr="00F012E9" w:rsidRDefault="00F012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727500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F012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724834.6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36D3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36D3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4DC8" w:rsidTr="00F012E9">
        <w:trPr>
          <w:trHeight w:hRule="exact" w:val="55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F012E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012E9">
              <w:rPr>
                <w:rFonts w:ascii="宋体" w:hAnsi="宋体" w:cs="宋体" w:hint="eastAsia"/>
                <w:kern w:val="0"/>
                <w:sz w:val="18"/>
                <w:szCs w:val="18"/>
              </w:rPr>
              <w:t>指标2：电费预算控制数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F012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72000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E9" w:rsidRPr="00F012E9" w:rsidRDefault="00F012E9" w:rsidP="00F012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75198.6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36D3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36D3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4DC8" w:rsidTr="00F012E9">
        <w:trPr>
          <w:trHeight w:hRule="exact" w:val="56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F012E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012E9"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 w:rsidRPr="00F012E9">
              <w:rPr>
                <w:rFonts w:ascii="宋体" w:hAnsi="宋体" w:cs="宋体" w:hint="eastAsia"/>
                <w:kern w:val="0"/>
                <w:sz w:val="18"/>
                <w:szCs w:val="18"/>
              </w:rPr>
              <w:t>：车辆预算控制数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Pr="00F012E9" w:rsidRDefault="00F012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100500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F012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76225.51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36D3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36D3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4DC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4DC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4DC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4DC8" w:rsidTr="001E5604">
        <w:trPr>
          <w:trHeight w:hRule="exact" w:val="68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1E5604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E5604">
              <w:rPr>
                <w:rFonts w:ascii="宋体" w:hAnsi="宋体" w:cs="宋体" w:hint="eastAsia"/>
                <w:kern w:val="0"/>
                <w:sz w:val="18"/>
                <w:szCs w:val="18"/>
              </w:rPr>
              <w:t>指标1：社会效益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1E560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E5604">
              <w:rPr>
                <w:rFonts w:ascii="宋体" w:hAnsi="宋体" w:cs="宋体" w:hint="eastAsia"/>
                <w:kern w:val="0"/>
                <w:sz w:val="18"/>
                <w:szCs w:val="18"/>
              </w:rPr>
              <w:t>保证安全运行，平稳度汛，加强水源保护，河道坡面有效抗击水流冲刷，防止水土流失；保证日常及汛期用电；保证车辆安全运行。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34035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40359">
              <w:rPr>
                <w:rFonts w:ascii="宋体" w:hAnsi="宋体" w:cs="宋体" w:hint="eastAsia"/>
                <w:kern w:val="0"/>
                <w:sz w:val="18"/>
                <w:szCs w:val="18"/>
              </w:rPr>
              <w:t>保证安全运行，平稳度汛，加强水源保护；保证日常及汛期用电；保证车辆安全运行。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1E560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34035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4DC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4DC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4DC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1E5604" w:rsidP="001E5604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E5604"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 w:rsidRPr="001E5604">
              <w:rPr>
                <w:rFonts w:ascii="宋体" w:hAnsi="宋体" w:cs="宋体" w:hint="eastAsia"/>
                <w:kern w:val="0"/>
                <w:sz w:val="18"/>
                <w:szCs w:val="18"/>
              </w:rPr>
              <w:t>：环境效益指标。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1E560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E5604">
              <w:rPr>
                <w:rFonts w:ascii="宋体" w:hAnsi="宋体" w:cs="宋体" w:hint="eastAsia"/>
                <w:kern w:val="0"/>
                <w:sz w:val="18"/>
                <w:szCs w:val="18"/>
              </w:rPr>
              <w:t>保证水利设施整洁、美观。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34035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40359">
              <w:rPr>
                <w:rFonts w:ascii="宋体" w:hAnsi="宋体" w:cs="宋体" w:hint="eastAsia"/>
                <w:kern w:val="0"/>
                <w:sz w:val="18"/>
                <w:szCs w:val="18"/>
              </w:rPr>
              <w:t>保证水利设施整洁、美观。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1E560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34035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4DC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4DC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4DC8">
        <w:trPr>
          <w:trHeight w:hRule="exact" w:val="291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4DC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4DC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4DC8" w:rsidTr="00144626">
        <w:trPr>
          <w:trHeight w:hRule="exact" w:val="51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34035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40359">
              <w:rPr>
                <w:rFonts w:ascii="宋体" w:hAnsi="宋体" w:cs="宋体" w:hint="eastAsia"/>
                <w:kern w:val="0"/>
                <w:sz w:val="18"/>
                <w:szCs w:val="18"/>
              </w:rPr>
              <w:t>指标1：水利设施使用部门对水利设施维护工作等满意度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14462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14462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14462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3.4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14462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3.4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4DC8" w:rsidTr="00144626">
        <w:trPr>
          <w:trHeight w:hRule="exact" w:val="56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144626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4626">
              <w:rPr>
                <w:rFonts w:ascii="宋体" w:hAnsi="宋体" w:cs="宋体" w:hint="eastAsia"/>
                <w:kern w:val="0"/>
                <w:sz w:val="18"/>
                <w:szCs w:val="18"/>
              </w:rPr>
              <w:t>指标2：用电人员满意度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14462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14462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14462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3.3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7F70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2.3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4DC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144626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4626">
              <w:rPr>
                <w:rFonts w:ascii="宋体" w:hAnsi="宋体" w:cs="宋体" w:hint="eastAsia"/>
                <w:kern w:val="0"/>
                <w:sz w:val="18"/>
                <w:szCs w:val="18"/>
              </w:rPr>
              <w:t>指标3：用车人员满意度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14462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14462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14462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3.3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14462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3.3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4DC8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7F7066" w:rsidP="0030247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  <w:r w:rsidR="00302471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AC4DC8" w:rsidRDefault="00CC3681">
      <w:pPr>
        <w:widowControl/>
        <w:spacing w:line="480" w:lineRule="exact"/>
        <w:ind w:firstLineChars="200" w:firstLine="44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填报注意事项：</w:t>
      </w:r>
    </w:p>
    <w:p w:rsidR="00AC4DC8" w:rsidRDefault="00CC3681">
      <w:pPr>
        <w:widowControl/>
        <w:spacing w:line="480" w:lineRule="exact"/>
        <w:ind w:firstLineChars="200" w:firstLine="44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1.评价方法说明：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 w:rsidR="00AC4DC8" w:rsidRDefault="00CC3681">
      <w:pPr>
        <w:widowControl/>
        <w:spacing w:line="480" w:lineRule="exact"/>
        <w:ind w:firstLineChars="200" w:firstLine="44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2.评价的得分评定方法分为两类：一是定量指标。与年初指标值相比，完成指标值的，</w:t>
      </w:r>
      <w:proofErr w:type="gramStart"/>
      <w:r>
        <w:rPr>
          <w:rFonts w:ascii="宋体" w:hAnsi="宋体" w:cs="宋体" w:hint="eastAsia"/>
          <w:kern w:val="0"/>
          <w:sz w:val="22"/>
        </w:rPr>
        <w:t>记该指标</w:t>
      </w:r>
      <w:proofErr w:type="gramEnd"/>
      <w:r>
        <w:rPr>
          <w:rFonts w:ascii="宋体" w:hAnsi="宋体" w:cs="宋体" w:hint="eastAsia"/>
          <w:kern w:val="0"/>
          <w:sz w:val="22"/>
        </w:rPr>
        <w:t>所赋全部分值；如果是由于年初指标值设定明显偏低造成的，要按照偏离度适度调减分值；未完成指标值的，按照完成值在指标值中所占比例记分，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</w:t>
      </w:r>
      <w:r>
        <w:rPr>
          <w:rFonts w:ascii="宋体" w:hAnsi="宋体" w:cs="宋体" w:hint="eastAsia"/>
          <w:kern w:val="0"/>
          <w:sz w:val="22"/>
        </w:rPr>
        <w:lastRenderedPageBreak/>
        <w:t>（含300%）区间，则按照该指标分值的20%扣分；计算结果高于500%（含500%），则按照该指标分值的30%扣分。</w:t>
      </w:r>
    </w:p>
    <w:p w:rsidR="00AC4DC8" w:rsidRDefault="00CC3681">
      <w:pPr>
        <w:widowControl/>
        <w:spacing w:line="480" w:lineRule="exact"/>
        <w:ind w:firstLineChars="200" w:firstLine="44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二是定性指标。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 w:rsidR="00AC4DC8" w:rsidRDefault="00CC3681">
      <w:pPr>
        <w:widowControl/>
        <w:spacing w:line="480" w:lineRule="exact"/>
        <w:ind w:firstLineChars="200" w:firstLine="44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各项绩效指标得分汇总成该项目自评的总分。</w:t>
      </w:r>
    </w:p>
    <w:p w:rsidR="00AC4DC8" w:rsidRDefault="00CC3681">
      <w:pPr>
        <w:widowControl/>
        <w:spacing w:line="480" w:lineRule="exact"/>
        <w:ind w:firstLineChars="200" w:firstLine="44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3.各部门在收集、分析上述绩效执行信息的基础上，针对未完成绩效目标及指标，需在“偏差原因分析及改进措施”中逐条分析说明偏离目标、不能完成目标的原因及拟采取的措施。</w:t>
      </w:r>
    </w:p>
    <w:p w:rsidR="00AC4DC8" w:rsidRDefault="00CC3681">
      <w:pPr>
        <w:widowControl/>
        <w:spacing w:line="480" w:lineRule="exact"/>
        <w:ind w:firstLineChars="200" w:firstLine="44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4.等级划分：90（含）-100分为优、80（含）-90分为良、60（含）-80分为中、60分以下为差。</w:t>
      </w:r>
    </w:p>
    <w:p w:rsidR="00AC4DC8" w:rsidRDefault="00AC4DC8">
      <w:pPr>
        <w:spacing w:line="600" w:lineRule="exact"/>
      </w:pPr>
    </w:p>
    <w:p w:rsidR="00AC4DC8" w:rsidRDefault="00AC4DC8">
      <w:pPr>
        <w:pBdr>
          <w:bottom w:val="single" w:sz="4" w:space="17" w:color="FFFFFF"/>
        </w:pBdr>
        <w:spacing w:line="560" w:lineRule="exact"/>
        <w:ind w:firstLine="486"/>
        <w:rPr>
          <w:rFonts w:ascii="仿宋_GB2312" w:eastAsia="仿宋_GB2312"/>
          <w:sz w:val="32"/>
          <w:szCs w:val="32"/>
        </w:rPr>
      </w:pPr>
    </w:p>
    <w:p w:rsidR="00AC4DC8" w:rsidRDefault="00AC4DC8"/>
    <w:sectPr w:rsidR="00AC4D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C46" w:rsidRDefault="00236C46" w:rsidP="00C2044C">
      <w:r>
        <w:separator/>
      </w:r>
    </w:p>
  </w:endnote>
  <w:endnote w:type="continuationSeparator" w:id="0">
    <w:p w:rsidR="00236C46" w:rsidRDefault="00236C46" w:rsidP="00C2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C46" w:rsidRDefault="00236C46" w:rsidP="00C2044C">
      <w:r>
        <w:separator/>
      </w:r>
    </w:p>
  </w:footnote>
  <w:footnote w:type="continuationSeparator" w:id="0">
    <w:p w:rsidR="00236C46" w:rsidRDefault="00236C46" w:rsidP="00C204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444FAB"/>
    <w:rsid w:val="0002107D"/>
    <w:rsid w:val="00144626"/>
    <w:rsid w:val="0019035D"/>
    <w:rsid w:val="001E5604"/>
    <w:rsid w:val="002350FD"/>
    <w:rsid w:val="00236C46"/>
    <w:rsid w:val="00302471"/>
    <w:rsid w:val="00340359"/>
    <w:rsid w:val="003554BF"/>
    <w:rsid w:val="0076555A"/>
    <w:rsid w:val="007F7066"/>
    <w:rsid w:val="00803CCB"/>
    <w:rsid w:val="008B4F3B"/>
    <w:rsid w:val="008C61F5"/>
    <w:rsid w:val="00A36D3D"/>
    <w:rsid w:val="00AC4DC8"/>
    <w:rsid w:val="00AF7D6E"/>
    <w:rsid w:val="00B85055"/>
    <w:rsid w:val="00C2044C"/>
    <w:rsid w:val="00C573A1"/>
    <w:rsid w:val="00CC3681"/>
    <w:rsid w:val="00D048BB"/>
    <w:rsid w:val="00DB443A"/>
    <w:rsid w:val="00E54765"/>
    <w:rsid w:val="00E63C5E"/>
    <w:rsid w:val="00F012E9"/>
    <w:rsid w:val="00F70791"/>
    <w:rsid w:val="50444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next w:val="a"/>
    <w:qFormat/>
    <w:pPr>
      <w:ind w:firstLineChars="200" w:firstLine="200"/>
    </w:pPr>
  </w:style>
  <w:style w:type="paragraph" w:styleId="a4">
    <w:name w:val="header"/>
    <w:basedOn w:val="a"/>
    <w:link w:val="Char"/>
    <w:rsid w:val="00C204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C2044C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C204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C2044C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next w:val="a"/>
    <w:qFormat/>
    <w:pPr>
      <w:ind w:firstLineChars="200" w:firstLine="200"/>
    </w:pPr>
  </w:style>
  <w:style w:type="paragraph" w:styleId="a4">
    <w:name w:val="header"/>
    <w:basedOn w:val="a"/>
    <w:link w:val="Char"/>
    <w:rsid w:val="00C204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C2044C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C204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C2044C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381</Words>
  <Characters>2177</Characters>
  <Application>Microsoft Office Word</Application>
  <DocSecurity>0</DocSecurity>
  <Lines>18</Lines>
  <Paragraphs>5</Paragraphs>
  <ScaleCrop>false</ScaleCrop>
  <Company/>
  <LinksUpToDate>false</LinksUpToDate>
  <CharactersWithSpaces>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CW</cp:lastModifiedBy>
  <cp:revision>13</cp:revision>
  <dcterms:created xsi:type="dcterms:W3CDTF">2025-02-18T09:02:00Z</dcterms:created>
  <dcterms:modified xsi:type="dcterms:W3CDTF">2025-09-08T02:38:00Z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</Properties>
</file>