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统计专网租赁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3.06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根据《北京市统计局关于做好北京市统计信息化二期工程配套工作的通知》（[2006]25号）文件要求，统计专网向下延伸到街乡统计科、统计所。为我街道统计所购买统计专网网络租赁服务，预计年服务费30600元。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保障了统计报表报送工作正常开展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10兆统计专网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30600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元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30600元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/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" w:eastAsia="zh-CN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至202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原因：该项目服务期限至2025年4月30日，截至目前项目未完工。</w:t>
            </w:r>
          </w:p>
          <w:p>
            <w:pPr>
              <w:pStyle w:val="5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措施：加强与服务方沟通，确保服务期内，项目顺利开展。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项目总成本预算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≤3.06万元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=3.06万元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ind w:left="0" w:leftChars="0" w:firstLine="0" w:firstLineChars="0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经济效益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统计工作效率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完成各项统计专网表格和信息报送工作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辖区企业满意度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满意率达90%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企业满意率达到90%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452FA4"/>
    <w:rsid w:val="075B5A90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72113E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05F78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D85C2B"/>
    <w:rsid w:val="6FEE39A3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8D1EDB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customStyle="1" w:styleId="5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1198</Words>
  <Characters>1364</Characters>
  <Lines>0</Lines>
  <Paragraphs>0</Paragraphs>
  <TotalTime>2</TotalTime>
  <ScaleCrop>false</ScaleCrop>
  <LinksUpToDate>false</LinksUpToDate>
  <CharactersWithSpaces>1387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2025-09-10T07:19:19Z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  <property fmtid="{D5CDD505-2E9C-101B-9397-08002B2CF9AE}" pid="4" name="KSOTemplateDocerSaveRecord">
    <vt:lpwstr>eyJoZGlkIjoiNjJkNDBlYTNhMWVkOGIwZTY1YTVlYzYyYzliMzZjOGIiLCJ1c2VySWQiOiIyNDE0Mjg3MjAifQ==</vt:lpwstr>
  </property>
</Properties>
</file>