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359"/>
        <w:gridCol w:w="610"/>
        <w:gridCol w:w="1086"/>
        <w:gridCol w:w="624"/>
        <w:gridCol w:w="786"/>
        <w:gridCol w:w="591"/>
        <w:gridCol w:w="938"/>
        <w:gridCol w:w="45"/>
        <w:gridCol w:w="803"/>
        <w:gridCol w:w="294"/>
        <w:gridCol w:w="263"/>
        <w:gridCol w:w="139"/>
        <w:gridCol w:w="418"/>
        <w:gridCol w:w="606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892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3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法宣工作经费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4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北京市通州区财政局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位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位</w:t>
            </w:r>
          </w:p>
        </w:tc>
        <w:tc>
          <w:tcPr>
            <w:tcW w:w="2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1.66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1.66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8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7"/>
              <w:gridCol w:w="610"/>
              <w:gridCol w:w="1710"/>
              <w:gridCol w:w="786"/>
              <w:gridCol w:w="1715"/>
              <w:gridCol w:w="883"/>
              <w:gridCol w:w="475"/>
              <w:gridCol w:w="1024"/>
              <w:gridCol w:w="788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项目名称</w:t>
                  </w:r>
                </w:p>
              </w:tc>
              <w:tc>
                <w:tcPr>
                  <w:tcW w:w="7381" w:type="dxa"/>
                  <w:gridSpan w:val="7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2526"/>
                      <w:tab w:val="center" w:pos="3642"/>
                    </w:tabs>
                    <w:jc w:val="left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  <w:lang w:eastAsia="zh-CN"/>
                    </w:rPr>
                    <w:tab/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  <w:lang w:val="en-US" w:eastAsia="zh-CN"/>
                    </w:rPr>
                    <w:t>100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%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  <w:lang w:eastAsia="zh-CN"/>
                    </w:rPr>
                    <w:tab/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主管部门</w:t>
                  </w:r>
                </w:p>
              </w:tc>
              <w:tc>
                <w:tcPr>
                  <w:tcW w:w="4211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区司法局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实施单位</w:t>
                  </w:r>
                </w:p>
              </w:tc>
              <w:tc>
                <w:tcPr>
                  <w:tcW w:w="2287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区财政局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项目负责人</w:t>
                  </w:r>
                </w:p>
              </w:tc>
              <w:tc>
                <w:tcPr>
                  <w:tcW w:w="4211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赵媛媛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联系电话</w:t>
                  </w:r>
                </w:p>
              </w:tc>
              <w:tc>
                <w:tcPr>
                  <w:tcW w:w="2287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81537230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exact"/>
                <w:jc w:val="center"/>
              </w:trPr>
              <w:tc>
                <w:tcPr>
                  <w:tcW w:w="1547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项目资金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br w:type="textWrapping"/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（万元）</w:t>
                  </w:r>
                </w:p>
              </w:tc>
              <w:tc>
                <w:tcPr>
                  <w:tcW w:w="17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年初预算数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全年预算数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全年执行数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分值</w:t>
                  </w:r>
                </w:p>
              </w:tc>
              <w:tc>
                <w:tcPr>
                  <w:tcW w:w="102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执行率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得分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年度资金总额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4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1.66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10</w:t>
                  </w:r>
                </w:p>
              </w:tc>
              <w:tc>
                <w:tcPr>
                  <w:tcW w:w="102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40%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其中：当年财政拨款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4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1.66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—</w:t>
                  </w:r>
                </w:p>
              </w:tc>
              <w:tc>
                <w:tcPr>
                  <w:tcW w:w="102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 xml:space="preserve">      上年结转资金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—</w:t>
                  </w:r>
                </w:p>
              </w:tc>
              <w:tc>
                <w:tcPr>
                  <w:tcW w:w="102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 xml:space="preserve">  其他资金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—</w:t>
                  </w:r>
                </w:p>
              </w:tc>
              <w:tc>
                <w:tcPr>
                  <w:tcW w:w="102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937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年度总体目标</w:t>
                  </w:r>
                </w:p>
              </w:tc>
              <w:tc>
                <w:tcPr>
                  <w:tcW w:w="4821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预期目标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Cs w:val="21"/>
                      <w:lang w:bidi="ar"/>
                    </w:rPr>
                    <w:t>实际完成情况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15" w:hRule="exact"/>
                <w:jc w:val="center"/>
              </w:trPr>
              <w:tc>
                <w:tcPr>
                  <w:tcW w:w="937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821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支持全年重要法宣节点活动以及其他场景法宣活动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szCs w:val="21"/>
                    </w:rPr>
                    <w:t>已实现</w:t>
                  </w:r>
                </w:p>
              </w:tc>
            </w:tr>
          </w:tbl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1.66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1.66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3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4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33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93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按要求完成不少于50份法律意见书，完成复议相关工作的审核</w:t>
            </w:r>
          </w:p>
        </w:tc>
        <w:tc>
          <w:tcPr>
            <w:tcW w:w="33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已按要求完成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年度法宣工作次数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宣传品种类及形式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每次法宣工作持续时间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产生法宣效果有呼应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预算控制数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宣传依法行政依法理财产生法宣效果有呼应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提高法宣工作社会影响力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宣传对象是否满意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满意度设置不够全面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Style w:val="2"/>
        <w:ind w:firstLine="440"/>
        <w:rPr>
          <w:rFonts w:ascii="宋体" w:hAnsi="宋体" w:cs="宋体"/>
          <w:kern w:val="0"/>
          <w:sz w:val="2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LNJWO7QAAAABQEAAA8AAAAAAAAA&#10;AQAgAAAAOAAAAGRycy9kb3ducmV2LnhtbFBLAQIUABQAAAAIAIdO4kBcVu2tygEAAHQDAAAOAAAA&#10;AAAAAAEAIAAAADUBAABkcnMvZTJvRG9jLnhtbFBLBQYAAAAABgAGAFkBAABx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376D33"/>
    <w:rsid w:val="006B7BAE"/>
    <w:rsid w:val="00BE35D4"/>
    <w:rsid w:val="00ED1CC6"/>
    <w:rsid w:val="00F74C98"/>
    <w:rsid w:val="01534994"/>
    <w:rsid w:val="05C0620D"/>
    <w:rsid w:val="09343EB0"/>
    <w:rsid w:val="0C8165E0"/>
    <w:rsid w:val="0FC46947"/>
    <w:rsid w:val="15A4132D"/>
    <w:rsid w:val="18E24A74"/>
    <w:rsid w:val="26E4235F"/>
    <w:rsid w:val="2CBF8107"/>
    <w:rsid w:val="2EB70209"/>
    <w:rsid w:val="30FF2B40"/>
    <w:rsid w:val="35D339CB"/>
    <w:rsid w:val="391E2288"/>
    <w:rsid w:val="3B246652"/>
    <w:rsid w:val="3FF79B31"/>
    <w:rsid w:val="40750F19"/>
    <w:rsid w:val="4BA31FDB"/>
    <w:rsid w:val="4BFF9656"/>
    <w:rsid w:val="4DB16F3C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7EA373"/>
    <w:rsid w:val="7FBF70D0"/>
    <w:rsid w:val="7FEF84D3"/>
    <w:rsid w:val="7FF719AD"/>
    <w:rsid w:val="7FFE5365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282</Words>
  <Characters>1609</Characters>
  <Lines>13</Lines>
  <Paragraphs>3</Paragraphs>
  <TotalTime>3</TotalTime>
  <ScaleCrop>false</ScaleCrop>
  <LinksUpToDate>false</LinksUpToDate>
  <CharactersWithSpaces>1888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2025-04-09T08:25:00Z</dcterms:created>
  <dc:creator>user</dc:creator>
  <cp:lastModifiedBy>user</cp:lastModifiedBy>
  <cp:lastPrinted>2025-06-04T17:03:00Z</cp:lastPrinted>
  <dcterms:modified xsi:type="dcterms:W3CDTF">2025-10-09T11:29:11Z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A920CE44A56749FD8A796BBAB001C564_13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