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w:hAnsi="Arial" w:cs="Arial"/>
          <w:b/>
          <w:bCs/>
          <w:color w:val="auto"/>
          <w:sz w:val="36"/>
          <w:szCs w:val="36"/>
        </w:rPr>
      </w:pPr>
      <w:r>
        <w:rPr>
          <w:rFonts w:hint="eastAsia" w:ascii="宋体" w:hAnsi="宋体" w:cs="Arial"/>
          <w:b/>
          <w:bCs/>
          <w:color w:val="auto"/>
          <w:sz w:val="36"/>
          <w:szCs w:val="36"/>
          <w:lang w:eastAsia="zh-CN"/>
        </w:rPr>
        <w:t>基础设施运营管理</w:t>
      </w:r>
      <w:r>
        <w:rPr>
          <w:rFonts w:hint="eastAsia" w:ascii="宋体" w:hAnsi="宋体" w:cs="Arial"/>
          <w:b/>
          <w:bCs/>
          <w:color w:val="auto"/>
          <w:sz w:val="36"/>
          <w:szCs w:val="36"/>
        </w:rPr>
        <w:t>项目支出</w:t>
      </w:r>
      <w:r>
        <w:rPr>
          <w:rFonts w:ascii="宋体" w:hAnsi="宋体" w:cs="Arial"/>
          <w:b/>
          <w:bCs/>
          <w:color w:val="auto"/>
          <w:sz w:val="36"/>
          <w:szCs w:val="36"/>
        </w:rPr>
        <w:t>绩效</w:t>
      </w:r>
      <w:r>
        <w:rPr>
          <w:rFonts w:hint="eastAsia" w:ascii="宋体" w:hAnsi="宋体" w:cs="Arial"/>
          <w:b/>
          <w:bCs/>
          <w:color w:val="auto"/>
          <w:sz w:val="36"/>
          <w:szCs w:val="36"/>
        </w:rPr>
        <w:t>评价报告</w:t>
      </w:r>
    </w:p>
    <w:p>
      <w:pPr>
        <w:jc w:val="center"/>
        <w:rPr>
          <w:rFonts w:ascii="仿宋_GB2312"/>
          <w:color w:val="auto"/>
          <w:szCs w:val="30"/>
        </w:rPr>
      </w:pPr>
    </w:p>
    <w:p>
      <w:pPr>
        <w:spacing w:line="600" w:lineRule="exact"/>
        <w:ind w:firstLine="442" w:firstLineChars="200"/>
        <w:rPr>
          <w:rFonts w:ascii="宋体" w:hAnsi="宋体" w:cs="宋体"/>
          <w:b/>
          <w:color w:val="auto"/>
          <w:kern w:val="0"/>
          <w:sz w:val="22"/>
        </w:rPr>
      </w:pPr>
      <w:r>
        <w:rPr>
          <w:rFonts w:hint="eastAsia" w:ascii="宋体" w:hAnsi="宋体" w:cs="宋体"/>
          <w:b/>
          <w:color w:val="auto"/>
          <w:kern w:val="0"/>
          <w:sz w:val="22"/>
        </w:rPr>
        <w:t>一、基本情况</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（一）项目概况。</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根据北京市委市政府“集中力量、聚焦通州”的战略部署及《北京市人民政府关于印发加快推进通州现代化国际新城建设行动计划的通知》(京政发〔2011〕47号)等有关文件精神，北京市人民政府与北京新奥通城房地产开发有限公司签订 (现更名为“北京北投通城建设开发有限公司”，以下简称“北投通城”)《北京市通州新城核心区启动区基础设施及公共服务项目投资建设移交协议》，同意由北投通城作为北京市通州新城核心区启动区基础设施及公共服务项目开发方，采用“建设—移交(BT)”模式，负责项目投资建设，建设期为8年，总投资 123 亿元。</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2015 年初，北环环隧、市政综合配套服务中心及东关大道三项工程完工。2015年2月4日，通州区区长召开“研究新城核心区2015年重点工作等有关问题”会议，会议决定由北京市通州区新城中心区建设管理委员会(下文统称“运河商务区管委会”) 负责核心区运营管理工作，并授权运河商务区管委会委托北投通城作为核心区城市运营管理主体，对已建成市政基础设施管理运营和城市环境卫生等公共服务管理，同时为确保核心区建设的统一性，启动区已建成道路等公共基础设施暂不移交，由运河商务区管委会负责管理，并委托北投通城实施，所需费用由财政列支。</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（二）总体目标</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运河商务区基础设施运营管理项目主要内容为对运河商务区3.06平方公里内的北环环隧、北关隧道、综合管廊、市政综合配套服务中心以及市政道路及桥梁的主体结构及附属基础设施进行运营管理，同时开展施工安全管理和环境提升服务。2023年至2025年，我委通过公开招标确定北投通城为项目具体承担单位。为保障运营管理质量，运河商务区管委会通过比选方式，确定北京首建工程咨询监理有限公司为项目监理单位，实施单位通过公开招标方式遴选保安、保洁、基础设施运维管理等服务专业公司，通过竞争性谈判方式遴选物业顾问、消防设施运维等服务专业公司，确保由专业服务公司配备专业团队开展具体运行维护工作。</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（三）阶段性目标</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202</w:t>
      </w:r>
      <w:r>
        <w:rPr>
          <w:rFonts w:hint="eastAsia" w:ascii="宋体" w:hAnsi="宋体" w:cs="宋体"/>
          <w:color w:val="auto"/>
          <w:kern w:val="0"/>
          <w:sz w:val="22"/>
          <w:lang w:val="en-US" w:eastAsia="zh-CN"/>
        </w:rPr>
        <w:t>4</w:t>
      </w:r>
      <w:r>
        <w:rPr>
          <w:rFonts w:hint="eastAsia" w:ascii="宋体" w:hAnsi="宋体" w:cs="宋体"/>
          <w:color w:val="auto"/>
          <w:kern w:val="0"/>
          <w:sz w:val="22"/>
        </w:rPr>
        <w:t>年我委责成项目实施单位按照工作计划定期对各项基础设施的设备实施进行巡检及养护，发现问题及时修理，不留隐患。针对可能出现的突发事故，合理采取各类预防措施。通过各项应急预案、现场处置方案，定期组织运营人员开展演练，提高事故防范、灾害防治和应急处置的能力。在日常运营管理工作中，做到目标管理清晰、责任明确到岗，各个管理层次的任务目标分解到位,同时要建立严格的管理、检查和考核制度,做到同工同酬、奖勤罚懒的竞争管理机制。</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通过北环环隧管理，对隧道内近万套件设施设备的日常巡检、维养，达到设施设备正常运行，确保环隧行车层交通通行秩序正常，保障商务北区交通通畅。</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通过综合服务中心管理，重点对监控中心数据平台进行大数据分析，及时掌握各类数据信息，为运河商务区的人员管控、设施设备维养及交通、消防、治安各类问题的发生做到底数清、情况明，充分利用监控中心智能化的管控平台，打造管理可视化、数据分析精准化、巡检自动化、应急智能化、分析全局化及管控标准化的服务标准。</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通过对东关大道管理，保证隧道日常交通正常通行，提升运河商务区南北交通通行质量，有效改善周边道路交通拥堵现象。</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通过对市政道路的管理，定期对道路路面破损、塌陷，井盖破损、异响等进行修复；及时发现处置信号灯、路灯故障；协助交通部门处置护栏等交通设施因交通事故被撞损坏等问题；为本地区城市运营管理提供优质服务，为市民安全出行打造良好环境。</w:t>
      </w:r>
    </w:p>
    <w:p>
      <w:pPr>
        <w:spacing w:line="600" w:lineRule="exact"/>
        <w:ind w:firstLine="442" w:firstLineChars="200"/>
        <w:rPr>
          <w:rFonts w:ascii="宋体" w:hAnsi="宋体" w:cs="宋体"/>
          <w:b/>
          <w:color w:val="auto"/>
          <w:kern w:val="0"/>
          <w:sz w:val="22"/>
        </w:rPr>
      </w:pPr>
      <w:r>
        <w:rPr>
          <w:rFonts w:hint="eastAsia" w:ascii="宋体" w:hAnsi="宋体" w:cs="宋体"/>
          <w:b/>
          <w:color w:val="auto"/>
          <w:kern w:val="0"/>
          <w:sz w:val="22"/>
        </w:rPr>
        <w:t>二、绩效评价工作开展情况</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（一）年度预算执行情况</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202</w:t>
      </w:r>
      <w:r>
        <w:rPr>
          <w:rFonts w:hint="eastAsia" w:ascii="宋体" w:hAnsi="宋体" w:cs="宋体"/>
          <w:color w:val="auto"/>
          <w:kern w:val="0"/>
          <w:sz w:val="22"/>
          <w:lang w:val="en-US" w:eastAsia="zh-CN"/>
        </w:rPr>
        <w:t>4</w:t>
      </w:r>
      <w:r>
        <w:rPr>
          <w:rFonts w:hint="eastAsia" w:ascii="宋体" w:hAnsi="宋体" w:cs="宋体"/>
          <w:color w:val="auto"/>
          <w:kern w:val="0"/>
          <w:sz w:val="22"/>
        </w:rPr>
        <w:t>年我委申请预算资金</w:t>
      </w:r>
      <w:r>
        <w:rPr>
          <w:rFonts w:hint="eastAsia" w:ascii="宋体" w:hAnsi="宋体" w:cs="宋体"/>
          <w:color w:val="auto"/>
          <w:kern w:val="0"/>
          <w:sz w:val="22"/>
          <w:lang w:val="en-US" w:eastAsia="zh-CN"/>
        </w:rPr>
        <w:t>3700</w:t>
      </w:r>
      <w:r>
        <w:rPr>
          <w:rFonts w:hint="eastAsia" w:ascii="宋体" w:hAnsi="宋体" w:cs="宋体"/>
          <w:color w:val="auto"/>
          <w:kern w:val="0"/>
          <w:sz w:val="22"/>
        </w:rPr>
        <w:t>万元，实际批复资金3251.793711万元，按照财政支出进度要求拨付项目实施单位用于通州运河商务区基础设施运营理专项资金。其中包括：运维人员费用、工程维护耗材费、保洁人员费用、地面景观绿化养护、通讯、车辆燃油及保养、安全员用餐补助、专业分包招标代理费、施工现场安全管理、能源费、保安服务管理、消防设施维护管理、道路养护管理、特种设备检测、配电室预防性实验及10KV临电线路维护管理、电梯维保、企业管理费利润及税金等。具体拨付情况如下：</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2024年4月1日支付2024年1月1日至2024年2月29日北投通城公司服务费5494705.79元；</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2024年7月1日支付2023年第三方监管公司服务费尾款195200.00元；</w:t>
      </w:r>
    </w:p>
    <w:p>
      <w:pPr>
        <w:spacing w:line="600" w:lineRule="exact"/>
        <w:ind w:firstLine="440" w:firstLineChars="200"/>
        <w:rPr>
          <w:rFonts w:hint="eastAsia" w:ascii="宋体" w:hAnsi="宋体" w:cs="宋体"/>
          <w:color w:val="auto"/>
          <w:kern w:val="0"/>
          <w:sz w:val="22"/>
          <w:lang w:eastAsia="zh-CN"/>
        </w:rPr>
      </w:pPr>
      <w:r>
        <w:rPr>
          <w:rFonts w:hint="eastAsia" w:ascii="宋体" w:hAnsi="宋体" w:cs="宋体"/>
          <w:color w:val="auto"/>
          <w:kern w:val="0"/>
          <w:sz w:val="22"/>
          <w:lang w:val="en-US" w:eastAsia="zh-CN"/>
        </w:rPr>
        <w:t>2024年7月1日支付2023年北投通城公司服务费尾款</w:t>
      </w:r>
      <w:r>
        <w:rPr>
          <w:rFonts w:hint="eastAsia" w:ascii="宋体" w:hAnsi="宋体" w:cs="宋体"/>
          <w:color w:val="auto"/>
          <w:kern w:val="0"/>
          <w:sz w:val="22"/>
        </w:rPr>
        <w:t>8738504.94</w:t>
      </w:r>
      <w:r>
        <w:rPr>
          <w:rFonts w:hint="eastAsia" w:ascii="宋体" w:hAnsi="宋体" w:cs="宋体"/>
          <w:color w:val="auto"/>
          <w:kern w:val="0"/>
          <w:sz w:val="22"/>
          <w:lang w:eastAsia="zh-CN"/>
        </w:rPr>
        <w:t>元；</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2024年11月8日支付2024年6月1日至8月31日北投通城公司服务费8141000.00元；</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2024年11月29日支付2024年9月1日至2024年12月31日北投通城公司服务费9709186.38元；</w:t>
      </w:r>
    </w:p>
    <w:p>
      <w:pPr>
        <w:spacing w:line="600" w:lineRule="exact"/>
        <w:ind w:firstLine="440" w:firstLineChars="200"/>
        <w:rPr>
          <w:rFonts w:hint="default" w:ascii="宋体" w:hAnsi="宋体" w:cs="宋体"/>
          <w:color w:val="auto"/>
          <w:kern w:val="0"/>
          <w:sz w:val="22"/>
          <w:lang w:val="en-US" w:eastAsia="zh-CN"/>
        </w:rPr>
      </w:pPr>
      <w:r>
        <w:rPr>
          <w:rFonts w:hint="eastAsia" w:ascii="宋体" w:hAnsi="宋体" w:cs="宋体"/>
          <w:color w:val="auto"/>
          <w:kern w:val="0"/>
          <w:sz w:val="22"/>
          <w:lang w:val="en-US" w:eastAsia="zh-CN"/>
        </w:rPr>
        <w:t>2024年12月2日支付2024年第三方监管公司服务费首款239340.00元。</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（二）日常管理情况</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lang w:val="en-US" w:eastAsia="zh-CN"/>
        </w:rPr>
        <w:t>1.高标准做好12345“接诉即办”工作。2024年全年项目实施单位北投通城公司承接运河商务区相关“接诉即办”工单共326件，其中</w:t>
      </w:r>
      <w:r>
        <w:rPr>
          <w:rFonts w:hint="eastAsia" w:ascii="宋体" w:hAnsi="宋体" w:cs="宋体"/>
          <w:color w:val="auto"/>
          <w:kern w:val="0"/>
          <w:sz w:val="22"/>
        </w:rPr>
        <w:t>正常办结工单314件，不纳入考核工单124件，纳入市级考核59件，平均综合得分95.28分，在委办局排名序列中数次第一。</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2.抓管理、抓带动，在安全管理上下功夫</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安全管理工作“无间歇、无终止”，要时时警惕、处处落实，</w:t>
      </w:r>
      <w:r>
        <w:rPr>
          <w:rFonts w:hint="eastAsia" w:ascii="宋体" w:hAnsi="宋体" w:cs="宋体"/>
          <w:color w:val="auto"/>
          <w:kern w:val="0"/>
          <w:sz w:val="22"/>
          <w:lang w:eastAsia="zh-CN"/>
        </w:rPr>
        <w:t>我委持续督促实施单位</w:t>
      </w:r>
      <w:r>
        <w:rPr>
          <w:rFonts w:hint="eastAsia" w:ascii="宋体" w:hAnsi="宋体" w:cs="宋体"/>
          <w:color w:val="auto"/>
          <w:kern w:val="0"/>
          <w:sz w:val="22"/>
        </w:rPr>
        <w:t>认真贯彻落实安全生产工作的文件精神和要求，严格防范安全生产事故。本着坚持“安全第一，预防为主，综合治理”的方针，重点开展了防汛、消防等专项大检查以及夜查、日常检查、特殊时点检查等，全方位排查各类隐患和问题，做到了及时发现及时整改。同时，认真梳理了安全工作中的薄弱环节，不断更新安全风险台账。在多方工作人员的共同努力下，管辖范围内无安全事故发生。</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3.积极相应上级指示精神，使运河商务区各项管理工作落地落实</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1）做好北环环隧、东关大道、综合服务中心及市政道路设备设施运维工作，加强设备的维护运行管理，有计划的进行巡查、检修和保养，保证好强电、电梯、空调、供水，通风和排水等设备设施正常运行。同时做好能源管理工作，牢固树立节约意识，加强成本管控，北投通城公司全年对各类设备设施巡检8030次，各项维修1400余项，按运维保养计划定期开展设备维护全年保养111项。同时完成24小时监控值机工作，通过全天候不间断的监控，做到了各类问题及时发现、及时上报、及时组织处理。</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2）做好各项目消防系统的运维工作，按照年度消防运维保养计划定期开展设备维护、测试、巡查等工作，每日对消防报警主机、消防泵房等消防设备设施进行巡检工作，对发现的问题进行记录并及时整改维修，对发现的消防设施报修、测试以及巡视过程中的故障均已在第一时间修复，并做好记录。</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3）做好各项目现场治安保卫工作。通过加强对运营区域保安人员的监督管理，较好的完成了北环环隧、北关隧道、综合服务中心、市政道路和桥梁的值守、巡查任务，保证了上述项目安全平稳运行。拦截无证人员1121人、无证车辆1159辆；环隧内交通秩序维护队员共处置车辆逆行、倒车、超速行驶等安全隐患260起，确保了北环环隧、北关隧道等基础设施的平稳运行。</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4）重点提高了区域保洁服务水平，对现场作业人员及组长进行岗位职责、服务标准、执行力等进行专项培训并加大频次，除日常保洁工作外，完成冲洗千河泄露桥的桥梁浮沉及石材污渍清洁；擦试北关隧道、北环环隧围壁浮尘；北环环隧1、2、3、4号口雨棚及道路清洗；冲洗北环隧道路面积尘；暴雨天气防讯期间保洁值守等因极端天气或特殊原因的重点清扫工作。</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5）做好道路运营工作。清理永顺南街、北关大道周边乱停乱放机动车2785辆，清理新光大区域乱停乱放机动车2488辆，非机动车2950辆。巡查人员24小时对承担管辖范围道路进行巡查，发现各类道路安全隐患340余次，确保各条市政道路安全运营。</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6）做好10KV临电代维和配电室安全管理工作。每月对架空线路、箱变及电缆等进行巡视检查和养护管理，并做好登记工作，对于检查中发现的问题快速处理，保证安全。如遇极端天气和重大节日或活动适当增加巡查频次，保证供电安全。</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4.积极推进运河商务区环境整治工作</w:t>
      </w:r>
    </w:p>
    <w:p>
      <w:pPr>
        <w:spacing w:line="600" w:lineRule="exact"/>
        <w:ind w:firstLine="440" w:firstLineChars="200"/>
        <w:rPr>
          <w:rFonts w:ascii="宋体" w:hAnsi="宋体" w:cs="宋体"/>
          <w:color w:val="auto"/>
          <w:kern w:val="0"/>
          <w:sz w:val="22"/>
        </w:rPr>
      </w:pPr>
      <w:r>
        <w:rPr>
          <w:rFonts w:hint="eastAsia" w:ascii="宋体" w:hAnsi="宋体" w:cs="宋体"/>
          <w:color w:val="auto"/>
          <w:kern w:val="0"/>
          <w:sz w:val="22"/>
        </w:rPr>
        <w:t>规范更新封闭围挡画面及施工出入口11处；加强非机动车停放治理，调配保安2000余人次；清理非机动车15000余辆；改善运河商务区交通出行功能，北环环隧智能导航系统实现百度。腾讯、高德上线运行，完成北关北街绿化种植200株，清理城市护栏，更新城市家具小品135个。</w:t>
      </w:r>
    </w:p>
    <w:p>
      <w:pPr>
        <w:spacing w:line="600" w:lineRule="exact"/>
        <w:ind w:firstLine="442" w:firstLineChars="200"/>
        <w:rPr>
          <w:rFonts w:ascii="宋体" w:hAnsi="宋体" w:cs="宋体"/>
          <w:b/>
          <w:color w:val="auto"/>
          <w:kern w:val="0"/>
          <w:sz w:val="22"/>
        </w:rPr>
      </w:pPr>
      <w:r>
        <w:rPr>
          <w:rFonts w:hint="eastAsia" w:ascii="宋体" w:hAnsi="宋体" w:cs="宋体"/>
          <w:b/>
          <w:color w:val="auto"/>
          <w:kern w:val="0"/>
          <w:sz w:val="22"/>
        </w:rPr>
        <w:t>三、综合评价情况及评价结论</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（一）产出指标</w:t>
      </w:r>
    </w:p>
    <w:p>
      <w:pPr>
        <w:spacing w:line="600" w:lineRule="exact"/>
        <w:ind w:firstLine="440" w:firstLineChars="200"/>
        <w:rPr>
          <w:rFonts w:hint="eastAsia" w:ascii="宋体" w:hAnsi="宋体" w:cs="宋体"/>
          <w:color w:val="auto"/>
          <w:kern w:val="0"/>
          <w:sz w:val="22"/>
          <w:lang w:eastAsia="zh-CN"/>
        </w:rPr>
      </w:pPr>
      <w:r>
        <w:rPr>
          <w:rFonts w:hint="eastAsia" w:ascii="宋体" w:hAnsi="宋体" w:cs="宋体"/>
          <w:color w:val="auto"/>
          <w:kern w:val="0"/>
          <w:sz w:val="22"/>
          <w:lang w:val="en-US" w:eastAsia="zh-CN"/>
        </w:rPr>
        <w:t>1.数量指标：</w:t>
      </w:r>
      <w:r>
        <w:rPr>
          <w:rFonts w:hint="eastAsia" w:ascii="宋体" w:hAnsi="宋体" w:cs="宋体"/>
          <w:color w:val="auto"/>
          <w:kern w:val="0"/>
          <w:sz w:val="22"/>
          <w:lang w:eastAsia="zh-CN"/>
        </w:rPr>
        <w:t>基础设施运维工作完成率</w:t>
      </w:r>
    </w:p>
    <w:p>
      <w:pPr>
        <w:spacing w:line="600" w:lineRule="exact"/>
        <w:ind w:firstLine="440" w:firstLineChars="200"/>
        <w:rPr>
          <w:rFonts w:hint="default" w:ascii="宋体" w:hAnsi="宋体" w:cs="宋体"/>
          <w:color w:val="auto"/>
          <w:kern w:val="0"/>
          <w:sz w:val="22"/>
          <w:lang w:val="en-US" w:eastAsia="zh-CN"/>
        </w:rPr>
      </w:pPr>
      <w:r>
        <w:rPr>
          <w:rFonts w:hint="eastAsia" w:ascii="宋体" w:hAnsi="宋体" w:cs="宋体"/>
          <w:color w:val="auto"/>
          <w:kern w:val="0"/>
          <w:sz w:val="22"/>
          <w:lang w:eastAsia="zh-CN"/>
        </w:rPr>
        <w:t>运维完成率达到</w:t>
      </w:r>
      <w:r>
        <w:rPr>
          <w:rFonts w:hint="eastAsia" w:ascii="宋体" w:hAnsi="宋体" w:cs="宋体"/>
          <w:color w:val="auto"/>
          <w:kern w:val="0"/>
          <w:sz w:val="22"/>
          <w:lang w:val="en-US" w:eastAsia="zh-CN"/>
        </w:rPr>
        <w:t>100%</w:t>
      </w:r>
    </w:p>
    <w:p>
      <w:pPr>
        <w:spacing w:line="600" w:lineRule="exact"/>
        <w:ind w:firstLine="440" w:firstLineChars="200"/>
        <w:rPr>
          <w:rFonts w:hint="eastAsia" w:ascii="宋体" w:hAnsi="宋体" w:cs="宋体"/>
          <w:color w:val="auto"/>
          <w:kern w:val="0"/>
          <w:sz w:val="22"/>
          <w:lang w:eastAsia="zh-CN"/>
        </w:rPr>
      </w:pPr>
      <w:r>
        <w:rPr>
          <w:rFonts w:hint="eastAsia" w:ascii="宋体" w:hAnsi="宋体" w:cs="宋体"/>
          <w:color w:val="auto"/>
          <w:kern w:val="0"/>
          <w:sz w:val="22"/>
          <w:lang w:val="en-US" w:eastAsia="zh-CN"/>
        </w:rPr>
        <w:t>2.数量指标：</w:t>
      </w:r>
      <w:r>
        <w:rPr>
          <w:rFonts w:hint="eastAsia" w:ascii="宋体" w:hAnsi="宋体" w:cs="宋体"/>
          <w:color w:val="auto"/>
          <w:kern w:val="0"/>
          <w:sz w:val="22"/>
          <w:lang w:eastAsia="zh-CN"/>
        </w:rPr>
        <w:t>保安值守点位</w:t>
      </w:r>
    </w:p>
    <w:p>
      <w:pPr>
        <w:spacing w:line="600" w:lineRule="exact"/>
        <w:ind w:firstLine="440" w:firstLineChars="200"/>
        <w:rPr>
          <w:rFonts w:hint="default" w:ascii="宋体" w:hAnsi="宋体" w:cs="宋体"/>
          <w:color w:val="auto"/>
          <w:kern w:val="0"/>
          <w:sz w:val="22"/>
          <w:lang w:val="en-US" w:eastAsia="zh-CN"/>
        </w:rPr>
      </w:pPr>
      <w:r>
        <w:rPr>
          <w:rFonts w:hint="eastAsia" w:ascii="宋体" w:hAnsi="宋体" w:cs="宋体"/>
          <w:color w:val="auto"/>
          <w:kern w:val="0"/>
          <w:sz w:val="22"/>
          <w:lang w:val="en-US" w:eastAsia="zh-CN"/>
        </w:rPr>
        <w:t>按合同应配备保安人员17人，经检查存在极个别岗位延长保安工作时间，保安公司增派人手未经培训等情况，考评扣3分，我委已按照合同要求督办实施单位整改。</w:t>
      </w:r>
    </w:p>
    <w:p>
      <w:pPr>
        <w:spacing w:line="600" w:lineRule="exact"/>
        <w:ind w:firstLine="440" w:firstLineChars="200"/>
        <w:rPr>
          <w:rFonts w:hint="eastAsia" w:ascii="宋体" w:hAnsi="宋体" w:cs="宋体"/>
          <w:color w:val="auto"/>
          <w:kern w:val="0"/>
          <w:sz w:val="22"/>
          <w:lang w:eastAsia="zh-CN"/>
        </w:rPr>
      </w:pPr>
      <w:r>
        <w:rPr>
          <w:rFonts w:hint="eastAsia" w:ascii="宋体" w:hAnsi="宋体" w:cs="宋体"/>
          <w:color w:val="auto"/>
          <w:kern w:val="0"/>
          <w:sz w:val="22"/>
          <w:lang w:val="en-US" w:eastAsia="zh-CN"/>
        </w:rPr>
        <w:t>3.质量指标：</w:t>
      </w:r>
      <w:r>
        <w:rPr>
          <w:rFonts w:hint="eastAsia" w:ascii="宋体" w:hAnsi="宋体" w:cs="宋体"/>
          <w:color w:val="auto"/>
          <w:kern w:val="0"/>
          <w:sz w:val="22"/>
          <w:lang w:eastAsia="zh-CN"/>
        </w:rPr>
        <w:t>保安保洁服务达标率</w:t>
      </w:r>
    </w:p>
    <w:p>
      <w:pPr>
        <w:spacing w:line="600" w:lineRule="exact"/>
        <w:ind w:firstLine="440" w:firstLineChars="200"/>
        <w:rPr>
          <w:rFonts w:hint="eastAsia" w:ascii="宋体" w:hAnsi="宋体" w:cs="宋体"/>
          <w:color w:val="auto"/>
          <w:kern w:val="0"/>
          <w:sz w:val="22"/>
          <w:lang w:eastAsia="zh-CN"/>
        </w:rPr>
      </w:pPr>
      <w:r>
        <w:rPr>
          <w:rFonts w:hint="eastAsia" w:ascii="宋体" w:hAnsi="宋体" w:cs="宋体"/>
          <w:color w:val="auto"/>
          <w:kern w:val="0"/>
          <w:sz w:val="22"/>
          <w:lang w:eastAsia="zh-CN"/>
        </w:rPr>
        <w:t>存在极个别保安人员未经培训、超龄、服务情况不佳等问题，考评扣</w:t>
      </w:r>
      <w:r>
        <w:rPr>
          <w:rFonts w:hint="eastAsia" w:ascii="宋体" w:hAnsi="宋体" w:cs="宋体"/>
          <w:color w:val="auto"/>
          <w:kern w:val="0"/>
          <w:sz w:val="22"/>
          <w:lang w:val="en-US" w:eastAsia="zh-CN"/>
        </w:rPr>
        <w:t>2</w:t>
      </w:r>
      <w:r>
        <w:rPr>
          <w:rFonts w:hint="eastAsia" w:ascii="宋体" w:hAnsi="宋体" w:cs="宋体"/>
          <w:color w:val="auto"/>
          <w:kern w:val="0"/>
          <w:sz w:val="22"/>
          <w:lang w:eastAsia="zh-CN"/>
        </w:rPr>
        <w:t>分，我委已按照合同要求督办实施单位整改。</w:t>
      </w:r>
    </w:p>
    <w:p>
      <w:pPr>
        <w:spacing w:line="600" w:lineRule="exact"/>
        <w:ind w:firstLine="440" w:firstLineChars="200"/>
        <w:rPr>
          <w:rFonts w:hint="eastAsia" w:ascii="宋体" w:hAnsi="宋体" w:cs="宋体"/>
          <w:color w:val="auto"/>
          <w:kern w:val="0"/>
          <w:sz w:val="22"/>
          <w:lang w:eastAsia="zh-CN"/>
        </w:rPr>
      </w:pPr>
      <w:r>
        <w:rPr>
          <w:rFonts w:hint="eastAsia" w:ascii="宋体" w:hAnsi="宋体" w:cs="宋体"/>
          <w:color w:val="auto"/>
          <w:kern w:val="0"/>
          <w:sz w:val="22"/>
          <w:lang w:val="en-US" w:eastAsia="zh-CN"/>
        </w:rPr>
        <w:t>4.质量指标：</w:t>
      </w:r>
      <w:r>
        <w:rPr>
          <w:rFonts w:hint="eastAsia" w:ascii="宋体" w:hAnsi="宋体" w:cs="宋体"/>
          <w:color w:val="auto"/>
          <w:kern w:val="0"/>
          <w:sz w:val="22"/>
          <w:lang w:eastAsia="zh-CN"/>
        </w:rPr>
        <w:t>设备设施正常运转率</w:t>
      </w:r>
    </w:p>
    <w:p>
      <w:pPr>
        <w:spacing w:line="600" w:lineRule="exact"/>
        <w:ind w:firstLine="440" w:firstLineChars="200"/>
        <w:rPr>
          <w:rFonts w:hint="eastAsia" w:ascii="宋体" w:hAnsi="宋体" w:cs="宋体"/>
          <w:color w:val="auto"/>
          <w:kern w:val="0"/>
          <w:sz w:val="22"/>
          <w:lang w:eastAsia="zh-CN"/>
        </w:rPr>
      </w:pPr>
      <w:r>
        <w:rPr>
          <w:rFonts w:hint="eastAsia" w:ascii="宋体" w:hAnsi="宋体" w:cs="宋体"/>
          <w:color w:val="auto"/>
          <w:kern w:val="0"/>
          <w:sz w:val="22"/>
          <w:lang w:eastAsia="zh-CN"/>
        </w:rPr>
        <w:t>全年设备仪器运转正常，实施单位已按要求落实检修责任</w:t>
      </w:r>
    </w:p>
    <w:p>
      <w:pPr>
        <w:spacing w:line="600" w:lineRule="exact"/>
        <w:ind w:firstLine="440" w:firstLineChars="200"/>
        <w:rPr>
          <w:rFonts w:hint="eastAsia" w:ascii="宋体" w:hAnsi="宋体" w:cs="宋体"/>
          <w:color w:val="auto"/>
          <w:kern w:val="0"/>
          <w:sz w:val="22"/>
          <w:lang w:eastAsia="zh-CN"/>
        </w:rPr>
      </w:pPr>
      <w:r>
        <w:rPr>
          <w:rFonts w:hint="eastAsia" w:ascii="宋体" w:hAnsi="宋体" w:cs="宋体"/>
          <w:color w:val="auto"/>
          <w:kern w:val="0"/>
          <w:sz w:val="22"/>
          <w:lang w:val="en-US" w:eastAsia="zh-CN"/>
        </w:rPr>
        <w:t>5.时效指标：</w:t>
      </w:r>
      <w:r>
        <w:rPr>
          <w:rFonts w:hint="eastAsia" w:ascii="宋体" w:hAnsi="宋体" w:cs="宋体"/>
          <w:color w:val="auto"/>
          <w:kern w:val="0"/>
          <w:sz w:val="22"/>
          <w:lang w:eastAsia="zh-CN"/>
        </w:rPr>
        <w:t>基础设施运营管理工作开展时效性</w:t>
      </w:r>
    </w:p>
    <w:p>
      <w:pPr>
        <w:spacing w:line="600" w:lineRule="exact"/>
        <w:ind w:firstLine="440" w:firstLineChars="200"/>
        <w:rPr>
          <w:rFonts w:hint="eastAsia" w:ascii="宋体" w:hAnsi="宋体" w:cs="宋体"/>
          <w:color w:val="auto"/>
          <w:kern w:val="0"/>
          <w:sz w:val="22"/>
          <w:lang w:eastAsia="zh-CN"/>
        </w:rPr>
      </w:pPr>
      <w:r>
        <w:rPr>
          <w:rFonts w:hint="eastAsia" w:ascii="宋体" w:hAnsi="宋体" w:cs="宋体"/>
          <w:color w:val="auto"/>
          <w:kern w:val="0"/>
          <w:sz w:val="22"/>
          <w:lang w:eastAsia="zh-CN"/>
        </w:rPr>
        <w:t>全年运河商务区相关设施设备正常运转</w:t>
      </w:r>
    </w:p>
    <w:p>
      <w:pPr>
        <w:spacing w:line="600" w:lineRule="exact"/>
        <w:ind w:firstLine="440" w:firstLineChars="200"/>
        <w:rPr>
          <w:rFonts w:hint="eastAsia" w:ascii="宋体" w:hAnsi="宋体" w:cs="宋体"/>
          <w:color w:val="auto"/>
          <w:kern w:val="0"/>
          <w:sz w:val="22"/>
          <w:lang w:eastAsia="zh-CN"/>
        </w:rPr>
      </w:pPr>
      <w:r>
        <w:rPr>
          <w:rFonts w:hint="eastAsia" w:ascii="宋体" w:hAnsi="宋体" w:cs="宋体"/>
          <w:color w:val="auto"/>
          <w:kern w:val="0"/>
          <w:sz w:val="22"/>
          <w:lang w:val="en-US" w:eastAsia="zh-CN"/>
        </w:rPr>
        <w:t>6.时效指标：</w:t>
      </w:r>
      <w:r>
        <w:rPr>
          <w:rFonts w:hint="eastAsia" w:ascii="宋体" w:hAnsi="宋体" w:cs="宋体"/>
          <w:color w:val="auto"/>
          <w:kern w:val="0"/>
          <w:sz w:val="22"/>
          <w:lang w:eastAsia="zh-CN"/>
        </w:rPr>
        <w:t>突发事件响应及时率</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突发问题，特别是汛期预警值守等工作均按要求落实</w:t>
      </w:r>
    </w:p>
    <w:p>
      <w:pPr>
        <w:spacing w:line="600" w:lineRule="exact"/>
        <w:ind w:firstLine="440" w:firstLineChars="200"/>
        <w:rPr>
          <w:rFonts w:hint="eastAsia" w:ascii="宋体" w:hAnsi="宋体" w:cs="宋体"/>
          <w:color w:val="auto"/>
          <w:kern w:val="0"/>
          <w:sz w:val="22"/>
          <w:lang w:eastAsia="zh-CN"/>
        </w:rPr>
      </w:pPr>
      <w:r>
        <w:rPr>
          <w:rFonts w:hint="eastAsia" w:ascii="宋体" w:hAnsi="宋体" w:cs="宋体"/>
          <w:color w:val="auto"/>
          <w:kern w:val="0"/>
          <w:sz w:val="22"/>
          <w:lang w:eastAsia="zh-CN"/>
        </w:rPr>
        <w:t>（二）效益指标</w:t>
      </w:r>
    </w:p>
    <w:p>
      <w:pPr>
        <w:spacing w:line="600" w:lineRule="exact"/>
        <w:ind w:firstLine="440" w:firstLineChars="200"/>
        <w:rPr>
          <w:rFonts w:hint="eastAsia" w:ascii="宋体" w:hAnsi="宋体" w:cs="宋体"/>
          <w:color w:val="auto"/>
          <w:kern w:val="0"/>
          <w:sz w:val="22"/>
          <w:lang w:eastAsia="zh-CN"/>
        </w:rPr>
      </w:pPr>
      <w:r>
        <w:rPr>
          <w:rFonts w:hint="eastAsia" w:ascii="宋体" w:hAnsi="宋体" w:cs="宋体"/>
          <w:color w:val="auto"/>
          <w:kern w:val="0"/>
          <w:sz w:val="22"/>
          <w:lang w:val="en-US" w:eastAsia="zh-CN"/>
        </w:rPr>
        <w:t>1.社会效益指标：</w:t>
      </w:r>
      <w:r>
        <w:rPr>
          <w:rFonts w:hint="eastAsia" w:ascii="宋体" w:hAnsi="宋体" w:cs="宋体"/>
          <w:color w:val="auto"/>
          <w:kern w:val="0"/>
          <w:sz w:val="22"/>
          <w:lang w:eastAsia="zh-CN"/>
        </w:rPr>
        <w:t>逐步推进“绿色城市”“海绵城市”</w:t>
      </w:r>
    </w:p>
    <w:p>
      <w:pPr>
        <w:spacing w:line="600" w:lineRule="exact"/>
        <w:ind w:firstLine="440" w:firstLineChars="200"/>
        <w:rPr>
          <w:rFonts w:hint="eastAsia" w:ascii="宋体" w:hAnsi="宋体" w:cs="宋体"/>
          <w:color w:val="auto"/>
          <w:kern w:val="0"/>
          <w:sz w:val="22"/>
          <w:lang w:eastAsia="zh-CN"/>
        </w:rPr>
      </w:pPr>
      <w:r>
        <w:rPr>
          <w:rFonts w:hint="eastAsia" w:ascii="宋体" w:hAnsi="宋体" w:cs="宋体"/>
          <w:color w:val="auto"/>
          <w:kern w:val="0"/>
          <w:sz w:val="22"/>
          <w:lang w:eastAsia="zh-CN"/>
        </w:rPr>
        <w:t>全年按相关行业规范开展相关工作</w:t>
      </w:r>
    </w:p>
    <w:p>
      <w:pPr>
        <w:spacing w:line="600" w:lineRule="exact"/>
        <w:ind w:firstLine="440" w:firstLineChars="200"/>
        <w:rPr>
          <w:rFonts w:hint="eastAsia" w:ascii="宋体" w:hAnsi="宋体" w:cs="宋体"/>
          <w:color w:val="auto"/>
          <w:kern w:val="0"/>
          <w:sz w:val="22"/>
          <w:lang w:eastAsia="zh-CN"/>
        </w:rPr>
      </w:pPr>
      <w:r>
        <w:rPr>
          <w:rFonts w:hint="eastAsia" w:ascii="宋体" w:hAnsi="宋体" w:cs="宋体"/>
          <w:color w:val="auto"/>
          <w:kern w:val="0"/>
          <w:sz w:val="22"/>
          <w:lang w:val="en-US" w:eastAsia="zh-CN"/>
        </w:rPr>
        <w:t>2.社会效益指标：</w:t>
      </w:r>
      <w:r>
        <w:rPr>
          <w:rFonts w:hint="eastAsia" w:ascii="宋体" w:hAnsi="宋体" w:cs="宋体"/>
          <w:color w:val="auto"/>
          <w:kern w:val="0"/>
          <w:sz w:val="22"/>
          <w:lang w:eastAsia="zh-CN"/>
        </w:rPr>
        <w:t>维护封闭区域安全稳定</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运河商务区全年零事故、零伤亡</w:t>
      </w:r>
    </w:p>
    <w:p>
      <w:pPr>
        <w:spacing w:line="600" w:lineRule="exact"/>
        <w:ind w:firstLine="440" w:firstLineChars="200"/>
        <w:rPr>
          <w:rFonts w:hint="eastAsia" w:ascii="宋体" w:hAnsi="宋体" w:cs="宋体"/>
          <w:color w:val="auto"/>
          <w:kern w:val="0"/>
          <w:sz w:val="22"/>
          <w:lang w:eastAsia="zh-CN"/>
        </w:rPr>
      </w:pPr>
      <w:r>
        <w:rPr>
          <w:rFonts w:hint="eastAsia" w:ascii="宋体" w:hAnsi="宋体" w:cs="宋体"/>
          <w:color w:val="auto"/>
          <w:kern w:val="0"/>
          <w:sz w:val="22"/>
          <w:lang w:val="en-US" w:eastAsia="zh-CN"/>
        </w:rPr>
        <w:t>3.生态效益指标：</w:t>
      </w:r>
      <w:r>
        <w:rPr>
          <w:rFonts w:hint="eastAsia" w:ascii="宋体" w:hAnsi="宋体" w:cs="宋体"/>
          <w:color w:val="auto"/>
          <w:kern w:val="0"/>
          <w:sz w:val="22"/>
          <w:lang w:eastAsia="zh-CN"/>
        </w:rPr>
        <w:t>重大事故发生率</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运河商务区全年零事故、零伤亡，且未发生严重破坏公共卫生、自然水文环境的恶性事件、</w:t>
      </w:r>
    </w:p>
    <w:p>
      <w:pPr>
        <w:numPr>
          <w:ilvl w:val="0"/>
          <w:numId w:val="0"/>
        </w:numPr>
        <w:spacing w:line="600" w:lineRule="exact"/>
        <w:ind w:firstLine="440" w:firstLineChars="200"/>
        <w:rPr>
          <w:rFonts w:hint="eastAsia" w:ascii="宋体" w:hAnsi="宋体" w:cs="宋体"/>
          <w:color w:val="auto"/>
          <w:kern w:val="0"/>
          <w:sz w:val="22"/>
          <w:lang w:eastAsia="zh-CN"/>
        </w:rPr>
      </w:pPr>
      <w:r>
        <w:rPr>
          <w:rFonts w:hint="eastAsia" w:ascii="宋体" w:hAnsi="宋体" w:cs="宋体"/>
          <w:color w:val="auto"/>
          <w:kern w:val="0"/>
          <w:sz w:val="22"/>
          <w:lang w:val="en-US" w:eastAsia="zh-CN"/>
        </w:rPr>
        <w:t>4.可持续影响效益指标：</w:t>
      </w:r>
      <w:r>
        <w:rPr>
          <w:rFonts w:hint="eastAsia" w:ascii="宋体" w:hAnsi="宋体" w:cs="宋体"/>
          <w:color w:val="auto"/>
          <w:kern w:val="0"/>
          <w:sz w:val="22"/>
          <w:lang w:eastAsia="zh-CN"/>
        </w:rPr>
        <w:t>提高设施设备的可用性和可靠性</w:t>
      </w:r>
    </w:p>
    <w:p>
      <w:pPr>
        <w:spacing w:line="600" w:lineRule="exact"/>
        <w:ind w:firstLine="440" w:firstLineChars="200"/>
        <w:rPr>
          <w:rFonts w:hint="eastAsia" w:ascii="宋体" w:hAnsi="宋体" w:cs="宋体"/>
          <w:color w:val="auto"/>
          <w:kern w:val="0"/>
          <w:sz w:val="22"/>
          <w:lang w:eastAsia="zh-CN"/>
        </w:rPr>
      </w:pPr>
      <w:r>
        <w:rPr>
          <w:rFonts w:hint="eastAsia" w:ascii="宋体" w:hAnsi="宋体" w:cs="宋体"/>
          <w:color w:val="auto"/>
          <w:kern w:val="0"/>
          <w:sz w:val="22"/>
          <w:lang w:eastAsia="zh-CN"/>
        </w:rPr>
        <w:t>全年按相关行业规范开展相关工作，设备设施运行良好</w:t>
      </w:r>
    </w:p>
    <w:p>
      <w:pPr>
        <w:spacing w:line="600" w:lineRule="exact"/>
        <w:ind w:firstLine="440" w:firstLineChars="200"/>
        <w:rPr>
          <w:rFonts w:hint="eastAsia" w:ascii="宋体" w:hAnsi="宋体" w:cs="宋体"/>
          <w:color w:val="auto"/>
          <w:kern w:val="0"/>
          <w:sz w:val="22"/>
          <w:lang w:eastAsia="zh-CN"/>
        </w:rPr>
      </w:pPr>
      <w:r>
        <w:rPr>
          <w:rFonts w:hint="eastAsia" w:ascii="宋体" w:hAnsi="宋体" w:cs="宋体"/>
          <w:color w:val="auto"/>
          <w:kern w:val="0"/>
          <w:sz w:val="22"/>
          <w:lang w:eastAsia="zh-CN"/>
        </w:rPr>
        <w:t>（三）满意度指标</w:t>
      </w:r>
    </w:p>
    <w:p>
      <w:pPr>
        <w:spacing w:line="600" w:lineRule="exact"/>
        <w:ind w:firstLine="440" w:firstLineChars="200"/>
        <w:rPr>
          <w:rFonts w:hint="eastAsia" w:ascii="宋体" w:hAnsi="宋体" w:cs="宋体"/>
          <w:color w:val="auto"/>
          <w:kern w:val="0"/>
          <w:sz w:val="22"/>
          <w:lang w:eastAsia="zh-CN"/>
        </w:rPr>
      </w:pPr>
      <w:r>
        <w:rPr>
          <w:rFonts w:hint="eastAsia" w:ascii="宋体" w:hAnsi="宋体" w:cs="宋体"/>
          <w:color w:val="auto"/>
          <w:kern w:val="0"/>
          <w:sz w:val="22"/>
          <w:lang w:val="en-US" w:eastAsia="zh-CN"/>
        </w:rPr>
        <w:t>1.</w:t>
      </w:r>
      <w:r>
        <w:rPr>
          <w:rFonts w:hint="eastAsia" w:ascii="宋体" w:hAnsi="宋体" w:cs="宋体"/>
          <w:color w:val="auto"/>
          <w:kern w:val="0"/>
          <w:sz w:val="22"/>
          <w:lang w:eastAsia="zh-CN"/>
        </w:rPr>
        <w:t>服务对象满意度指标：入住企业满意度</w:t>
      </w:r>
    </w:p>
    <w:p>
      <w:pPr>
        <w:spacing w:line="600" w:lineRule="exact"/>
        <w:ind w:firstLine="440" w:firstLineChars="200"/>
        <w:rPr>
          <w:rFonts w:hint="eastAsia" w:ascii="宋体" w:hAnsi="宋体" w:cs="宋体"/>
          <w:color w:val="auto"/>
          <w:kern w:val="0"/>
          <w:sz w:val="22"/>
          <w:lang w:eastAsia="zh-CN"/>
        </w:rPr>
      </w:pPr>
      <w:r>
        <w:rPr>
          <w:rFonts w:hint="eastAsia" w:ascii="宋体" w:hAnsi="宋体" w:cs="宋体"/>
          <w:color w:val="auto"/>
          <w:kern w:val="0"/>
          <w:sz w:val="22"/>
          <w:lang w:eastAsia="zh-CN"/>
        </w:rPr>
        <w:t>整体运行情况良好，未发生投诉案件</w:t>
      </w:r>
    </w:p>
    <w:p>
      <w:pPr>
        <w:spacing w:line="600" w:lineRule="exact"/>
        <w:ind w:firstLine="442" w:firstLineChars="200"/>
        <w:rPr>
          <w:rFonts w:hint="eastAsia" w:ascii="宋体" w:hAnsi="宋体" w:cs="宋体"/>
          <w:color w:val="auto"/>
          <w:kern w:val="0"/>
          <w:sz w:val="22"/>
        </w:rPr>
      </w:pPr>
      <w:r>
        <w:rPr>
          <w:rFonts w:hint="eastAsia" w:ascii="宋体" w:hAnsi="宋体" w:cs="宋体"/>
          <w:b/>
          <w:color w:val="auto"/>
          <w:kern w:val="0"/>
          <w:sz w:val="22"/>
          <w:lang w:eastAsia="zh-CN"/>
        </w:rPr>
        <w:t>四</w:t>
      </w:r>
      <w:r>
        <w:rPr>
          <w:rFonts w:hint="eastAsia" w:ascii="宋体" w:hAnsi="宋体" w:cs="宋体"/>
          <w:b/>
          <w:color w:val="auto"/>
          <w:kern w:val="0"/>
          <w:sz w:val="22"/>
        </w:rPr>
        <w:t>、其他需要说明的问题</w:t>
      </w:r>
      <w:bookmarkStart w:id="0" w:name="_GoBack"/>
      <w:bookmarkEnd w:id="0"/>
    </w:p>
    <w:p>
      <w:pPr>
        <w:spacing w:line="600" w:lineRule="exact"/>
        <w:ind w:firstLine="440" w:firstLineChars="200"/>
      </w:pPr>
      <w:r>
        <w:rPr>
          <w:rFonts w:hint="eastAsia" w:ascii="宋体" w:hAnsi="宋体" w:cs="宋体"/>
          <w:color w:val="auto"/>
          <w:kern w:val="0"/>
          <w:sz w:val="22"/>
          <w:lang w:eastAsia="zh-CN"/>
        </w:rPr>
        <w:t>基础设施运营管理项目服务合同为跨年制</w:t>
      </w:r>
      <w:r>
        <w:rPr>
          <w:rFonts w:hint="eastAsia" w:ascii="宋体" w:hAnsi="宋体" w:cs="宋体"/>
          <w:color w:val="auto"/>
          <w:kern w:val="0"/>
          <w:sz w:val="22"/>
          <w:lang w:val="en-US" w:eastAsia="zh-CN"/>
        </w:rPr>
        <w:t>，12月服务期考核正在进行中，</w:t>
      </w:r>
      <w:r>
        <w:rPr>
          <w:rFonts w:hint="eastAsia" w:ascii="宋体" w:hAnsi="宋体" w:cs="宋体"/>
          <w:color w:val="auto"/>
          <w:kern w:val="0"/>
          <w:sz w:val="22"/>
          <w:lang w:eastAsia="zh-CN"/>
        </w:rPr>
        <w:t>因此本报告涉及的绩效打分依据项目实施</w:t>
      </w:r>
      <w:r>
        <w:rPr>
          <w:rFonts w:hint="eastAsia" w:ascii="宋体" w:hAnsi="宋体" w:cs="宋体"/>
          <w:color w:val="auto"/>
          <w:kern w:val="0"/>
          <w:sz w:val="22"/>
          <w:lang w:val="en-US" w:eastAsia="zh-CN"/>
        </w:rPr>
        <w:t>1月至11月各项工作开展情况评定。</w:t>
      </w:r>
    </w:p>
    <w:p>
      <w:pPr>
        <w:rPr>
          <w:b/>
          <w:bCs/>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0B2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2025-08-25T09:28:45Z</dcterms:created>
  <dc:creator>cw</dc:creator>
  <cp:lastModifiedBy>cw</cp:lastModifiedBy>
  <cp:lastPrinted>2025-08-25T09:31:39Z</cp:lastPrinted>
  <dcterms:modified xsi:type="dcterms:W3CDTF">2025-08-25T09:32:20Z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