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64FE6"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  <w:t>项目支出绩效自评表</w:t>
      </w:r>
    </w:p>
    <w:p w14:paraId="6886EB39">
      <w:pPr>
        <w:widowControl/>
        <w:jc w:val="center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2024</w:t>
      </w:r>
      <w:r>
        <w:rPr>
          <w:rFonts w:hint="eastAsia" w:ascii="宋体" w:hAnsi="宋体" w:cs="宋体"/>
          <w:color w:val="auto"/>
          <w:kern w:val="0"/>
          <w:sz w:val="22"/>
        </w:rPr>
        <w:t>年度）</w:t>
      </w:r>
    </w:p>
    <w:p w14:paraId="763784D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35"/>
        <w:gridCol w:w="762"/>
        <w:gridCol w:w="279"/>
        <w:gridCol w:w="296"/>
        <w:gridCol w:w="515"/>
        <w:gridCol w:w="739"/>
        <w:gridCol w:w="710"/>
      </w:tblGrid>
      <w:tr w14:paraId="4F7AD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BF2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24A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档案业务宣传经费</w:t>
            </w:r>
          </w:p>
        </w:tc>
      </w:tr>
      <w:tr w14:paraId="36E29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3B1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2E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委办公室档案管理科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CE0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C4D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委办档案管理科</w:t>
            </w:r>
          </w:p>
        </w:tc>
      </w:tr>
      <w:tr w14:paraId="7D193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0DF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B3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B42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823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6AED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2352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C7E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CBA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</w:t>
            </w:r>
          </w:p>
          <w:p w14:paraId="1BBFB7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A31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</w:t>
            </w:r>
          </w:p>
          <w:p w14:paraId="4C119E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C5E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</w:t>
            </w:r>
          </w:p>
          <w:p w14:paraId="1EC4DC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B0D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D23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41B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6AED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3E0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A8B40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588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4E6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A62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3B7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39D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2BD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B0AB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BC9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09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</w:t>
            </w:r>
          </w:p>
          <w:p w14:paraId="53E516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4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E34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42E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B43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790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23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836F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97F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453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FE5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75C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9A5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ABB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751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3C9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E1BB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6FF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4C1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31B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4AC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B1F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7E8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3CD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19A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6E2A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BC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58D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9EE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E97C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515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AFEA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制作档案法治宣传品，开展各种宣传活动，提高全区全员的档案意识。</w:t>
            </w:r>
          </w:p>
        </w:tc>
        <w:tc>
          <w:tcPr>
            <w:tcW w:w="33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284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 w14:paraId="43719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C76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36E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224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749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F7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0075F8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3BC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4427FE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F5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D36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518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</w:t>
            </w:r>
          </w:p>
          <w:p w14:paraId="3760B1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措施</w:t>
            </w:r>
          </w:p>
        </w:tc>
      </w:tr>
      <w:tr w14:paraId="6FE0D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DE3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351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C12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CA8642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开展宣传活动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B9123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8333E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A9C4C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3D3B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4CD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8C48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AB0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125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79E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8C24C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制作法制手册等宣传品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F2527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8000册（件）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A4057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册（件）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CD389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F9A4A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715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宣传册减少宣传品增加，故单价增加数量减少</w:t>
            </w:r>
          </w:p>
        </w:tc>
      </w:tr>
      <w:tr w14:paraId="567C0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749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8FA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2E5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57719B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活动覆盖区级单位数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5F13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90家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84B45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100家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F2C82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2BE00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A92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6E81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6BE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D92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22F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F73BE5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法治宣传品验收合格率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B5FDC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57F67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7410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52852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A61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107A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15E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191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BB9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51EAAF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区级单位活动参与率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305E5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15851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ECF01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8CAD5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D9D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024A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92E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890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09D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19B5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开展“国际档案日”宣传活动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D5788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前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7866E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EE9F7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E0E2A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313DB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9372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7AA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90F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BC4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FFE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开展“国家宪法日”宣传活动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EB5E5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1月底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前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295C8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BCAB7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2911C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3038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626A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6A5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699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937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766E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制作档案法制宣传品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12D4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前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DBF2F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54640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D04DD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22989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55F3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24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049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384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33AC48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B4EE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提高全区全民的档案意识与认知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DEE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</w:t>
            </w:r>
          </w:p>
          <w:p w14:paraId="21B7E0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781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C56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47E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C3B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398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D48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B1B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D96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5727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保障各层级档案工作的顺利开展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0B3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</w:t>
            </w:r>
          </w:p>
          <w:p w14:paraId="5CEDB2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81B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0D9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D77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C00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A2C5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D8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C1D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7EE98E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771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834E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参与宣传活动人员满意度馈情况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E4C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A89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BB4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2F9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2D0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3337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677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B24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06B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44F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BF50A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A777C"/>
    <w:rsid w:val="3D001FC2"/>
    <w:rsid w:val="41986C6D"/>
    <w:rsid w:val="4ECC43E1"/>
    <w:rsid w:val="6EF8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2025-09-09T01:51:27Z</dcterms:created>
  <dc:creator>86152</dc:creator>
  <cp:lastModifiedBy>开心就好</cp:lastModifiedBy>
  <dcterms:modified xsi:type="dcterms:W3CDTF">2025-09-09T01:53:12Z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BA2D6D20FB234A64A86302325D4CACCC_12</vt:lpwstr>
  </property>
</Properties>
</file>