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jc w:val="center"/>
        <w:rPr>
          <w:rFonts w:ascii="宋体" w:hAnsi="宋体" w:cs="宋体"/>
          <w:bCs/>
          <w:kern w:val="0"/>
          <w:sz w:val="24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  <w:u w:val="none"/>
          <w:lang w:eastAsia="zh-CN"/>
        </w:rPr>
        <w:t>网络安全和等保测评项目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支出绩效目标执行监控报告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0" w:name="_Toc169183181"/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一、绩效跟踪工作组织实施情况</w:t>
      </w:r>
    </w:p>
    <w:p>
      <w:pPr>
        <w:spacing w:line="520" w:lineRule="exact"/>
        <w:ind w:firstLine="640" w:firstLineChars="200"/>
        <w:jc w:val="both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</w:rPr>
        <w:t>通州</w:t>
      </w:r>
      <w:r>
        <w:rPr>
          <w:rFonts w:hint="eastAsia" w:ascii="仿宋_GB2312" w:hAnsi="宋体" w:eastAsia="仿宋_GB2312"/>
          <w:sz w:val="32"/>
          <w:lang w:val="en-US" w:eastAsia="zh-CN"/>
        </w:rPr>
        <w:t>区市场监管局2024年网络安全和等保测评项目经费88.5</w:t>
      </w:r>
      <w:r>
        <w:rPr>
          <w:rFonts w:hint="eastAsia" w:ascii="仿宋_GB2312" w:hAnsi="宋体" w:eastAsia="仿宋_GB2312"/>
          <w:sz w:val="32"/>
        </w:rPr>
        <w:t>万元，</w:t>
      </w:r>
      <w:r>
        <w:rPr>
          <w:rFonts w:hint="eastAsia" w:ascii="仿宋_GB2312" w:hAnsi="宋体" w:eastAsia="仿宋_GB2312"/>
          <w:sz w:val="32"/>
          <w:lang w:eastAsia="zh-CN"/>
        </w:rPr>
        <w:t>用于对区局3个信息化系统进行等保测评和密评。按照前期等保测评机构对我局机房的调研检查情况，为了满足1个三级信息系统，2个二级信息系统进行等级保护测评的需求，机房网络安全硬件需要升级改造，</w:t>
      </w:r>
      <w:r>
        <w:rPr>
          <w:rFonts w:hint="eastAsia" w:ascii="仿宋_GB2312" w:hAnsi="宋体" w:eastAsia="仿宋_GB2312"/>
          <w:sz w:val="32"/>
          <w:lang w:val="en-US" w:eastAsia="zh-CN"/>
        </w:rPr>
        <w:t>因2024年初“综合指挥平台系统”下线，三级系统无法正常测试</w:t>
      </w:r>
      <w:r>
        <w:rPr>
          <w:rFonts w:hint="eastAsia" w:ascii="仿宋_GB2312" w:hAnsi="宋体" w:eastAsia="仿宋_GB2312"/>
          <w:sz w:val="32"/>
          <w:lang w:eastAsia="zh-CN"/>
        </w:rPr>
        <w:t>。</w:t>
      </w:r>
    </w:p>
    <w:p>
      <w:pPr>
        <w:keepNext/>
        <w:keepLines/>
        <w:numPr>
          <w:ilvl w:val="0"/>
          <w:numId w:val="1"/>
        </w:numPr>
        <w:snapToGrid w:val="0"/>
        <w:spacing w:line="520" w:lineRule="exact"/>
        <w:ind w:firstLine="640" w:firstLineChars="200"/>
        <w:outlineLvl w:val="0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年度预算执行情况</w:t>
      </w:r>
    </w:p>
    <w:p>
      <w:pPr>
        <w:spacing w:line="520" w:lineRule="exact"/>
        <w:ind w:firstLine="640" w:firstLineChars="200"/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>2024年预算资金50万元，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2023年结转使用资金17.7万元。年初该项目已经取消，财政年中压减50万元，退回财政12万元。</w:t>
      </w:r>
      <w:r>
        <w:rPr>
          <w:rFonts w:hint="eastAsia" w:ascii="仿宋_GB2312" w:hAnsi="宋体" w:eastAsia="仿宋_GB2312"/>
          <w:sz w:val="32"/>
          <w:lang w:val="en-US" w:eastAsia="zh-CN"/>
        </w:rPr>
        <w:t>按照该项目业务需求，在2023年度合同基础上续签订《网络安全和等保测评项目服务合同补充协议》并支付项目尾款5.7万元。全年预算执行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率100%。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三、</w:t>
      </w:r>
      <w:bookmarkEnd w:id="0"/>
      <w:r>
        <w:rPr>
          <w:rFonts w:hint="eastAsia" w:ascii="黑体" w:hAnsi="黑体" w:eastAsia="黑体" w:cs="宋体"/>
          <w:bCs/>
          <w:kern w:val="0"/>
          <w:sz w:val="32"/>
          <w:szCs w:val="32"/>
        </w:rPr>
        <w:t>绩效目标情况及分析</w:t>
      </w:r>
    </w:p>
    <w:p>
      <w:pPr>
        <w:spacing w:line="520" w:lineRule="exact"/>
        <w:ind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（一）绩效目标完成情况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560"/>
        <w:textAlignment w:val="auto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数量指标为</w:t>
      </w:r>
      <w:r>
        <w:rPr>
          <w:rFonts w:hint="eastAsia" w:ascii="仿宋_GB2312" w:hAnsi="宋体" w:eastAsia="仿宋_GB2312"/>
          <w:sz w:val="32"/>
        </w:rPr>
        <w:t>：提供5</w:t>
      </w:r>
      <w:r>
        <w:rPr>
          <w:rFonts w:hint="eastAsia" w:ascii="仿宋_GB2312" w:hAnsi="宋体" w:eastAsia="仿宋_GB2312"/>
          <w:sz w:val="32"/>
          <w:lang w:eastAsia="zh-CN"/>
        </w:rPr>
        <w:t>个防火墙，2个数据库审计与风险控制，2个日志审计，2个运维审计与风险控，2个制漏洞扫描系统，1个终端安全及防病毒系统（EDR），1个三级信息系统进行等级保护测评，2个二级信息系统进行等级保护测评。质量</w:t>
      </w:r>
      <w:r>
        <w:rPr>
          <w:rFonts w:hint="eastAsia" w:ascii="仿宋_GB2312" w:hAnsi="宋体" w:eastAsia="仿宋_GB2312"/>
          <w:sz w:val="32"/>
        </w:rPr>
        <w:t>指标</w:t>
      </w:r>
      <w:r>
        <w:rPr>
          <w:rFonts w:hint="eastAsia" w:ascii="仿宋_GB2312" w:hAnsi="宋体" w:eastAsia="仿宋_GB2312"/>
          <w:sz w:val="32"/>
          <w:lang w:eastAsia="zh-CN"/>
        </w:rPr>
        <w:t>为</w:t>
      </w:r>
      <w:r>
        <w:rPr>
          <w:rFonts w:hint="eastAsia" w:ascii="仿宋_GB2312" w:hAnsi="宋体" w:eastAsia="仿宋_GB2312"/>
          <w:sz w:val="32"/>
        </w:rPr>
        <w:t>：公安机关等级备案及专家论证评审达标</w:t>
      </w:r>
      <w:r>
        <w:rPr>
          <w:rFonts w:hint="eastAsia" w:ascii="仿宋_GB2312" w:hAnsi="宋体" w:eastAsia="仿宋_GB2312"/>
          <w:sz w:val="32"/>
          <w:lang w:eastAsia="zh-CN"/>
        </w:rPr>
        <w:t>100%，网络安全等级保护测评达标100%。进度指标为：全年完成项目100%。效益指标为：网络安全检查达标。服务对象满意度指标为：使用满意度100%。</w:t>
      </w:r>
    </w:p>
    <w:p>
      <w:pPr>
        <w:numPr>
          <w:ilvl w:val="0"/>
          <w:numId w:val="2"/>
        </w:numPr>
        <w:spacing w:line="520" w:lineRule="exact"/>
        <w:ind w:left="320" w:leftChars="0" w:firstLine="0" w:firstLineChars="0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原因分析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560"/>
        <w:textAlignment w:val="auto"/>
        <w:rPr>
          <w:rFonts w:hint="default" w:ascii="仿宋_GB2312" w:hAnsi="宋体" w:eastAsia="仿宋_GB2312"/>
          <w:sz w:val="32"/>
          <w:lang w:val="en-US" w:eastAsia="zh-CN"/>
        </w:rPr>
      </w:pPr>
      <w:bookmarkStart w:id="1" w:name="_Toc169183188"/>
      <w:r>
        <w:rPr>
          <w:rFonts w:hint="eastAsia" w:ascii="仿宋_GB2312" w:hAnsi="宋体" w:eastAsia="仿宋_GB2312"/>
          <w:sz w:val="32"/>
          <w:lang w:val="en-US" w:eastAsia="zh-CN"/>
        </w:rPr>
        <w:t>测评开始后区政数据对我局现有系统进行裁撤，我中心按照要求对原计划测评系统进行了调整。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</w:t>
      </w:r>
      <w:bookmarkEnd w:id="1"/>
      <w:r>
        <w:rPr>
          <w:rFonts w:hint="eastAsia" w:ascii="黑体" w:hAnsi="黑体" w:eastAsia="黑体" w:cs="宋体"/>
          <w:bCs/>
          <w:kern w:val="0"/>
          <w:sz w:val="32"/>
          <w:szCs w:val="32"/>
        </w:rPr>
        <w:t>意见和建议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eastAsia="zh-CN"/>
        </w:rPr>
      </w:pPr>
      <w:bookmarkStart w:id="2" w:name="_Toc169183194"/>
      <w:r>
        <w:rPr>
          <w:rFonts w:hint="eastAsia" w:ascii="仿宋_GB2312" w:hAnsi="宋体" w:eastAsia="仿宋_GB2312"/>
          <w:sz w:val="32"/>
          <w:szCs w:val="32"/>
          <w:lang w:eastAsia="zh-CN"/>
        </w:rPr>
        <w:t>暂无</w:t>
      </w:r>
    </w:p>
    <w:bookmarkEnd w:id="2"/>
    <w:p>
      <w:pPr>
        <w:keepNext/>
        <w:keepLines/>
        <w:numPr>
          <w:ilvl w:val="0"/>
          <w:numId w:val="3"/>
        </w:numPr>
        <w:snapToGrid w:val="0"/>
        <w:spacing w:line="520" w:lineRule="exact"/>
        <w:ind w:firstLine="640" w:firstLineChars="200"/>
        <w:outlineLvl w:val="0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其他需要说明的问题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暂无</w:t>
      </w:r>
    </w:p>
    <w:p/>
    <w:p/>
    <w:p/>
    <w:p/>
    <w:p/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EA8B4"/>
    <w:multiLevelType w:val="singleLevel"/>
    <w:tmpl w:val="0E1EA8B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B6FEB9"/>
    <w:multiLevelType w:val="singleLevel"/>
    <w:tmpl w:val="52B6FEB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3BE8EFE"/>
    <w:multiLevelType w:val="singleLevel"/>
    <w:tmpl w:val="63BE8EFE"/>
    <w:lvl w:ilvl="0" w:tentative="0">
      <w:start w:val="2"/>
      <w:numFmt w:val="chineseCounting"/>
      <w:suff w:val="nothing"/>
      <w:lvlText w:val="（%1）"/>
      <w:lvlJc w:val="left"/>
      <w:pPr>
        <w:ind w:left="32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D0"/>
    <w:rsid w:val="002A580D"/>
    <w:rsid w:val="007E03D1"/>
    <w:rsid w:val="00C10D9E"/>
    <w:rsid w:val="00D635D0"/>
    <w:rsid w:val="00EE0503"/>
    <w:rsid w:val="05EE1E39"/>
    <w:rsid w:val="0655268C"/>
    <w:rsid w:val="08E04C1D"/>
    <w:rsid w:val="147A1763"/>
    <w:rsid w:val="18165131"/>
    <w:rsid w:val="1897336D"/>
    <w:rsid w:val="378A329C"/>
    <w:rsid w:val="662F035A"/>
    <w:rsid w:val="7C1E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366</Words>
  <Characters>386</Characters>
  <Lines>3</Lines>
  <Paragraphs>1</Paragraphs>
  <TotalTime>3</TotalTime>
  <ScaleCrop>false</ScaleCrop>
  <LinksUpToDate>false</LinksUpToDate>
  <CharactersWithSpaces>386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2023-02-17T07:44:00Z</dcterms:created>
  <dc:creator>USER-</dc:creator>
  <cp:lastModifiedBy>Administrator</cp:lastModifiedBy>
  <dcterms:modified xsi:type="dcterms:W3CDTF">2025-02-06T06:55:23Z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965ADB5AF43D4210AA874D2431188FB7_13</vt:lpwstr>
  </property>
  <property fmtid="{D5CDD505-2E9C-101B-9397-08002B2CF9AE}" pid="4" name="KSOTemplateDocerSaveRecord">
    <vt:lpwstr>eyJoZGlkIjoiODBiY2UxODM5OTJmMzE1YTc2MDJiYjRmYWM5YWRlOWMiLCJ1c2VySWQiOiI1OTkwMTMwMzAifQ==</vt:lpwstr>
  </property>
</Properties>
</file>