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5312EF">
        <w:rPr>
          <w:rFonts w:ascii="方正小标宋简体" w:eastAsia="方正小标宋简体" w:hint="eastAsia"/>
          <w:color w:val="000000" w:themeColor="text1"/>
          <w:kern w:val="0"/>
          <w:sz w:val="24"/>
        </w:rPr>
        <w:t>51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5312EF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5312EF">
        <w:rPr>
          <w:rFonts w:ascii="仿宋_GB2312" w:eastAsia="仿宋_GB2312" w:hAnsi="仿宋_GB2312" w:cs="仿宋_GB2312" w:hint="eastAsia"/>
          <w:sz w:val="28"/>
          <w:szCs w:val="28"/>
        </w:rPr>
        <w:t>蓝星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5312EF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5312EF">
        <w:rPr>
          <w:rFonts w:ascii="仿宋_GB2312" w:eastAsia="仿宋_GB2312" w:hAnsi="仿宋_GB2312" w:cs="仿宋_GB2312" w:hint="eastAsia"/>
          <w:sz w:val="28"/>
          <w:szCs w:val="28"/>
        </w:rPr>
        <w:t>0139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5312EF" w:rsidRPr="005312EF">
        <w:rPr>
          <w:rFonts w:ascii="仿宋_GB2312" w:eastAsia="仿宋_GB2312" w:hAnsi="仿宋_GB2312" w:cs="仿宋_GB2312"/>
          <w:sz w:val="28"/>
          <w:szCs w:val="28"/>
        </w:rPr>
        <w:t>5280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5312EF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5312EF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236AC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