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CE2033">
        <w:rPr>
          <w:rFonts w:ascii="方正小标宋简体" w:eastAsia="方正小标宋简体" w:hint="eastAsia"/>
          <w:color w:val="000000" w:themeColor="text1"/>
          <w:kern w:val="0"/>
          <w:sz w:val="24"/>
        </w:rPr>
        <w:t>58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CE2033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proofErr w:type="gramStart"/>
      <w:r w:rsidRPr="00CE2033">
        <w:rPr>
          <w:rFonts w:ascii="仿宋_GB2312" w:eastAsia="仿宋_GB2312" w:hAnsi="仿宋_GB2312" w:cs="仿宋_GB2312" w:hint="eastAsia"/>
          <w:sz w:val="28"/>
          <w:szCs w:val="28"/>
        </w:rPr>
        <w:t>贾宇飞</w:t>
      </w:r>
      <w:proofErr w:type="gramEnd"/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字〔2025〕第</w:t>
      </w:r>
      <w:r w:rsidR="00CE2033">
        <w:rPr>
          <w:rFonts w:ascii="仿宋_GB2312" w:eastAsia="仿宋_GB2312" w:hAnsi="仿宋_GB2312" w:cs="仿宋_GB2312" w:hint="eastAsia"/>
          <w:sz w:val="28"/>
          <w:szCs w:val="28"/>
        </w:rPr>
        <w:t>0010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CE2033" w:rsidRPr="00CE2033">
        <w:rPr>
          <w:rFonts w:ascii="仿宋_GB2312" w:eastAsia="仿宋_GB2312" w:hAnsi="仿宋_GB2312" w:cs="仿宋_GB2312"/>
          <w:sz w:val="28"/>
          <w:szCs w:val="28"/>
        </w:rPr>
        <w:t>13567.36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CE2033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26810"/>
    <w:rsid w:val="008E6502"/>
    <w:rsid w:val="0094747D"/>
    <w:rsid w:val="009932A7"/>
    <w:rsid w:val="009D796A"/>
    <w:rsid w:val="00A147C7"/>
    <w:rsid w:val="00A17D64"/>
    <w:rsid w:val="00A433BA"/>
    <w:rsid w:val="00A668F9"/>
    <w:rsid w:val="00AA06CF"/>
    <w:rsid w:val="00BB22EE"/>
    <w:rsid w:val="00C042BA"/>
    <w:rsid w:val="00C71451"/>
    <w:rsid w:val="00CC763E"/>
    <w:rsid w:val="00CE2033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