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8E6502">
        <w:rPr>
          <w:rFonts w:ascii="方正小标宋简体" w:eastAsia="方正小标宋简体" w:hint="eastAsia"/>
          <w:color w:val="000000" w:themeColor="text1"/>
          <w:kern w:val="0"/>
          <w:sz w:val="24"/>
        </w:rPr>
        <w:t>3</w:t>
      </w:r>
      <w:r w:rsidR="00C74426">
        <w:rPr>
          <w:rFonts w:ascii="方正小标宋简体" w:eastAsia="方正小标宋简体" w:hint="eastAsia"/>
          <w:color w:val="000000" w:themeColor="text1"/>
          <w:kern w:val="0"/>
          <w:sz w:val="24"/>
        </w:rPr>
        <w:t>9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BA7A70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BA7A70">
        <w:rPr>
          <w:rFonts w:ascii="仿宋_GB2312" w:eastAsia="仿宋_GB2312" w:hAnsi="仿宋_GB2312" w:cs="仿宋_GB2312"/>
          <w:sz w:val="28"/>
          <w:szCs w:val="28"/>
        </w:rPr>
        <w:t>潘金龙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BA7A70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BA7A70">
        <w:rPr>
          <w:rFonts w:ascii="仿宋_GB2312" w:eastAsia="仿宋_GB2312" w:hAnsi="仿宋_GB2312" w:cs="仿宋_GB2312" w:hint="eastAsia"/>
          <w:sz w:val="28"/>
          <w:szCs w:val="28"/>
        </w:rPr>
        <w:t>117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BA7A70" w:rsidRPr="00BA7A70">
        <w:rPr>
          <w:rFonts w:ascii="仿宋_GB2312" w:eastAsia="仿宋_GB2312" w:hAnsi="仿宋_GB2312" w:cs="仿宋_GB2312"/>
          <w:sz w:val="28"/>
          <w:szCs w:val="28"/>
        </w:rPr>
        <w:t>41688.36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BA7A70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561F0F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8494F"/>
    <w:rsid w:val="00BA7A70"/>
    <w:rsid w:val="00BB22EE"/>
    <w:rsid w:val="00C042BA"/>
    <w:rsid w:val="00C71451"/>
    <w:rsid w:val="00C74426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380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2011-01-01T05:49:00Z</cp:lastPrinted>
  <dcterms:created xsi:type="dcterms:W3CDTF">2024-04-11T06:54:00Z</dcterms:created>
  <dcterms:modified xsi:type="dcterms:W3CDTF">2025-10-16T02:39:00Z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