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caps w:val="0"/>
          <w:color w:val="404040"/>
          <w:spacing w:val="0"/>
          <w:sz w:val="21"/>
          <w:szCs w:val="21"/>
        </w:rPr>
      </w:pPr>
      <w:r>
        <w:rPr>
          <w:rFonts w:ascii="方正小标宋简体" w:hAnsi="方正小标宋简体" w:eastAsia="方正小标宋简体" w:cs="方正小标宋简体"/>
          <w:i w:val="0"/>
          <w:caps w:val="0"/>
          <w:color w:val="404040"/>
          <w:spacing w:val="0"/>
          <w:sz w:val="44"/>
          <w:szCs w:val="44"/>
          <w:bdr w:val="none" w:color="auto" w:sz="0" w:space="0"/>
          <w:shd w:val="clear" w:fill="FFFFFF"/>
        </w:rPr>
        <w:t>北京市通州区政务服务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404040"/>
          <w:spacing w:val="0"/>
          <w:sz w:val="44"/>
          <w:szCs w:val="44"/>
          <w:bdr w:val="none" w:color="auto" w:sz="0" w:space="0"/>
          <w:shd w:val="clear" w:fill="FFFFFF"/>
        </w:rPr>
        <w:t>和数据管理局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caps w:val="0"/>
          <w:color w:val="404040"/>
          <w:spacing w:val="0"/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404040"/>
          <w:spacing w:val="0"/>
          <w:sz w:val="44"/>
          <w:szCs w:val="44"/>
          <w:bdr w:val="none" w:color="auto" w:sz="0" w:space="0"/>
          <w:shd w:val="clear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404040"/>
          <w:spacing w:val="0"/>
          <w:sz w:val="44"/>
          <w:szCs w:val="44"/>
          <w:bdr w:val="none" w:color="auto" w:sz="0" w:space="0"/>
          <w:shd w:val="clear" w:fill="FFFFFF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404040"/>
          <w:spacing w:val="0"/>
          <w:sz w:val="44"/>
          <w:szCs w:val="44"/>
          <w:bdr w:val="none" w:color="auto" w:sz="0" w:space="0"/>
          <w:shd w:val="clear" w:fill="FFFFFF"/>
        </w:rPr>
        <w:t>年政府信息公开工作年度报告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总体情况</w:t>
      </w:r>
    </w:p>
    <w:p>
      <w:pPr>
        <w:pStyle w:val="2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我局坚持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以</w:t>
      </w:r>
      <w:r>
        <w:rPr>
          <w:rFonts w:hint="eastAsia" w:ascii="仿宋_GB2312" w:hAnsi="仿宋_GB2312" w:eastAsia="仿宋_GB2312" w:cs="仿宋_GB2312"/>
          <w:sz w:val="32"/>
          <w:szCs w:val="32"/>
        </w:rPr>
        <w:t>“公开为原则，不公开为例外”的总体要求认真做好各项工作。坚持以人民为中心深化政务公开，全面提升政务公开质量，聚焦企业群众需求，不断推进政务公开工作。在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通州</w:t>
      </w:r>
      <w:r>
        <w:rPr>
          <w:rFonts w:hint="eastAsia" w:ascii="仿宋_GB2312" w:hAnsi="仿宋_GB2312" w:eastAsia="仿宋_GB2312" w:cs="仿宋_GB2312"/>
          <w:sz w:val="32"/>
          <w:szCs w:val="32"/>
        </w:rPr>
        <w:t>区人民政府网站部门动态、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通知公告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等版块发布各类政务信息，做到公开信息及时、规范、准确。</w:t>
      </w:r>
    </w:p>
    <w:p>
      <w:pPr>
        <w:pStyle w:val="2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依申请公开方面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全面</w:t>
      </w:r>
      <w:r>
        <w:rPr>
          <w:rFonts w:hint="eastAsia" w:ascii="仿宋_GB2312" w:hAnsi="仿宋_GB2312" w:eastAsia="仿宋_GB2312" w:cs="仿宋_GB2312"/>
          <w:sz w:val="32"/>
          <w:szCs w:val="32"/>
        </w:rPr>
        <w:t>贯彻政府信息公开条例，加大推进政府信息公开力度，切实保障社会公众知情权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规范信息公开行为，对涉及群众切身利益的重要政府信息予以高度重视，在不违反保密等有关规定的前提下，尽量满足群众需要。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tbl>
      <w:tblPr>
        <w:tblStyle w:val="8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0"/>
        </w:numPr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numPr>
          <w:ilvl w:val="0"/>
          <w:numId w:val="2"/>
        </w:numPr>
        <w:spacing w:line="56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7"/>
        <w:gridCol w:w="943"/>
        <w:gridCol w:w="3218"/>
        <w:gridCol w:w="691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8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20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91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91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492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ind w:firstLine="200" w:firstLineChars="100"/>
              <w:jc w:val="left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91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8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91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spacing w:line="560" w:lineRule="exact"/>
        <w:ind w:firstLine="640" w:firstLineChars="200"/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Times New Roman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cs="宋体"/>
                <w:sz w:val="24"/>
                <w:lang w:val="en-US" w:eastAsia="zh-CN"/>
              </w:rPr>
              <w:t>0</w:t>
            </w:r>
          </w:p>
        </w:tc>
      </w:tr>
    </w:tbl>
    <w:p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（一）存在问题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信息公开工作制度仍需进一步细化完善；政府信息公开工作培训力度需要加大。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（二）改进情况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  <w:t>持续加强对政府信息公开日常工作的管理和引导，继续完善并落实工作制度，逐步完善长效工作机制。通过开展自学、交流培训等方式，逐步提升政府信息公开工作质效，提升政府信息公开工作人员工作水平和服务能力。</w:t>
      </w:r>
    </w:p>
    <w:p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  <w:t>依据《政府信息公开信息处理费管理办法》(国办函〔2020〕109号)，2025年度通州区政务服务和数据管理局</w:t>
      </w:r>
      <w:bookmarkStart w:id="0" w:name="_GoBack"/>
      <w:bookmarkEnd w:id="0"/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  <w:t>收取信息处理费情况为：发出收费通知的件数为0件，总金额为0元，实际收取的总金额为0元。</w:t>
      </w:r>
    </w:p>
    <w:p>
      <w:pPr>
        <w:pStyle w:val="2"/>
        <w:spacing w:line="560" w:lineRule="exact"/>
        <w:rPr>
          <w:rFonts w:hint="eastAsia"/>
        </w:rPr>
      </w:pP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pStyle w:val="2"/>
        <w:spacing w:line="560" w:lineRule="exact"/>
        <w:rPr>
          <w:rFonts w:hint="eastAsia"/>
        </w:rPr>
      </w:pPr>
    </w:p>
    <w:p>
      <w:pPr>
        <w:pStyle w:val="2"/>
        <w:spacing w:line="560" w:lineRule="exact"/>
        <w:rPr>
          <w:rFonts w:hint="eastAsia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pStyle w:val="2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FA7B7A"/>
    <w:multiLevelType w:val="singleLevel"/>
    <w:tmpl w:val="B3FA7B7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jZTdjODNhNmU5MGMyNTg1ODJiZThhMzlkZWE3YmIifQ=="/>
  </w:docVars>
  <w:rsids>
    <w:rsidRoot w:val="30807B4B"/>
    <w:rsid w:val="00442DB0"/>
    <w:rsid w:val="05D85E3B"/>
    <w:rsid w:val="05E4647C"/>
    <w:rsid w:val="0A0F2576"/>
    <w:rsid w:val="0ABA6173"/>
    <w:rsid w:val="0AE80091"/>
    <w:rsid w:val="0B9064BE"/>
    <w:rsid w:val="0C082AAD"/>
    <w:rsid w:val="0C9844C2"/>
    <w:rsid w:val="0CC11C92"/>
    <w:rsid w:val="0E36675F"/>
    <w:rsid w:val="0F071AFE"/>
    <w:rsid w:val="0F3F45D9"/>
    <w:rsid w:val="11205883"/>
    <w:rsid w:val="13002EED"/>
    <w:rsid w:val="134E798B"/>
    <w:rsid w:val="14A80DA5"/>
    <w:rsid w:val="17D26A70"/>
    <w:rsid w:val="1A7D285E"/>
    <w:rsid w:val="1B2C1A76"/>
    <w:rsid w:val="1B543C65"/>
    <w:rsid w:val="1C5841A4"/>
    <w:rsid w:val="1DBF0083"/>
    <w:rsid w:val="1FFB0140"/>
    <w:rsid w:val="224A1058"/>
    <w:rsid w:val="24010760"/>
    <w:rsid w:val="25315F52"/>
    <w:rsid w:val="26913541"/>
    <w:rsid w:val="299920BB"/>
    <w:rsid w:val="2BEB3657"/>
    <w:rsid w:val="2CE40508"/>
    <w:rsid w:val="2D47153F"/>
    <w:rsid w:val="2D862FF9"/>
    <w:rsid w:val="2E4D766A"/>
    <w:rsid w:val="2ED871E9"/>
    <w:rsid w:val="30807B4B"/>
    <w:rsid w:val="31413674"/>
    <w:rsid w:val="318DF538"/>
    <w:rsid w:val="3221404A"/>
    <w:rsid w:val="327FC6D4"/>
    <w:rsid w:val="332871CB"/>
    <w:rsid w:val="33BD4470"/>
    <w:rsid w:val="34817233"/>
    <w:rsid w:val="385E5017"/>
    <w:rsid w:val="3967423C"/>
    <w:rsid w:val="3B546DFA"/>
    <w:rsid w:val="3BE8322F"/>
    <w:rsid w:val="3BF015BF"/>
    <w:rsid w:val="3C246C86"/>
    <w:rsid w:val="3F177636"/>
    <w:rsid w:val="3FD15EAF"/>
    <w:rsid w:val="40DD0B8E"/>
    <w:rsid w:val="44F55CE1"/>
    <w:rsid w:val="488E7D6F"/>
    <w:rsid w:val="4A751FBB"/>
    <w:rsid w:val="4B7A615D"/>
    <w:rsid w:val="4CF21E21"/>
    <w:rsid w:val="4CF54579"/>
    <w:rsid w:val="4E767533"/>
    <w:rsid w:val="5023004A"/>
    <w:rsid w:val="52305BB2"/>
    <w:rsid w:val="535D2A8E"/>
    <w:rsid w:val="537A699B"/>
    <w:rsid w:val="53A771E4"/>
    <w:rsid w:val="53D538D6"/>
    <w:rsid w:val="54FB6504"/>
    <w:rsid w:val="566E25A6"/>
    <w:rsid w:val="56980686"/>
    <w:rsid w:val="584339B6"/>
    <w:rsid w:val="5B45742E"/>
    <w:rsid w:val="5B885BB0"/>
    <w:rsid w:val="5BB71F8E"/>
    <w:rsid w:val="5F0C50B4"/>
    <w:rsid w:val="628544F4"/>
    <w:rsid w:val="63941218"/>
    <w:rsid w:val="661750EF"/>
    <w:rsid w:val="67201D7D"/>
    <w:rsid w:val="67384093"/>
    <w:rsid w:val="691875C8"/>
    <w:rsid w:val="6C660F51"/>
    <w:rsid w:val="6C7926D4"/>
    <w:rsid w:val="6D5D5120"/>
    <w:rsid w:val="6D677B57"/>
    <w:rsid w:val="6DE128CD"/>
    <w:rsid w:val="6EAD309C"/>
    <w:rsid w:val="6FE850EB"/>
    <w:rsid w:val="74550C88"/>
    <w:rsid w:val="75432B9D"/>
    <w:rsid w:val="782567A5"/>
    <w:rsid w:val="79333E39"/>
    <w:rsid w:val="7BDB1E9F"/>
    <w:rsid w:val="7C55591F"/>
    <w:rsid w:val="7ECB27F6"/>
    <w:rsid w:val="7FE7BCE6"/>
    <w:rsid w:val="7FFA135B"/>
    <w:rsid w:val="B79B2EF7"/>
    <w:rsid w:val="EA7E8771"/>
    <w:rsid w:val="EB0BB7E6"/>
    <w:rsid w:val="F97FE1B2"/>
    <w:rsid w:val="FBE5CB50"/>
    <w:rsid w:val="FDEA7CF5"/>
    <w:rsid w:val="FFBE2238"/>
    <w:rsid w:val="FFDE8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Body Text"/>
    <w:basedOn w:val="1"/>
    <w:qFormat/>
    <w:uiPriority w:val="0"/>
    <w:rPr>
      <w:rFonts w:eastAsia="宋体"/>
      <w:bCs/>
      <w:color w:val="auto"/>
      <w:szCs w:val="24"/>
    </w:rPr>
  </w:style>
  <w:style w:type="paragraph" w:styleId="4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basedOn w:val="9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1228</Words>
  <Characters>1235</Characters>
  <Lines>0</Lines>
  <Paragraphs>0</Paragraphs>
  <TotalTime>47</TotalTime>
  <ScaleCrop>false</ScaleCrop>
  <LinksUpToDate>false</LinksUpToDate>
  <CharactersWithSpaces>1238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2020-12-16T23:14:00Z</dcterms:created>
  <dc:creator>HS</dc:creator>
  <cp:lastModifiedBy>user</cp:lastModifiedBy>
  <cp:lastPrinted>2026-01-04T19:17:00Z</cp:lastPrinted>
  <dcterms:modified xsi:type="dcterms:W3CDTF">2026-01-06T15:29:13Z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FE31FDA3AF9A44E7908C228B7DFF7827_13</vt:lpwstr>
  </property>
  <property fmtid="{D5CDD505-2E9C-101B-9397-08002B2CF9AE}" pid="4" name="KSOTemplateDocerSaveRecord">
    <vt:lpwstr>eyJoZGlkIjoiYjA1MTBmYWM1YzFjNmU2ZGQ3M2RlYWYzZGI3Zjk0OGQiLCJ1c2VySWQiOiIxMTUyNTc5OTI4In0=</vt:lpwstr>
  </property>
</Properties>
</file>