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both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北京市通州区2025年环境信息依法披露企业名单</w:t>
      </w:r>
    </w:p>
    <w:tbl>
      <w:tblPr>
        <w:tblStyle w:val="8"/>
        <w:tblpPr w:leftFromText="180" w:rightFromText="180" w:vertAnchor="text" w:horzAnchor="page" w:tblpX="1089" w:tblpY="388"/>
        <w:tblOverlap w:val="never"/>
        <w:tblW w:w="937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868"/>
        <w:gridCol w:w="2271"/>
        <w:gridCol w:w="2632"/>
        <w:gridCol w:w="1390"/>
        <w:gridCol w:w="16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行政区划名称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统一社会信用代码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（或组织机构代码）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纳入原因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所属类别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911101127501087907(00)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北京二商肉类食品集团有限公司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911100001019061008(00)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北京白玉食品有限公司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9111011278395247XN(00)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北京全聚德三元金星食品有限责任公司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9111011275260566XU(00)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北京信通碧水再生水有限公司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（碧水污水处理厂）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61110112353013392W(02)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中节能运龙（北京）水务科技有限公司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永乐店镇污水处理厂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911101123295707032(00)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北京张家湾信通水务科技有限责任公司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（张家湾再生水厂）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91110112353013392W(05)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中节能运龙（北京）水务科技有限公司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（马驹桥再生水厂）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91110112580871709Y(01)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北京新城禹潞环保科技有限责任公司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（河东再生水厂）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91110112580871709Y(02)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北京新城禹潞环保科技有限责任公司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（台湖镇污水处理厂）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91110112681970538G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北京北排京津冀水环境科技发展有限公司（次渠污水处理厂）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91110000102382249M(00)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甘李药业股份有限公司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91110000089616361K(00)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蒙牛高科乳制品（北京）有限责任公司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91110112353013392W(00)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中节能运龙（北京）水务科技有限公司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（台湖第二再生水厂）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91110112353013392W(10)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中节能运龙（北京）水务科技有限公司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（潞城甘棠再生水厂）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12100000400004449G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北京中医药大学东直门医院（通州院区）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12110000400686507U(00)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首都医科大学附属北京胸科医院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121100004006886096(00)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首都医科大学附属北京友谊医院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（通州院区）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121101124009623800（00）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首都医科大学附属北京潞河医院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91110102053601942H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北京大学人民医院（通州院区）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91110112799041590M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北京河东信泽环保科技有限公司—河东资源循环利用中心一期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91110112MA0057DJ1U(00)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北京通州京环环境服务有限公司-生活垃圾填埋场（西田阳垃圾卫生填埋场）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91110112599629365R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北京柯斯元科技有限公司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91110400MA7LLDGF3H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亦庄新城金桥再生水二厂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91110105793421816J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北京环境卫生工程集团有限公司董村园区运营管理分公司（渗滤液处理站）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水重点排污单位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121100004006885458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首都医科大学附属北京安贞医院通州院区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水重点排污单位+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91110102053601942H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北京北燃供热有限公司（漷县镇中心西区锅炉房）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91110112748102736P(00)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北京润泰环保科技有限公司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91110112076556451H(00)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北京绿色动力环保有限公司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29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91110112599647352G(00)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北京华电北燃能源有限公司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91110112069596906P(00)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北京京能热力发展有限公司通州分公司（通州老城区供热资源整合项目竹木厂热源厂）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91110112335481678Q(00)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北京润通供暖有限公司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（北京通州物流基地生活配套区供暖中心）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91110112MADQUDREXN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北京京热张家湾热力有限公司（张家湾2号能源站）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33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91110112741597924L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北京京诚供热有限责任公司（京工锅炉房）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91110102053601942H(00)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北京北燃供热有限公司（西集1号锅炉房）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91110112069596906P(01)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北京京能热力发展有限公司通州分公司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（通州老城区供热资源整合项目玉桥南里热源厂）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91110114663740499W(00)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北京双森供热科技有限公司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91110106745461928Y(00)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北京京能热力股份有限公司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（珠江逸景）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91110106745461928Y(01)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北京京能热力股份有限公司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（融科.香雪兰溪）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91110114101646767U(00)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北京金房暖通节能技术股份有限公司-金隅花石匠锅炉房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91110106745461928Y(02)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北京京能热力股份有限公司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（兴华嘉园）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91110112MA004MQY27(00)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北京北燃通州供热有限公司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911101125877383612(00)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北京燃气能源发展有限公司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（环球影城三联供能源中心）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91110102053601942H(00)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北京北燃供热有限公司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（北京永乐经济开发区集中供热锅炉房）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911101121011007729(00)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上海烟草集团北京卷烟厂有限公司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91110112069596906P(00)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北京京能热力发展有限公司通州分公司（通州河东5号调峰热源工程）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911101127795487493(00)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北京日煦供暖有限公司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9111011270006462XQ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北京丰隆温室科技有限公司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91110112101845483H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国铁印务有限公司（中国铁道出版社印刷厂）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911101128014896867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北京天工印刷有限公司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911101126728011265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北京乔治费歇尔管路系统有限公司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91110112801100001N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北京同仁堂股份有限公司同仁堂药酒厂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911101128024233044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北京新福润达绝缘材料有限责任公司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911101127177330338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北京创思工贸有限公司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91110112700216160K(00)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北京福元医药股份有限公司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9111011259064610XL(00)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嘉林药业有限公司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91110112102444497K(00)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北京四环制药有限公司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91110000600000442K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北京利丰雅高长城印刷有限公司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备注：①表示重点排污单位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；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②表示实施强制性清洁生产审核企业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widowControl/>
        <w:spacing w:afterLines="50"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spacing w:afterLines="50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01F74"/>
    <w:rsid w:val="000015C3"/>
    <w:rsid w:val="00004E0E"/>
    <w:rsid w:val="0003628B"/>
    <w:rsid w:val="000671EA"/>
    <w:rsid w:val="0009286C"/>
    <w:rsid w:val="001202E2"/>
    <w:rsid w:val="001C4C70"/>
    <w:rsid w:val="001F7ABD"/>
    <w:rsid w:val="00210542"/>
    <w:rsid w:val="00281496"/>
    <w:rsid w:val="002A6C40"/>
    <w:rsid w:val="002C6D5B"/>
    <w:rsid w:val="003239F2"/>
    <w:rsid w:val="00347AE3"/>
    <w:rsid w:val="003B551B"/>
    <w:rsid w:val="0042013A"/>
    <w:rsid w:val="00441F58"/>
    <w:rsid w:val="00453A8B"/>
    <w:rsid w:val="00457FD1"/>
    <w:rsid w:val="004C0CE0"/>
    <w:rsid w:val="004C75D8"/>
    <w:rsid w:val="004E632A"/>
    <w:rsid w:val="004F16E2"/>
    <w:rsid w:val="005C0D36"/>
    <w:rsid w:val="00621D04"/>
    <w:rsid w:val="00641F8F"/>
    <w:rsid w:val="00672E2F"/>
    <w:rsid w:val="006A383E"/>
    <w:rsid w:val="006F7CE9"/>
    <w:rsid w:val="0070585B"/>
    <w:rsid w:val="00762B29"/>
    <w:rsid w:val="00766160"/>
    <w:rsid w:val="007B374B"/>
    <w:rsid w:val="00817F89"/>
    <w:rsid w:val="00862262"/>
    <w:rsid w:val="008678C0"/>
    <w:rsid w:val="00886178"/>
    <w:rsid w:val="008902CD"/>
    <w:rsid w:val="00892B81"/>
    <w:rsid w:val="00893401"/>
    <w:rsid w:val="008C4BE5"/>
    <w:rsid w:val="008F48F5"/>
    <w:rsid w:val="00924A1A"/>
    <w:rsid w:val="009A4596"/>
    <w:rsid w:val="00A0422E"/>
    <w:rsid w:val="00A22947"/>
    <w:rsid w:val="00A303C5"/>
    <w:rsid w:val="00A74F1E"/>
    <w:rsid w:val="00AB4A28"/>
    <w:rsid w:val="00AB4E40"/>
    <w:rsid w:val="00AF736B"/>
    <w:rsid w:val="00B01F74"/>
    <w:rsid w:val="00B07F2A"/>
    <w:rsid w:val="00B90ADC"/>
    <w:rsid w:val="00BB5425"/>
    <w:rsid w:val="00C80EA1"/>
    <w:rsid w:val="00CB633F"/>
    <w:rsid w:val="00CD7B27"/>
    <w:rsid w:val="00D10A77"/>
    <w:rsid w:val="00D3592D"/>
    <w:rsid w:val="00DD6CEF"/>
    <w:rsid w:val="00DF6360"/>
    <w:rsid w:val="00E05CF9"/>
    <w:rsid w:val="00E16677"/>
    <w:rsid w:val="00E35F97"/>
    <w:rsid w:val="00E730A2"/>
    <w:rsid w:val="00EA15A9"/>
    <w:rsid w:val="00ED3E2C"/>
    <w:rsid w:val="00F314FD"/>
    <w:rsid w:val="00F5775E"/>
    <w:rsid w:val="00F83DF2"/>
    <w:rsid w:val="00F95AFA"/>
    <w:rsid w:val="00F95F8D"/>
    <w:rsid w:val="00FB32C6"/>
    <w:rsid w:val="00FF0D91"/>
    <w:rsid w:val="015B15CF"/>
    <w:rsid w:val="04CD01CF"/>
    <w:rsid w:val="07E12FA5"/>
    <w:rsid w:val="088C5FB6"/>
    <w:rsid w:val="0AFC738C"/>
    <w:rsid w:val="0E9F22D0"/>
    <w:rsid w:val="10A82B09"/>
    <w:rsid w:val="143D2B9A"/>
    <w:rsid w:val="167A55DF"/>
    <w:rsid w:val="1FED0D24"/>
    <w:rsid w:val="28E06D0E"/>
    <w:rsid w:val="2DB66718"/>
    <w:rsid w:val="2F1404BC"/>
    <w:rsid w:val="2F6A799E"/>
    <w:rsid w:val="364D4B73"/>
    <w:rsid w:val="3BDE5CCB"/>
    <w:rsid w:val="4B8D07F3"/>
    <w:rsid w:val="4CC014C3"/>
    <w:rsid w:val="4D1D6F8E"/>
    <w:rsid w:val="4F5D3932"/>
    <w:rsid w:val="5275553A"/>
    <w:rsid w:val="547703DD"/>
    <w:rsid w:val="60EA2970"/>
    <w:rsid w:val="611C3963"/>
    <w:rsid w:val="625877AD"/>
    <w:rsid w:val="70011F3B"/>
    <w:rsid w:val="70146F11"/>
    <w:rsid w:val="70C92D7E"/>
    <w:rsid w:val="71AE6320"/>
    <w:rsid w:val="77D749A9"/>
    <w:rsid w:val="7CAD2A00"/>
    <w:rsid w:val="7CC277DA"/>
    <w:rsid w:val="7CCB6FF3"/>
    <w:rsid w:val="7D7945FF"/>
    <w:rsid w:val="7E9B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185ECF"/>
      <w:u w:val="none"/>
    </w:rPr>
  </w:style>
  <w:style w:type="character" w:styleId="7">
    <w:name w:val="Hyperlink"/>
    <w:basedOn w:val="5"/>
    <w:semiHidden/>
    <w:unhideWhenUsed/>
    <w:qFormat/>
    <w:uiPriority w:val="99"/>
    <w:rPr>
      <w:color w:val="185ECF"/>
      <w:u w:val="none"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0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2">
    <w:name w:val="checkbox"/>
    <w:basedOn w:val="5"/>
    <w:qFormat/>
    <w:uiPriority w:val="0"/>
  </w:style>
  <w:style w:type="character" w:customStyle="1" w:styleId="13">
    <w:name w:val="shenbao"/>
    <w:basedOn w:val="5"/>
    <w:qFormat/>
    <w:uiPriority w:val="0"/>
    <w:rPr>
      <w:color w:val="EF6334"/>
    </w:rPr>
  </w:style>
  <w:style w:type="character" w:customStyle="1" w:styleId="14">
    <w:name w:val="chakan"/>
    <w:basedOn w:val="5"/>
    <w:qFormat/>
    <w:uiPriority w:val="0"/>
    <w:rPr>
      <w:color w:val="0064EA"/>
    </w:rPr>
  </w:style>
  <w:style w:type="character" w:customStyle="1" w:styleId="15">
    <w:name w:val="showhidemsg1"/>
    <w:basedOn w:val="5"/>
    <w:qFormat/>
    <w:uiPriority w:val="0"/>
  </w:style>
  <w:style w:type="character" w:customStyle="1" w:styleId="16">
    <w:name w:val="checkbox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EPI</Company>
  <Pages>5</Pages>
  <Words>586</Words>
  <Characters>3341</Characters>
  <Lines>27</Lines>
  <Paragraphs>7</Paragraphs>
  <TotalTime>0</TotalTime>
  <ScaleCrop>false</ScaleCrop>
  <LinksUpToDate>false</LinksUpToDate>
  <CharactersWithSpaces>3920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2022-03-16T01:22:00Z</dcterms:created>
  <dc:creator>Sheva</dc:creator>
  <cp:lastModifiedBy>yujing</cp:lastModifiedBy>
  <cp:lastPrinted>2022-03-31T03:34:00Z</cp:lastPrinted>
  <dcterms:modified xsi:type="dcterms:W3CDTF">2026-02-27T01:45:11Z</dcterms:modified>
  <dc:title>关于确定2021年度重点排污单位名录的请示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