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457E0">
      <w:pPr>
        <w:pStyle w:val="2"/>
        <w:spacing w:after="0" w:line="6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 w14:paraId="2AF7B636">
      <w:pPr>
        <w:pStyle w:val="7"/>
        <w:spacing w:line="600" w:lineRule="exact"/>
        <w:ind w:left="0" w:firstLine="0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深化协同多元共治2026年行动计划</w:t>
      </w:r>
    </w:p>
    <w:p w14:paraId="415D27C8">
      <w:pPr>
        <w:pStyle w:val="7"/>
        <w:spacing w:line="600" w:lineRule="exact"/>
        <w:ind w:left="0" w:firstLine="0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（多元共治加快形成绿色生产生活方式）</w:t>
      </w:r>
    </w:p>
    <w:p w14:paraId="2BFA4433">
      <w:pPr>
        <w:pStyle w:val="8"/>
        <w:rPr>
          <w:rFonts w:hint="eastAsia"/>
          <w:lang w:eastAsia="zh-CN"/>
        </w:rPr>
      </w:pPr>
    </w:p>
    <w:tbl>
      <w:tblPr>
        <w:tblStyle w:val="9"/>
        <w:tblW w:w="14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91"/>
        <w:gridCol w:w="5669"/>
        <w:gridCol w:w="1343"/>
        <w:gridCol w:w="946"/>
        <w:gridCol w:w="2474"/>
        <w:gridCol w:w="2430"/>
      </w:tblGrid>
      <w:tr w14:paraId="2300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25756827"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347EA781">
            <w:pPr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重点</w:t>
            </w:r>
          </w:p>
          <w:p w14:paraId="40555481"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任务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24E3518A"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工作措施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23FA305C">
            <w:pPr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完成</w:t>
            </w:r>
          </w:p>
          <w:p w14:paraId="6105AAB1"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时限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1D5B151F">
            <w:pPr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牵头</w:t>
            </w:r>
          </w:p>
          <w:p w14:paraId="69F6DF13"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领导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1DD0B316"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主责单位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2B4DEA56">
            <w:pPr>
              <w:snapToGrid w:val="0"/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协办单位</w:t>
            </w:r>
          </w:p>
        </w:tc>
      </w:tr>
      <w:tr w14:paraId="1B56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6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791455">
            <w:pPr>
              <w:snapToGrid w:val="0"/>
              <w:spacing w:line="360" w:lineRule="exact"/>
              <w:jc w:val="center"/>
              <w:rPr>
                <w:rFonts w:hint="eastAsia" w:ascii="宋体" w:hAnsi="宋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多元共治加快形成绿色生产生活方式</w:t>
            </w:r>
          </w:p>
        </w:tc>
      </w:tr>
      <w:tr w14:paraId="2403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698CC63E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9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0C0E9A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提升区级生态环境监测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能力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0A3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建设具有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副中心特色的现代化生态环境监测实验室，持续提升区级生态环境检测能力，建立实验室信息管理系统（LIMS）。落实检验检测机构资质认定要求。保障区级监测机构人员数量。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29DE84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F24EC8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2392D6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AC39A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区财政局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区住房城乡建设委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通商集团</w:t>
            </w:r>
          </w:p>
        </w:tc>
      </w:tr>
      <w:tr w14:paraId="748F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1AE0DCA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E5350E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EC8340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稳步提升监测数智化水平。强化“三监联动”大数据支撑，推动构建多要素多部门联动机制。建设大气、水和噪声自动监测运维系统。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6C0767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FB82BA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9CAA56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958F7E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市规划自然资源委</w:t>
            </w:r>
          </w:p>
          <w:p w14:paraId="19525397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通州分局</w:t>
            </w:r>
          </w:p>
          <w:p w14:paraId="31194EE1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区住房城乡建设委</w:t>
            </w:r>
          </w:p>
          <w:p w14:paraId="3537A4B3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区水务局</w:t>
            </w:r>
          </w:p>
          <w:p w14:paraId="3983BB84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区园林绿化局</w:t>
            </w:r>
          </w:p>
          <w:p w14:paraId="1BAB4245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区农业农村局</w:t>
            </w:r>
          </w:p>
        </w:tc>
      </w:tr>
      <w:tr w14:paraId="771E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0F171C59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C31D9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906690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完成基础站及特色站建设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DAC64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0B379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CD2A9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92B31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</w:p>
        </w:tc>
      </w:tr>
      <w:tr w14:paraId="1AEB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52387BEF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19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09CF4E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提升区级生态环境监测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能力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9D40EE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开展排污单位自行监测检查，辖区排污许可重点管理单位抽查比例不低于40%，对在辖区开展服务的生态环境监测技术服务机构抽查比例不低于60%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D36C21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1DEA5A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8C8683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19075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</w:p>
        </w:tc>
      </w:tr>
      <w:tr w14:paraId="6902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7BD7E0A4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9808BB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176717"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  <w:t>加快形成智慧执法体系，严格规范现场执法检查，深化实施监管、监察、监测“三监联动”工作机制，强化非现场执法检查，坚持包容审慎，持续提升执法效能。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59D7BC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2744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DEABE8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5D99C8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市公安局通州分局</w:t>
            </w:r>
          </w:p>
        </w:tc>
      </w:tr>
      <w:tr w14:paraId="2456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51D17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19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A75E51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探索噪声多元治理新模式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3B59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全力巩固声环境质量改善成效，对通州区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>5个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国市控噪声监测站点周边环境噪声进行常态化管控，保障各站点夜间等效声级达到噪声标准限值，全年累计夜间达标率达到市级考核要求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A34B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长期实施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370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董明慧邹海涛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B2CF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  <w:p w14:paraId="2C5317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>区卫生健康委</w:t>
            </w:r>
          </w:p>
          <w:p w14:paraId="055755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>中仓街道</w:t>
            </w:r>
          </w:p>
          <w:p w14:paraId="2333F4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>通运街道</w:t>
            </w:r>
          </w:p>
          <w:p w14:paraId="37F901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>玉桥街道</w:t>
            </w:r>
          </w:p>
          <w:p w14:paraId="2B5F8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>潞城镇</w:t>
            </w:r>
          </w:p>
          <w:p w14:paraId="638AEA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>台湖镇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455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区教委</w:t>
            </w:r>
          </w:p>
        </w:tc>
      </w:tr>
      <w:tr w14:paraId="3703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43208862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E424D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5A99027E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启动通州区噪声敏感建筑物集中区域划定工作。依法将以用于居住、科学研究、医疗卫生、文化教育、机关团体办公、社会福利等的建筑物为主的区域，划定为噪声敏感建筑物集中区域。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3D76B3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66A596F4"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-14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30962E65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2A20513B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各相关部门</w:t>
            </w:r>
          </w:p>
        </w:tc>
      </w:tr>
      <w:tr w14:paraId="0A73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70E60076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0E1614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0705BA82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组织实施不少于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项重点点位固定设备噪声治理，形成典型案例。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785213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066C822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7167C1BB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46DF8BFC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——</w:t>
            </w:r>
          </w:p>
        </w:tc>
      </w:tr>
      <w:tr w14:paraId="616E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41617DA8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11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3FBA17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探索噪声多元治理新模式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6D86B381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加大夜间施工证明服务指导力度；对未办理夜间施工许可违法夜间施工的工程项目加大查处力度。组织实施不少于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项重点点位施工噪声治理。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7C4C73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734096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姚伟龙邹海涛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25A9A7E2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区住房城乡建设委</w:t>
            </w:r>
          </w:p>
          <w:p w14:paraId="5496424F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区城管执法局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3941D6AF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  <w:p w14:paraId="6DD826F5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各相关街道乡镇</w:t>
            </w:r>
          </w:p>
        </w:tc>
      </w:tr>
      <w:tr w14:paraId="2E42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089CBB3F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B34FA7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6F650936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综合考虑交通噪声污染程度、受影响居民数量、隔声屏障安装条件等情况，制定交通噪声缓解年度治理计划，组织实施不少于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重点路段交通噪声治理。确需设置道路声屏障的，按照城市家具联席会议制度要求组织实施。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2558D9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4AF8DD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松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3E182065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区交通委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2D82E7F5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区住房城乡建设委</w:t>
            </w:r>
          </w:p>
          <w:p w14:paraId="3F5A7A45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区城市管理委</w:t>
            </w:r>
          </w:p>
          <w:p w14:paraId="4D5F2DFD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市公安局通州分局</w:t>
            </w:r>
          </w:p>
          <w:p w14:paraId="7AD25C0B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  <w:p w14:paraId="5CB8C921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各街道乡镇</w:t>
            </w:r>
          </w:p>
        </w:tc>
      </w:tr>
      <w:tr w14:paraId="1D6C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2F42A776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0DD8D0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4CF306E1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组织实施不少于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项重点点位公共场所噪声治理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492F7F8A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76FA8A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林正航</w:t>
            </w:r>
          </w:p>
          <w:p w14:paraId="06F3C0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强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530E8B15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市公安局通州分局</w:t>
            </w:r>
          </w:p>
          <w:p w14:paraId="2EC97AA3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区园林绿化局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0EEBAC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</w:tc>
      </w:tr>
      <w:tr w14:paraId="3BBB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55F86A8D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7C1D99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1FAC2CD2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系统推进公园娱乐、健身等活动噪声治理，指导公园管理单位落实公园噪声治理的主体责任，强化公园噪声管控。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2BBDABAA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03EC4E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林正航</w:t>
            </w:r>
          </w:p>
          <w:p w14:paraId="3C6CEA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强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13A2CF8C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市公安局通州分局</w:t>
            </w:r>
          </w:p>
          <w:p w14:paraId="256EF14A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区园林绿化局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626FC2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  <w:p w14:paraId="085566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各街道乡镇</w:t>
            </w:r>
          </w:p>
        </w:tc>
      </w:tr>
      <w:tr w14:paraId="0B5A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0339F8E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A8B12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34366F60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强化校园广播噪声扰民问题处置统筹力度，指导推动中小学校、幼儿园依托定向扬声技术减少广播噪声扰民影响，改善校园周边声环境质量。优先对新建校引入定向广播系统，对现有学校进行充分调研，根据实际情况逐步推广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38BB93E9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6ACE5D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董明慧邹海涛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381013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区教委</w:t>
            </w:r>
          </w:p>
          <w:p w14:paraId="1DAB24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2895D51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市公安局通州分局</w:t>
            </w:r>
          </w:p>
          <w:p w14:paraId="229EFC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各街道乡镇</w:t>
            </w:r>
          </w:p>
        </w:tc>
      </w:tr>
      <w:tr w14:paraId="391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69B48A8B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529D1CB1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探索噪声多元治理新模式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39076FAE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指导基层自治组织及时劝阻、调解社会生活噪声扰民行为。结合实际，鼓励开展宁静小区建设，引导噪声治理从“被动防控”向“主动引导”转型，形成可复制可推广的社会共治经验。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5D8F5027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3DA1BC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强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19EB4061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市公安局通州分局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6C7931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区生态环境局</w:t>
            </w:r>
          </w:p>
          <w:p w14:paraId="26C634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各街道乡镇</w:t>
            </w:r>
          </w:p>
        </w:tc>
      </w:tr>
      <w:tr w14:paraId="6AF8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6371648D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005B492A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深化生态环境接诉即办“管家”机制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noWrap w:val="0"/>
            <w:vAlign w:val="center"/>
          </w:tcPr>
          <w:p w14:paraId="0DE2CF0E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推动信访工作法治化，依法分类办理生态环境类诉求。畅通市民诉求表达渠道，倡导市民参与生态环境保护监督。加强接诉即办数据归集和深度分析，研判信访诉求趋势，加强源头预防。</w:t>
            </w:r>
          </w:p>
          <w:p w14:paraId="50ED8F5D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深化生态环境接诉即办“管家”机制，加强行业统筹，着力解决好市民反映的油烟、噪声等共性问题。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 w14:paraId="4C237001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9月底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19C0CA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415C2F77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3C2E6F09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区城指中心</w:t>
            </w:r>
          </w:p>
        </w:tc>
      </w:tr>
      <w:tr w14:paraId="5600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F44AF8B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67BE9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引导企业落实生态环境保护主体责任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33EBE6"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引导企业对标先进自主自愿减排，推广应用低碳技术，支持企业进行ESG信息披露，推动环保设施向公众开放提高企业落实生态环境保护主体责任意识。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A2E56F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长期实施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770ACE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李先侠</w:t>
            </w:r>
          </w:p>
          <w:p w14:paraId="2FEEDF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  <w:t>吴孔安</w:t>
            </w:r>
          </w:p>
          <w:p w14:paraId="1AB4C4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11C9B26A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运河商务区管委会</w:t>
            </w:r>
          </w:p>
          <w:p w14:paraId="6CDB18A9">
            <w:pPr>
              <w:pStyle w:val="12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区生态环境局</w:t>
            </w:r>
          </w:p>
          <w:p w14:paraId="31F7218F">
            <w:pPr>
              <w:pStyle w:val="12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区发展改革委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350CD782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——</w:t>
            </w:r>
          </w:p>
        </w:tc>
      </w:tr>
      <w:tr w14:paraId="0430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D1C3883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11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63095E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引导企业落实生态环境保护主体责任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016EEB"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推进生态环境分区管控在“多规合一”协同平台、国土空间规划体系中的系统应用，强化生态分区管控系统完善和部门协作，服务支持企业投资和区域绿色发展。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强化市级生态环境分区管控成果应用。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F6261A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持续推进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7B3B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李先侠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姚伟龙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D1FE4A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市规划和自然资源委通州分局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区发展改革委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22DF2C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——</w:t>
            </w:r>
          </w:p>
        </w:tc>
      </w:tr>
      <w:tr w14:paraId="754E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0974CB29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11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DD942D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AA739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深化实施环评与排污许可“两证审批合一”，鼓励企业同时提交环评与排污许可申请材料，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实施“同步申请、同步审核、同步办结”服务，为企业减负，持续优化副中心绿色审批营商环境。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3E0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持续推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5FB75E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DB034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F7E4CD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</w:p>
        </w:tc>
      </w:tr>
      <w:tr w14:paraId="5A84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5E85D5CD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E65226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鼓励全民行动共建共治共享美丽北京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D84C00"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好全国生态日、环境日、全国低碳日等宣传活动，加强应对气候变化、大气污染防治等国际、国内交流合作，宣传美丽北京建设成效。推进生态环境志愿服务，加强生态文明宣传教育，提升公众的节约意识、环保意识、生态意识和生态环境科学素养。引导公众践行绿色出行、绿色消费、节水节电等绿色生活方式，加快形成全民生态自觉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C715A5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长期实施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494546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李先侠</w:t>
            </w:r>
          </w:p>
          <w:p w14:paraId="4F478D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董明慧</w:t>
            </w:r>
          </w:p>
          <w:p w14:paraId="22FDC8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  <w:t>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  <w:t>松</w:t>
            </w:r>
          </w:p>
          <w:p w14:paraId="2B7B5F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03560F53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区生态环境局</w:t>
            </w:r>
          </w:p>
          <w:p w14:paraId="5EF8AC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区发展改革委</w:t>
            </w:r>
          </w:p>
          <w:p w14:paraId="2C75F9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区教委</w:t>
            </w:r>
          </w:p>
          <w:p w14:paraId="29DC20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区机关事务服务中心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23CC2A68">
            <w:pPr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</w:p>
        </w:tc>
      </w:tr>
      <w:tr w14:paraId="590E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2118CA61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D68999">
            <w:pPr>
              <w:snapToGrid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完善全流程监管</w:t>
            </w:r>
          </w:p>
        </w:tc>
        <w:tc>
          <w:tcPr>
            <w:tcW w:w="566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9E4D41">
            <w:pPr>
              <w:snapToGrid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完善日常进展汇报工作。定期向区内有关委办局收集、并向市级有关部门汇报美丽通州建设工作进展。</w:t>
            </w:r>
          </w:p>
          <w:p w14:paraId="64824A32">
            <w:pPr>
              <w:snapToGrid w:val="0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落实成效考核自评核查与问题整改工作。在市级部门下发我区成效考核情况后，及时向上通报问题情况说明与整改情况，抓好下一步工作。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E9CAC">
            <w:pPr>
              <w:snapToGrid w:val="0"/>
              <w:spacing w:beforeLines="0" w:afterLines="0" w:line="3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持续推进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 w14:paraId="34E339BB"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邹海涛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noWrap w:val="0"/>
            <w:vAlign w:val="center"/>
          </w:tcPr>
          <w:p w14:paraId="5D361BB1">
            <w:pPr>
              <w:snapToGrid w:val="0"/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区生态环境局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 w:val="0"/>
            <w:vAlign w:val="center"/>
          </w:tcPr>
          <w:p w14:paraId="6A7FE240"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各有关单位</w:t>
            </w:r>
          </w:p>
        </w:tc>
      </w:tr>
    </w:tbl>
    <w:p w14:paraId="5C09EC45"/>
    <w:sectPr>
      <w:footerReference r:id="rId3" w:type="default"/>
      <w:pgSz w:w="16838" w:h="11906" w:orient="landscape"/>
      <w:pgMar w:top="1587" w:right="1247" w:bottom="1474" w:left="1474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C996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C46DF">
                          <w:pPr>
                            <w:pStyle w:val="4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- 84 -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C46DF">
                    <w:pPr>
                      <w:pStyle w:val="4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- 84 -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4C5C"/>
    <w:rsid w:val="11A06BBB"/>
    <w:rsid w:val="15AC5978"/>
    <w:rsid w:val="162625C9"/>
    <w:rsid w:val="19FF2037"/>
    <w:rsid w:val="1DD74BDC"/>
    <w:rsid w:val="1EB2F147"/>
    <w:rsid w:val="1F517128"/>
    <w:rsid w:val="2005589D"/>
    <w:rsid w:val="23C15FFB"/>
    <w:rsid w:val="262A2E62"/>
    <w:rsid w:val="26F159C1"/>
    <w:rsid w:val="28E12A38"/>
    <w:rsid w:val="2E3670F3"/>
    <w:rsid w:val="2E7F9E47"/>
    <w:rsid w:val="2E9F03AD"/>
    <w:rsid w:val="2EEDFB58"/>
    <w:rsid w:val="2F2F13E6"/>
    <w:rsid w:val="2FF9714B"/>
    <w:rsid w:val="32DF1598"/>
    <w:rsid w:val="33B233A2"/>
    <w:rsid w:val="33BF5481"/>
    <w:rsid w:val="347FEE03"/>
    <w:rsid w:val="35234B12"/>
    <w:rsid w:val="377FB01C"/>
    <w:rsid w:val="37B5CE56"/>
    <w:rsid w:val="37FA2E89"/>
    <w:rsid w:val="39064977"/>
    <w:rsid w:val="3D67E30E"/>
    <w:rsid w:val="3DC67429"/>
    <w:rsid w:val="3EBD1C70"/>
    <w:rsid w:val="3FDFF79C"/>
    <w:rsid w:val="3FEC2943"/>
    <w:rsid w:val="40B50229"/>
    <w:rsid w:val="4C694FDC"/>
    <w:rsid w:val="4E6A3069"/>
    <w:rsid w:val="52807D52"/>
    <w:rsid w:val="55FD4B38"/>
    <w:rsid w:val="56C850C2"/>
    <w:rsid w:val="59CE5BD9"/>
    <w:rsid w:val="5B04D1C3"/>
    <w:rsid w:val="5B0F5881"/>
    <w:rsid w:val="5CE3122D"/>
    <w:rsid w:val="5CFF7C1B"/>
    <w:rsid w:val="5D7F1949"/>
    <w:rsid w:val="5DD78B0F"/>
    <w:rsid w:val="5DE77839"/>
    <w:rsid w:val="5EB9F79B"/>
    <w:rsid w:val="5F0D2A8A"/>
    <w:rsid w:val="5F7342D7"/>
    <w:rsid w:val="5FBF862E"/>
    <w:rsid w:val="64856039"/>
    <w:rsid w:val="67DF2410"/>
    <w:rsid w:val="67FFD1FF"/>
    <w:rsid w:val="69F77508"/>
    <w:rsid w:val="6AE13FA7"/>
    <w:rsid w:val="6AEBE9DE"/>
    <w:rsid w:val="6D9274FF"/>
    <w:rsid w:val="6DBB19D3"/>
    <w:rsid w:val="6E3E9CEA"/>
    <w:rsid w:val="6E7C2088"/>
    <w:rsid w:val="6EDF0A8A"/>
    <w:rsid w:val="6F7E9D3E"/>
    <w:rsid w:val="73EFA040"/>
    <w:rsid w:val="771D5CF0"/>
    <w:rsid w:val="777BE920"/>
    <w:rsid w:val="794213A6"/>
    <w:rsid w:val="797FFDF8"/>
    <w:rsid w:val="7A581FBB"/>
    <w:rsid w:val="7AD52AAE"/>
    <w:rsid w:val="7BBA0E4D"/>
    <w:rsid w:val="7BBF369D"/>
    <w:rsid w:val="7BEF58E8"/>
    <w:rsid w:val="7BFD3AA4"/>
    <w:rsid w:val="7CFE0BAF"/>
    <w:rsid w:val="7CFEE4FE"/>
    <w:rsid w:val="7E56BE88"/>
    <w:rsid w:val="7F37BD74"/>
    <w:rsid w:val="7F6CE0E8"/>
    <w:rsid w:val="7FAF3F01"/>
    <w:rsid w:val="7FBEFC09"/>
    <w:rsid w:val="7FBF807D"/>
    <w:rsid w:val="7FBF9396"/>
    <w:rsid w:val="7FD7A018"/>
    <w:rsid w:val="7FEDB7DB"/>
    <w:rsid w:val="7FFFB297"/>
    <w:rsid w:val="7FFFBD81"/>
    <w:rsid w:val="8EEA38A7"/>
    <w:rsid w:val="97CF9E0A"/>
    <w:rsid w:val="ACB1216F"/>
    <w:rsid w:val="ADFB0CFD"/>
    <w:rsid w:val="B5B94984"/>
    <w:rsid w:val="B6F58AE3"/>
    <w:rsid w:val="B74B716A"/>
    <w:rsid w:val="B7683FC8"/>
    <w:rsid w:val="BA715461"/>
    <w:rsid w:val="BF5F493D"/>
    <w:rsid w:val="BFBB8C49"/>
    <w:rsid w:val="BFFF1026"/>
    <w:rsid w:val="BFFFFC02"/>
    <w:rsid w:val="C13CC77E"/>
    <w:rsid w:val="C76A2956"/>
    <w:rsid w:val="CDFB8EFA"/>
    <w:rsid w:val="D19D6F83"/>
    <w:rsid w:val="D47CF941"/>
    <w:rsid w:val="D4B7011D"/>
    <w:rsid w:val="D7C7E810"/>
    <w:rsid w:val="D9FC817F"/>
    <w:rsid w:val="DB7B4119"/>
    <w:rsid w:val="DBF78C4D"/>
    <w:rsid w:val="DEFBC4DF"/>
    <w:rsid w:val="DFF0E60B"/>
    <w:rsid w:val="E5BD9F08"/>
    <w:rsid w:val="E7FB44BB"/>
    <w:rsid w:val="EB2DCA62"/>
    <w:rsid w:val="EEB7BD66"/>
    <w:rsid w:val="EF3F10CB"/>
    <w:rsid w:val="EF7FF80D"/>
    <w:rsid w:val="EFBBE851"/>
    <w:rsid w:val="F2FE189C"/>
    <w:rsid w:val="F5FF842C"/>
    <w:rsid w:val="F6D3618E"/>
    <w:rsid w:val="F6F91A00"/>
    <w:rsid w:val="F7CF1B59"/>
    <w:rsid w:val="F8FE085F"/>
    <w:rsid w:val="FB477D82"/>
    <w:rsid w:val="FB5F9FDE"/>
    <w:rsid w:val="FBB7368A"/>
    <w:rsid w:val="FBBED3BB"/>
    <w:rsid w:val="FBD9D1AC"/>
    <w:rsid w:val="FBF233B1"/>
    <w:rsid w:val="FBFBB6E5"/>
    <w:rsid w:val="FCDF23B2"/>
    <w:rsid w:val="FD6A4F16"/>
    <w:rsid w:val="FDF71927"/>
    <w:rsid w:val="FDF77F4B"/>
    <w:rsid w:val="FEEF0B37"/>
    <w:rsid w:val="FF7FCE2B"/>
    <w:rsid w:val="FFB6B371"/>
    <w:rsid w:val="FFBAD7F6"/>
    <w:rsid w:val="FFCCF977"/>
    <w:rsid w:val="FFF87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7">
    <w:name w:val="Body Text First Indent"/>
    <w:basedOn w:val="2"/>
    <w:next w:val="8"/>
    <w:qFormat/>
    <w:uiPriority w:val="0"/>
    <w:pPr>
      <w:ind w:firstLine="420"/>
    </w:pPr>
    <w:rPr>
      <w:rFonts w:ascii="Calibri" w:hAnsi="Calibri" w:eastAsia="楷体_GB2312"/>
      <w:sz w:val="32"/>
      <w:szCs w:val="22"/>
    </w:rPr>
  </w:style>
  <w:style w:type="paragraph" w:styleId="8">
    <w:name w:val="Body Text First Indent 2"/>
    <w:basedOn w:val="1"/>
    <w:next w:val="1"/>
    <w:unhideWhenUsed/>
    <w:qFormat/>
    <w:uiPriority w:val="0"/>
    <w:pPr>
      <w:adjustRightInd w:val="0"/>
      <w:snapToGrid w:val="0"/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公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2025-12-14T09:06:00Z</dcterms:created>
  <dc:creator>User</dc:creator>
  <cp:lastModifiedBy>User</cp:lastModifiedBy>
  <cp:lastPrinted>2026-01-22T01:33:00Z</cp:lastPrinted>
  <dcterms:modified xsi:type="dcterms:W3CDTF">2026-01-29T15:51:01Z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26BF2BFE33147B5DEC5D3A69AE037E3A_43</vt:lpwstr>
  </property>
</Properties>
</file>