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张家湾镇人民政府202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本报告依据《中华人民共和国政府信息公开条例》（简称《政府信息公开条例》）第五十条规定，紧密结合2024年张家湾镇政府信息公开工作实际情况精心编制而成。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年，我镇深入贯彻落实区政府相关文件要求，紧密围绕《通州区2024年政务公开工作要点》，通过多渠道、全方位的举措，扎实推进主动公开与依申请公开等工作，切实保障政务活动及其信息依法依规公开，大力促进公众积极参与。现向社会公开发布张家湾镇2024年度政府信息公开工作年度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（一）强化组织领导，构建完善信息公开工作机制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为进一步提升政府信息公开工作的质量与效率，镇政府持续发力，不断建立健全信息公开工作机制体系。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完善主动公开审核监督闭环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建立并优化主动公开逐级审核制度，通过“公开前严格审查 + 公开后持续监督”的闭环管理模式，从源头到后续全方位保障政府信息的准确性与权威性。在202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年，主动公开政府信息达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条，行政处罚信息384条。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优化依申请公开审批流程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依申请公开的审批流程进行全面优化，实行由业务科室、业务分管领导、信息公开主管领导的逐级审阅机制，尤其针对重点领域和敏感信息的依申请公开内容，层层严格把关审查。同时，注重细节管理，针对依申请公开咨询电话中常见问题，专门制定《答复指引》，为公民、法人及其他组织高效、便捷获取信息公开相关问题的答复提供便利。2024年共收到政府信息依申请公开125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，已完成答复112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建立信息公开教育培训机制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制定《政府信息公开（依申请）工作细则》，明确要求各职能科室指定专人负责信息公开工作。定期组织信息公开专员深入学习《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信息公开条例》《政府信息公开（依申请）工作细则》及《答复指引》，并常态化开展信息公开答复问题的研讨交流活动，有效提升信息公开答复的专业性与规范性。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建立健全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监督保障机制。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政府信息公开工作考核制度、评议制度和责任追究制度，定期对政府信息公开工作进行考核、评议，加强对政府信息公开工作的日常指导和监督检查，每年按时向社会公布上一年度政府信息公开工作年度报告。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加强政府信息管理，推进政府信息公开平台建设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断加强政府信息资源的规范化、标准化、信息化管理，推进政府信息资源的整合与共享，提高政府信息资源的利用效率。加强互联网政府信息公开平台建设，以政府门户网站为核心，充分利用“漕运古镇张家湾”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及视频号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平台，紧密围绕中心工作及时发布政务信息，打造更加全面的政务公开平台、更加权威的政策发布解读和舆论引导平台、更加及时的回应关切和便民服务平台，并加强对平台的日常管理和考核监督，确保安全稳定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提高政府信息公开在线办理水平。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持续</w:t>
      </w:r>
      <w:r>
        <w:rPr>
          <w:rFonts w:hint="eastAsia" w:ascii="楷体_GB2312" w:hAnsi="楷体_GB2312" w:eastAsia="楷体_GB2312" w:cs="楷体_GB2312"/>
          <w:sz w:val="32"/>
          <w:szCs w:val="32"/>
        </w:rPr>
        <w:t>优化政务信息公开流程，提升服务质量水平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切实保障群众的知情权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对镇域内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棚改等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重点工作，拓宽公开渠道，“张家湾六小村棚改项目”公众号在第一时间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政策公告、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签约进展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等重要信息主动向公众公开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发布重要信息6条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依申请公开满意度调查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工作方法，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制作信息公开回访登记表，从内容满意度、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服务态度、文书是否规范、程序是否合规四方面让申请人提出意见或建议，回访登记表收回110份，满意度达40%，有效提升了信息公开工作的质量和效率，同时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显著提升了群众对依申请公开工作的满意度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left="840"/>
        <w:rPr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二、主动公开政府信息情况</w:t>
      </w: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Cs w:val="21"/>
                <w:highlight w:val="none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Cs w:val="21"/>
                <w:highlight w:val="none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0</w:t>
            </w:r>
          </w:p>
        </w:tc>
      </w:tr>
    </w:tbl>
    <w:p>
      <w:pPr>
        <w:pStyle w:val="3"/>
        <w:spacing w:line="560" w:lineRule="exact"/>
        <w:rPr>
          <w:highlight w:val="none"/>
        </w:rPr>
      </w:pPr>
    </w:p>
    <w:p>
      <w:pPr>
        <w:spacing w:line="560" w:lineRule="exact"/>
        <w:ind w:left="840"/>
        <w:rPr>
          <w:rFonts w:hint="default"/>
          <w:color w:val="333333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三、收到和处理政府信息公开申请情况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highlight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both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13</w:t>
            </w:r>
          </w:p>
        </w:tc>
      </w:tr>
    </w:tbl>
    <w:p>
      <w:pPr>
        <w:pStyle w:val="3"/>
        <w:spacing w:line="560" w:lineRule="exact"/>
        <w:rPr>
          <w:highlight w:val="none"/>
        </w:rPr>
      </w:pPr>
    </w:p>
    <w:p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tbl>
      <w:tblPr>
        <w:tblStyle w:val="10"/>
        <w:tblW w:w="93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0"/>
        <w:gridCol w:w="620"/>
        <w:gridCol w:w="620"/>
        <w:gridCol w:w="622"/>
        <w:gridCol w:w="620"/>
        <w:gridCol w:w="620"/>
        <w:gridCol w:w="621"/>
        <w:gridCol w:w="621"/>
        <w:gridCol w:w="623"/>
        <w:gridCol w:w="622"/>
        <w:gridCol w:w="622"/>
        <w:gridCol w:w="622"/>
        <w:gridCol w:w="622"/>
        <w:gridCol w:w="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62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31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3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pStyle w:val="3"/>
        <w:spacing w:line="560" w:lineRule="exact"/>
        <w:ind w:firstLine="21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highlight w:val="none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（一）存在的主要问题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一是在意识层面个别部门依法公开、主动公开意识尚有不足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。未能充分认识到政府信息公开对于保障公众知情权、参与权、监督权的重要意义，在信息公开工作中存在被动应付、积极性不高的现象，导致信息公开工作推进不够顺畅，影响了政府信息公开的整体成效。</w:t>
      </w:r>
    </w:p>
    <w:p>
      <w:pPr>
        <w:pStyle w:val="3"/>
        <w:spacing w:line="56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二是在内容深度方面公开内容深度有待进一步挖掘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对于重要事项、重点工程、重大决策等关键领域的信息公开存在短板。在征求意见和结果反馈等过程性信息公开方面较为薄弱，未能完整呈现决策的全貌，使公众难以全面了解决策的形成过程和依据。同时，对社会热点、群众关切的信息挖掘不够深入，公开不够及时充分，无法充分满足公众对政府信息的多元化需求，一定程度上影响了政府与公众之间的良性互动。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仿宋_GB2312" w:eastAsia="楷体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（二）改进措施</w:t>
      </w:r>
    </w:p>
    <w:p>
      <w:pPr>
        <w:pStyle w:val="3"/>
        <w:spacing w:line="56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一是强化意识培养。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对政府部门工作人员的培训教育，深入学习《政府信息公开条例》等相关法律法规和政策文件，使其充分认识到政府信息公开的重要性和必要性，增强依法公开、主动公开的意识。将政府信息公开工作纳入部门绩效考核体系，建立健全激励约束机制，对信息公开工作表现突出的部门和个人给予表彰奖励，对工作不力、信息公开不及时不准确的部门进行通报批评并督促整改，以此激发各部门主动公开的积极性和主动性。</w:t>
      </w:r>
    </w:p>
    <w:p>
      <w:pPr>
        <w:pStyle w:val="3"/>
        <w:spacing w:line="56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二是深化内容公开。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详细的信息公开目录和指南，明确重要事项、重点工程、重大决策等关键领域的信息公开范围和标准，确保信息公开的全面性、准确性和及时性。建立健全重大决策预公开机制，对涉及公共利益和公众权益的重大决策，除依法应当保密的外，要主动向社会公布决策草案、决策依据等，广泛听取公众意见，并及时反馈意见采纳情况和理由，让公众充分参与到决策过程中来。同时，加强对社会热点、群众关切信息的监测和分析，及时挖掘并公开相关信息，回应社会关切，提升政府信息公开的针对性和实效性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>
      <w:pPr>
        <w:widowControl/>
        <w:spacing w:line="560" w:lineRule="exact"/>
        <w:ind w:firstLine="672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根据《政府信息公开信息处理费管理办法》（国办函〔2020〕109号），202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年度本单位收取信息处理费情况为：发出收费通知的件数为0件，总金额为0元，实际收取的总金额为0元。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highlight w:val="none"/>
        </w:rPr>
        <w:t xml:space="preserve">                </w:t>
      </w:r>
      <w:r>
        <w:rPr>
          <w:rFonts w:hint="eastAsia"/>
        </w:rPr>
        <w:t xml:space="preserve">           </w:t>
      </w:r>
    </w:p>
    <w:p>
      <w:pPr>
        <w:widowControl/>
        <w:spacing w:line="560" w:lineRule="exact"/>
        <w:ind w:firstLine="672"/>
        <w:jc w:val="both"/>
        <w:rPr>
          <w:rFonts w:hint="eastAsia"/>
        </w:rPr>
      </w:pPr>
    </w:p>
    <w:p>
      <w:pPr>
        <w:widowControl/>
        <w:spacing w:line="560" w:lineRule="exact"/>
        <w:ind w:firstLine="672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33ED3"/>
    <w:multiLevelType w:val="singleLevel"/>
    <w:tmpl w:val="FF333E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  <w:docVar w:name="KSO_WPS_MARK_KEY" w:val="9ee568d3-c9b1-4bd0-a7e6-0f66a8f17020"/>
  </w:docVars>
  <w:rsids>
    <w:rsidRoot w:val="3883458E"/>
    <w:rsid w:val="00263458"/>
    <w:rsid w:val="003F417C"/>
    <w:rsid w:val="006936AD"/>
    <w:rsid w:val="006B1C2E"/>
    <w:rsid w:val="00A52B08"/>
    <w:rsid w:val="00EE5370"/>
    <w:rsid w:val="00EE598B"/>
    <w:rsid w:val="027F6AB2"/>
    <w:rsid w:val="03457CFC"/>
    <w:rsid w:val="038F71C9"/>
    <w:rsid w:val="03EB8992"/>
    <w:rsid w:val="042C2C6A"/>
    <w:rsid w:val="0486237A"/>
    <w:rsid w:val="049D2206"/>
    <w:rsid w:val="054F6C10"/>
    <w:rsid w:val="06767977"/>
    <w:rsid w:val="068E19BA"/>
    <w:rsid w:val="06915006"/>
    <w:rsid w:val="06A82D0D"/>
    <w:rsid w:val="071C0D73"/>
    <w:rsid w:val="074B78AB"/>
    <w:rsid w:val="07B23486"/>
    <w:rsid w:val="07D94EB6"/>
    <w:rsid w:val="07FB307F"/>
    <w:rsid w:val="08C07E24"/>
    <w:rsid w:val="09502CA9"/>
    <w:rsid w:val="09E638BB"/>
    <w:rsid w:val="0B6C7DF0"/>
    <w:rsid w:val="0CC80BC8"/>
    <w:rsid w:val="0CF734F8"/>
    <w:rsid w:val="0D2941EA"/>
    <w:rsid w:val="0DCB704F"/>
    <w:rsid w:val="0E0D7668"/>
    <w:rsid w:val="0ED32660"/>
    <w:rsid w:val="10AC3EE9"/>
    <w:rsid w:val="1283439D"/>
    <w:rsid w:val="12D9220E"/>
    <w:rsid w:val="13914897"/>
    <w:rsid w:val="13D749A0"/>
    <w:rsid w:val="14054676"/>
    <w:rsid w:val="14854EEF"/>
    <w:rsid w:val="14BE16BC"/>
    <w:rsid w:val="154047C7"/>
    <w:rsid w:val="15875F52"/>
    <w:rsid w:val="16157A01"/>
    <w:rsid w:val="17795D6E"/>
    <w:rsid w:val="182C2DE0"/>
    <w:rsid w:val="190D676E"/>
    <w:rsid w:val="192D5062"/>
    <w:rsid w:val="1A8E38DF"/>
    <w:rsid w:val="1ACE017F"/>
    <w:rsid w:val="1ACE4623"/>
    <w:rsid w:val="1B344993"/>
    <w:rsid w:val="1B860A5A"/>
    <w:rsid w:val="1BCFC66C"/>
    <w:rsid w:val="1DFB572F"/>
    <w:rsid w:val="1EB71856"/>
    <w:rsid w:val="1F6966C8"/>
    <w:rsid w:val="1F6B2827"/>
    <w:rsid w:val="21374CD0"/>
    <w:rsid w:val="229E2B2D"/>
    <w:rsid w:val="262010F0"/>
    <w:rsid w:val="27257164"/>
    <w:rsid w:val="27D17500"/>
    <w:rsid w:val="27F60D15"/>
    <w:rsid w:val="289C18BC"/>
    <w:rsid w:val="294F4B81"/>
    <w:rsid w:val="296A19BB"/>
    <w:rsid w:val="29D532D8"/>
    <w:rsid w:val="2A120695"/>
    <w:rsid w:val="2B255B99"/>
    <w:rsid w:val="2CA3146B"/>
    <w:rsid w:val="2D3E1194"/>
    <w:rsid w:val="2DA07759"/>
    <w:rsid w:val="2ED50566"/>
    <w:rsid w:val="2FCD85E2"/>
    <w:rsid w:val="322A618B"/>
    <w:rsid w:val="32737144"/>
    <w:rsid w:val="32957AA8"/>
    <w:rsid w:val="33574D5E"/>
    <w:rsid w:val="337F9A28"/>
    <w:rsid w:val="34A915E9"/>
    <w:rsid w:val="367774C5"/>
    <w:rsid w:val="3693384A"/>
    <w:rsid w:val="37E961A0"/>
    <w:rsid w:val="385C4BC4"/>
    <w:rsid w:val="387D67DD"/>
    <w:rsid w:val="3883458E"/>
    <w:rsid w:val="38BD5663"/>
    <w:rsid w:val="393D67A4"/>
    <w:rsid w:val="396C0E37"/>
    <w:rsid w:val="3AE31696"/>
    <w:rsid w:val="3B1D063B"/>
    <w:rsid w:val="3B842468"/>
    <w:rsid w:val="3C59E116"/>
    <w:rsid w:val="3CDC62D4"/>
    <w:rsid w:val="3D2D6B2F"/>
    <w:rsid w:val="3E32264F"/>
    <w:rsid w:val="3E5C400E"/>
    <w:rsid w:val="3EC84D62"/>
    <w:rsid w:val="3FDB0AC5"/>
    <w:rsid w:val="3FDF06D8"/>
    <w:rsid w:val="3FEE0E9C"/>
    <w:rsid w:val="406960D0"/>
    <w:rsid w:val="41636FC4"/>
    <w:rsid w:val="41EA3241"/>
    <w:rsid w:val="425D5371"/>
    <w:rsid w:val="42644DA1"/>
    <w:rsid w:val="42C35F6C"/>
    <w:rsid w:val="43664B49"/>
    <w:rsid w:val="44004F9E"/>
    <w:rsid w:val="448C05DF"/>
    <w:rsid w:val="454200D1"/>
    <w:rsid w:val="46B4509D"/>
    <w:rsid w:val="483B47F6"/>
    <w:rsid w:val="498B2DA7"/>
    <w:rsid w:val="49D811EA"/>
    <w:rsid w:val="4A9D71DB"/>
    <w:rsid w:val="4AFF5FAF"/>
    <w:rsid w:val="4C2A0E0A"/>
    <w:rsid w:val="4C2C2DD4"/>
    <w:rsid w:val="4CE97906"/>
    <w:rsid w:val="4D74AE78"/>
    <w:rsid w:val="4D87403A"/>
    <w:rsid w:val="4E21448E"/>
    <w:rsid w:val="4E9D7156"/>
    <w:rsid w:val="4FB31784"/>
    <w:rsid w:val="4FCE41A2"/>
    <w:rsid w:val="502913D8"/>
    <w:rsid w:val="503C110B"/>
    <w:rsid w:val="510734C7"/>
    <w:rsid w:val="5139389D"/>
    <w:rsid w:val="525A7F6F"/>
    <w:rsid w:val="52BC7D38"/>
    <w:rsid w:val="530D4FE1"/>
    <w:rsid w:val="539248CB"/>
    <w:rsid w:val="548A2DB9"/>
    <w:rsid w:val="54C6369A"/>
    <w:rsid w:val="55621614"/>
    <w:rsid w:val="564E3947"/>
    <w:rsid w:val="575A7E01"/>
    <w:rsid w:val="576F0018"/>
    <w:rsid w:val="57ACAD96"/>
    <w:rsid w:val="59C02DAD"/>
    <w:rsid w:val="59CF2FF0"/>
    <w:rsid w:val="5ACD5782"/>
    <w:rsid w:val="5B912487"/>
    <w:rsid w:val="5BA34735"/>
    <w:rsid w:val="5C1178F0"/>
    <w:rsid w:val="5C78796F"/>
    <w:rsid w:val="5C8A31FF"/>
    <w:rsid w:val="5CD5585F"/>
    <w:rsid w:val="5D211DB5"/>
    <w:rsid w:val="5D746599"/>
    <w:rsid w:val="5DCD7847"/>
    <w:rsid w:val="5EC338CC"/>
    <w:rsid w:val="5FC75B8B"/>
    <w:rsid w:val="5FCC29E1"/>
    <w:rsid w:val="60F670B5"/>
    <w:rsid w:val="62B611F1"/>
    <w:rsid w:val="63A96660"/>
    <w:rsid w:val="63EE6769"/>
    <w:rsid w:val="646A1549"/>
    <w:rsid w:val="64722EF6"/>
    <w:rsid w:val="652939D2"/>
    <w:rsid w:val="65D5198E"/>
    <w:rsid w:val="66124991"/>
    <w:rsid w:val="670E33AA"/>
    <w:rsid w:val="67A07D7A"/>
    <w:rsid w:val="67EC45A0"/>
    <w:rsid w:val="68AA4611"/>
    <w:rsid w:val="6A674B7F"/>
    <w:rsid w:val="6B4D0219"/>
    <w:rsid w:val="6B945E48"/>
    <w:rsid w:val="6C8E0AE9"/>
    <w:rsid w:val="6E2A65EF"/>
    <w:rsid w:val="6F9E7295"/>
    <w:rsid w:val="6FFE815C"/>
    <w:rsid w:val="718304F0"/>
    <w:rsid w:val="71E33685"/>
    <w:rsid w:val="743135BD"/>
    <w:rsid w:val="746C7962"/>
    <w:rsid w:val="74E92D60"/>
    <w:rsid w:val="755D5926"/>
    <w:rsid w:val="75E83018"/>
    <w:rsid w:val="76CA0970"/>
    <w:rsid w:val="76E00193"/>
    <w:rsid w:val="771147F0"/>
    <w:rsid w:val="773504DF"/>
    <w:rsid w:val="79004B1D"/>
    <w:rsid w:val="79F59698"/>
    <w:rsid w:val="7A7237F8"/>
    <w:rsid w:val="7AB14320"/>
    <w:rsid w:val="7BBFF9F0"/>
    <w:rsid w:val="7C330D65"/>
    <w:rsid w:val="7C352D2F"/>
    <w:rsid w:val="7D807F9D"/>
    <w:rsid w:val="7D9F53E6"/>
    <w:rsid w:val="7F3D637B"/>
    <w:rsid w:val="7FF94405"/>
    <w:rsid w:val="8BDF9382"/>
    <w:rsid w:val="BBBF88C8"/>
    <w:rsid w:val="BFFE0B61"/>
    <w:rsid w:val="CEBECF9F"/>
    <w:rsid w:val="D57E49BE"/>
    <w:rsid w:val="D8CB3693"/>
    <w:rsid w:val="DBFFF4DE"/>
    <w:rsid w:val="E7BEBBDA"/>
    <w:rsid w:val="EF7F5C9B"/>
    <w:rsid w:val="F3CEE911"/>
    <w:rsid w:val="F9DEBB8B"/>
    <w:rsid w:val="FDAB6A25"/>
    <w:rsid w:val="FEFC8C99"/>
    <w:rsid w:val="FEFFED3B"/>
    <w:rsid w:val="FFBF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9">
    <w:name w:val="annotation subject"/>
    <w:basedOn w:val="2"/>
    <w:next w:val="2"/>
    <w:link w:val="14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Char"/>
    <w:basedOn w:val="11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主题 Char"/>
    <w:basedOn w:val="13"/>
    <w:link w:val="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5">
    <w:name w:val="批注框文本 Char"/>
    <w:basedOn w:val="11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442</Words>
  <Characters>2522</Characters>
  <Lines>21</Lines>
  <Paragraphs>5</Paragraphs>
  <TotalTime>5</TotalTime>
  <ScaleCrop>false</ScaleCrop>
  <LinksUpToDate>false</LinksUpToDate>
  <CharactersWithSpaces>2959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2022-01-07T17:51:00Z</dcterms:created>
  <dc:creator>Administrator</dc:creator>
  <cp:lastModifiedBy>user</cp:lastModifiedBy>
  <dcterms:modified xsi:type="dcterms:W3CDTF">2025-01-14T11:24:32Z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3D4DF69D1B47465FA5371F2F2248C922_13</vt:lpwstr>
  </property>
</Properties>
</file>