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24281" w:rsidRPr="0072527F" w:rsidRDefault="00BC3470" w:rsidP="00624281">
      <w:pPr>
        <w:pStyle w:val="a7"/>
        <w:adjustRightInd w:val="0"/>
        <w:spacing w:beforeLines="100" w:afterLines="100" w:line="360" w:lineRule="exact"/>
        <w:rPr>
          <w:rFonts w:ascii="黑体" w:eastAsia="黑体" w:hAnsi="华文中宋" w:hint="eastAsia"/>
          <w:color w:val="auto"/>
          <w:sz w:val="36"/>
          <w:szCs w:val="36"/>
        </w:rPr>
      </w:pPr>
      <w:r w:rsidRPr="0072527F">
        <w:rPr>
          <w:rFonts w:ascii="黑体" w:eastAsia="黑体" w:hAnsi="华文中宋" w:hint="eastAsia"/>
          <w:color w:val="auto"/>
          <w:sz w:val="36"/>
          <w:szCs w:val="36"/>
        </w:rPr>
        <w:t>中关村科技园区通州园管理委员会</w:t>
      </w:r>
    </w:p>
    <w:p w:rsidR="00677AFE" w:rsidRPr="0072527F" w:rsidRDefault="00624281" w:rsidP="00624281">
      <w:pPr>
        <w:pStyle w:val="a7"/>
        <w:adjustRightInd w:val="0"/>
        <w:spacing w:beforeLines="100" w:afterLines="100" w:line="360" w:lineRule="exact"/>
        <w:rPr>
          <w:rFonts w:ascii="黑体" w:eastAsia="黑体" w:hAnsi="华文中宋"/>
          <w:color w:val="auto"/>
          <w:sz w:val="36"/>
          <w:szCs w:val="36"/>
        </w:rPr>
      </w:pPr>
      <w:r w:rsidRPr="0072527F">
        <w:rPr>
          <w:rFonts w:ascii="黑体" w:eastAsia="黑体" w:hAnsi="华文中宋" w:hint="eastAsia"/>
          <w:color w:val="auto"/>
          <w:sz w:val="36"/>
          <w:szCs w:val="36"/>
        </w:rPr>
        <w:t>2018年</w:t>
      </w:r>
      <w:r w:rsidR="00677AFE" w:rsidRPr="0072527F">
        <w:rPr>
          <w:rFonts w:ascii="黑体" w:eastAsia="黑体" w:hAnsi="华文中宋" w:hint="eastAsia"/>
          <w:color w:val="auto"/>
          <w:sz w:val="36"/>
          <w:szCs w:val="36"/>
        </w:rPr>
        <w:t>政府信息公开</w:t>
      </w:r>
      <w:r w:rsidRPr="0072527F">
        <w:rPr>
          <w:rFonts w:ascii="黑体" w:eastAsia="黑体" w:hAnsi="华文中宋" w:hint="eastAsia"/>
          <w:color w:val="auto"/>
          <w:sz w:val="36"/>
          <w:szCs w:val="36"/>
        </w:rPr>
        <w:t>工作</w:t>
      </w:r>
      <w:r w:rsidR="00677AFE" w:rsidRPr="0072527F">
        <w:rPr>
          <w:rFonts w:ascii="黑体" w:eastAsia="黑体" w:hAnsi="华文中宋" w:hint="eastAsia"/>
          <w:color w:val="auto"/>
          <w:sz w:val="36"/>
          <w:szCs w:val="36"/>
        </w:rPr>
        <w:t>年度报告</w:t>
      </w:r>
    </w:p>
    <w:p w:rsidR="00677AFE" w:rsidRDefault="00677AFE">
      <w:pPr>
        <w:pStyle w:val="a7"/>
        <w:adjustRightInd w:val="0"/>
        <w:spacing w:line="560" w:lineRule="exact"/>
        <w:rPr>
          <w:rFonts w:ascii="楷体_GB2312" w:eastAsia="楷体_GB2312" w:hAnsi="华文中宋"/>
          <w:color w:val="auto"/>
          <w:sz w:val="32"/>
          <w:szCs w:val="32"/>
        </w:rPr>
      </w:pPr>
      <w:r>
        <w:rPr>
          <w:rFonts w:ascii="楷体_GB2312" w:eastAsia="楷体_GB2312" w:hAnsi="华文中宋" w:hint="eastAsia"/>
          <w:color w:val="auto"/>
          <w:sz w:val="32"/>
          <w:szCs w:val="32"/>
        </w:rPr>
        <w:t>（</w:t>
      </w:r>
      <w:r w:rsidR="00624281">
        <w:rPr>
          <w:rFonts w:ascii="楷体_GB2312" w:eastAsia="楷体_GB2312" w:hAnsi="华文中宋" w:hint="eastAsia"/>
          <w:color w:val="auto"/>
          <w:sz w:val="32"/>
          <w:szCs w:val="32"/>
        </w:rPr>
        <w:t>2019年3月</w:t>
      </w:r>
      <w:r>
        <w:rPr>
          <w:rFonts w:ascii="楷体_GB2312" w:eastAsia="楷体_GB2312" w:hAnsi="华文中宋" w:hint="eastAsia"/>
          <w:color w:val="auto"/>
          <w:sz w:val="32"/>
          <w:szCs w:val="32"/>
        </w:rPr>
        <w:t>）</w:t>
      </w:r>
    </w:p>
    <w:p w:rsidR="00677AFE" w:rsidRDefault="00677AFE" w:rsidP="00810B60">
      <w:pPr>
        <w:widowControl/>
        <w:ind w:firstLineChars="200" w:firstLine="640"/>
        <w:rPr>
          <w:rFonts w:ascii="仿宋_GB2312" w:eastAsia="仿宋_GB2312" w:hAnsi="宋体" w:cs="宋体"/>
          <w:color w:val="000000"/>
          <w:kern w:val="0"/>
          <w:sz w:val="32"/>
          <w:szCs w:val="32"/>
        </w:rPr>
      </w:pPr>
      <w:r>
        <w:rPr>
          <w:rFonts w:ascii="仿宋_GB2312" w:eastAsia="仿宋_GB2312" w:hAnsi="宋体" w:hint="eastAsia"/>
          <w:sz w:val="32"/>
          <w:szCs w:val="32"/>
        </w:rPr>
        <w:t>本报告是根据《中华人民共和国政府信息公开条例》</w:t>
      </w:r>
      <w:r>
        <w:rPr>
          <w:rFonts w:ascii="仿宋_GB2312" w:eastAsia="仿宋_GB2312" w:hAnsi="宋体" w:cs="宋体" w:hint="eastAsia"/>
          <w:color w:val="000000"/>
          <w:kern w:val="0"/>
          <w:sz w:val="32"/>
          <w:szCs w:val="32"/>
        </w:rPr>
        <w:t>（</w:t>
      </w:r>
      <w:r>
        <w:rPr>
          <w:rFonts w:ascii="仿宋_GB2312" w:eastAsia="仿宋_GB2312" w:hAnsi="宋体" w:hint="eastAsia"/>
          <w:sz w:val="32"/>
          <w:szCs w:val="32"/>
        </w:rPr>
        <w:t>以下简称《条例》）要求</w:t>
      </w:r>
      <w:r>
        <w:rPr>
          <w:rFonts w:ascii="仿宋_GB2312" w:eastAsia="仿宋_GB2312" w:hAnsi="宋体" w:hint="eastAsia"/>
          <w:color w:val="000000"/>
          <w:sz w:val="32"/>
          <w:szCs w:val="32"/>
        </w:rPr>
        <w:t>，由</w:t>
      </w:r>
      <w:r w:rsidR="00BC3470">
        <w:rPr>
          <w:rFonts w:ascii="仿宋_GB2312" w:eastAsia="仿宋_GB2312" w:hAnsi="宋体" w:hint="eastAsia"/>
          <w:color w:val="000000"/>
          <w:sz w:val="32"/>
          <w:szCs w:val="32"/>
        </w:rPr>
        <w:t>中关村科技园区通州园管理委员会</w:t>
      </w:r>
      <w:r>
        <w:rPr>
          <w:rFonts w:ascii="仿宋_GB2312" w:eastAsia="仿宋_GB2312" w:hAnsi="宋体" w:cs="宋体" w:hint="eastAsia"/>
          <w:color w:val="000000"/>
          <w:kern w:val="0"/>
          <w:sz w:val="32"/>
          <w:szCs w:val="32"/>
        </w:rPr>
        <w:t>编制的</w:t>
      </w:r>
      <w:r w:rsidR="00624281">
        <w:rPr>
          <w:rFonts w:ascii="仿宋_GB2312" w:eastAsia="仿宋_GB2312" w:hAnsi="宋体" w:cs="宋体" w:hint="eastAsia"/>
          <w:color w:val="000000"/>
          <w:kern w:val="0"/>
          <w:sz w:val="32"/>
          <w:szCs w:val="32"/>
        </w:rPr>
        <w:t>2018</w:t>
      </w:r>
      <w:r>
        <w:rPr>
          <w:rFonts w:ascii="仿宋_GB2312" w:eastAsia="仿宋_GB2312" w:hAnsi="宋体" w:cs="宋体" w:hint="eastAsia"/>
          <w:color w:val="000000"/>
          <w:kern w:val="0"/>
          <w:sz w:val="32"/>
          <w:szCs w:val="32"/>
        </w:rPr>
        <w:t>年度政府信息公开年度报告。</w:t>
      </w:r>
    </w:p>
    <w:p w:rsidR="00677AFE" w:rsidRDefault="00677AFE" w:rsidP="00810B60">
      <w:pPr>
        <w:widowControl/>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全文包括概述，主动公开政府信息的情况，依申请公开政府信息和不予公开政府信息的情况，政府信息公开的人员、收费及减免情况，政府信息公开咨询情况，因政府信息公开申请行政复议、提起行政诉讼的情况，政府信息公开工作存在的主要问题、改进情况和其他需要报告的事项。报告后附相关的说明和指标统计图表。</w:t>
      </w:r>
    </w:p>
    <w:p w:rsidR="00624281" w:rsidRDefault="00624281" w:rsidP="000244B2">
      <w:pPr>
        <w:widowControl/>
        <w:spacing w:beforeLines="100" w:afterLines="100"/>
        <w:ind w:firstLineChars="200" w:firstLine="640"/>
        <w:jc w:val="center"/>
        <w:outlineLvl w:val="0"/>
        <w:rPr>
          <w:rFonts w:ascii="黑体" w:eastAsia="黑体" w:hAnsi="宋体" w:cs="宋体" w:hint="eastAsia"/>
          <w:color w:val="000000"/>
          <w:kern w:val="0"/>
          <w:sz w:val="32"/>
          <w:szCs w:val="32"/>
        </w:rPr>
      </w:pPr>
    </w:p>
    <w:p w:rsidR="00624281" w:rsidRDefault="00624281" w:rsidP="000244B2">
      <w:pPr>
        <w:widowControl/>
        <w:spacing w:beforeLines="100" w:afterLines="100"/>
        <w:ind w:firstLineChars="200" w:firstLine="640"/>
        <w:jc w:val="center"/>
        <w:outlineLvl w:val="0"/>
        <w:rPr>
          <w:rFonts w:ascii="黑体" w:eastAsia="黑体" w:hAnsi="宋体" w:cs="宋体" w:hint="eastAsia"/>
          <w:color w:val="000000"/>
          <w:kern w:val="0"/>
          <w:sz w:val="32"/>
          <w:szCs w:val="32"/>
        </w:rPr>
      </w:pPr>
    </w:p>
    <w:p w:rsidR="00677AFE" w:rsidRDefault="00677AFE" w:rsidP="000244B2">
      <w:pPr>
        <w:widowControl/>
        <w:spacing w:beforeLines="100" w:afterLines="100"/>
        <w:ind w:firstLineChars="200" w:firstLine="640"/>
        <w:jc w:val="center"/>
        <w:outlineLvl w:val="0"/>
        <w:rPr>
          <w:rFonts w:ascii="黑体" w:eastAsia="黑体" w:hAnsi="宋体" w:cs="宋体"/>
          <w:color w:val="000000"/>
          <w:kern w:val="0"/>
          <w:sz w:val="32"/>
          <w:szCs w:val="32"/>
        </w:rPr>
      </w:pPr>
      <w:r>
        <w:rPr>
          <w:rFonts w:ascii="黑体" w:eastAsia="黑体" w:hAnsi="宋体" w:cs="宋体" w:hint="eastAsia"/>
          <w:color w:val="000000"/>
          <w:kern w:val="0"/>
          <w:sz w:val="32"/>
          <w:szCs w:val="32"/>
        </w:rPr>
        <w:lastRenderedPageBreak/>
        <w:t>一、概述</w:t>
      </w:r>
    </w:p>
    <w:p w:rsidR="00677AFE" w:rsidRDefault="00677AFE" w:rsidP="00810B60">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根据《条例》要求，200</w:t>
      </w:r>
      <w:r>
        <w:rPr>
          <w:rFonts w:ascii="仿宋_GB2312" w:eastAsia="仿宋_GB2312" w:hAnsi="宋体" w:cs="宋体" w:hint="eastAsia"/>
          <w:kern w:val="0"/>
          <w:sz w:val="32"/>
          <w:szCs w:val="32"/>
        </w:rPr>
        <w:t>8年5月1日起</w:t>
      </w:r>
      <w:r w:rsidR="00BC3470">
        <w:rPr>
          <w:rFonts w:ascii="仿宋_GB2312" w:eastAsia="仿宋_GB2312" w:hAnsi="宋体" w:cs="宋体" w:hint="eastAsia"/>
          <w:kern w:val="0"/>
          <w:sz w:val="32"/>
          <w:szCs w:val="32"/>
        </w:rPr>
        <w:t>通州园管委会</w:t>
      </w:r>
      <w:r>
        <w:rPr>
          <w:rFonts w:ascii="仿宋_GB2312" w:eastAsia="仿宋_GB2312" w:hAnsi="宋体" w:cs="宋体" w:hint="eastAsia"/>
          <w:kern w:val="0"/>
          <w:sz w:val="32"/>
          <w:szCs w:val="32"/>
        </w:rPr>
        <w:t>开始开展政府信息公开工作。为此，专门配备了</w:t>
      </w:r>
      <w:r w:rsidR="005476B4">
        <w:rPr>
          <w:rFonts w:ascii="仿宋_GB2312" w:eastAsia="仿宋_GB2312" w:hAnsi="宋体" w:cs="宋体" w:hint="eastAsia"/>
          <w:kern w:val="0"/>
          <w:sz w:val="32"/>
          <w:szCs w:val="32"/>
        </w:rPr>
        <w:t>1名兼</w:t>
      </w:r>
      <w:r>
        <w:rPr>
          <w:rFonts w:ascii="仿宋_GB2312" w:eastAsia="仿宋_GB2312" w:hAnsi="宋体" w:cs="宋体" w:hint="eastAsia"/>
          <w:kern w:val="0"/>
          <w:sz w:val="32"/>
          <w:szCs w:val="32"/>
        </w:rPr>
        <w:t>职工作人员，设立了1个专门的信息申请受理点。截至201</w:t>
      </w:r>
      <w:r w:rsidR="00624281">
        <w:rPr>
          <w:rFonts w:ascii="仿宋_GB2312" w:eastAsia="仿宋_GB2312" w:hAnsi="宋体" w:cs="宋体" w:hint="eastAsia"/>
          <w:kern w:val="0"/>
          <w:sz w:val="32"/>
          <w:szCs w:val="32"/>
        </w:rPr>
        <w:t>8</w:t>
      </w:r>
      <w:r>
        <w:rPr>
          <w:rFonts w:ascii="仿宋_GB2312" w:eastAsia="仿宋_GB2312" w:hAnsi="宋体" w:cs="宋体" w:hint="eastAsia"/>
          <w:kern w:val="0"/>
          <w:sz w:val="32"/>
          <w:szCs w:val="32"/>
        </w:rPr>
        <w:t>年底，</w:t>
      </w:r>
      <w:r w:rsidR="00BC3470">
        <w:rPr>
          <w:rFonts w:ascii="仿宋_GB2312" w:eastAsia="仿宋_GB2312" w:hAnsi="宋体" w:cs="宋体" w:hint="eastAsia"/>
          <w:kern w:val="0"/>
          <w:sz w:val="32"/>
          <w:szCs w:val="32"/>
        </w:rPr>
        <w:t>通州园管委会</w:t>
      </w:r>
      <w:r>
        <w:rPr>
          <w:rFonts w:ascii="仿宋_GB2312" w:eastAsia="仿宋_GB2312" w:hAnsi="宋体" w:cs="宋体" w:hint="eastAsia"/>
          <w:kern w:val="0"/>
          <w:sz w:val="32"/>
          <w:szCs w:val="32"/>
        </w:rPr>
        <w:t>政府信息公开工作运行正常，政府信息公开咨询、申请以及答复工作均得到了顺利开展。</w:t>
      </w:r>
    </w:p>
    <w:p w:rsidR="0072527F" w:rsidRDefault="0072527F" w:rsidP="0072527F">
      <w:pPr>
        <w:widowControl/>
        <w:spacing w:beforeLines="100" w:afterLines="100"/>
        <w:outlineLvl w:val="0"/>
        <w:rPr>
          <w:rFonts w:ascii="仿宋_GB2312" w:eastAsia="仿宋_GB2312" w:hAnsi="宋体" w:cs="宋体" w:hint="eastAsia"/>
          <w:color w:val="000000"/>
          <w:kern w:val="0"/>
          <w:sz w:val="32"/>
          <w:szCs w:val="32"/>
        </w:rPr>
      </w:pPr>
    </w:p>
    <w:p w:rsidR="00677AFE" w:rsidRPr="00624281" w:rsidRDefault="00677AFE" w:rsidP="0072527F">
      <w:pPr>
        <w:widowControl/>
        <w:spacing w:beforeLines="100" w:afterLines="100"/>
        <w:jc w:val="center"/>
        <w:outlineLvl w:val="0"/>
        <w:rPr>
          <w:rFonts w:ascii="黑体" w:eastAsia="黑体" w:hAnsi="黑体" w:cs="宋体"/>
          <w:color w:val="000000"/>
          <w:kern w:val="0"/>
          <w:sz w:val="32"/>
          <w:szCs w:val="32"/>
        </w:rPr>
      </w:pPr>
      <w:r w:rsidRPr="00624281">
        <w:rPr>
          <w:rFonts w:ascii="黑体" w:eastAsia="黑体" w:hAnsi="黑体" w:cs="宋体" w:hint="eastAsia"/>
          <w:color w:val="000000"/>
          <w:kern w:val="0"/>
          <w:sz w:val="32"/>
          <w:szCs w:val="32"/>
        </w:rPr>
        <w:t>二、政府信息主动公开情况</w:t>
      </w:r>
    </w:p>
    <w:p w:rsidR="00677AFE" w:rsidRPr="00624281" w:rsidRDefault="00677AFE" w:rsidP="000244B2">
      <w:pPr>
        <w:widowControl/>
        <w:ind w:firstLineChars="200" w:firstLine="640"/>
        <w:rPr>
          <w:rFonts w:ascii="黑体" w:eastAsia="黑体" w:hAnsi="黑体" w:cs="宋体"/>
          <w:color w:val="000000"/>
          <w:kern w:val="0"/>
          <w:sz w:val="32"/>
          <w:szCs w:val="32"/>
        </w:rPr>
      </w:pPr>
      <w:r w:rsidRPr="00624281">
        <w:rPr>
          <w:rFonts w:ascii="黑体" w:eastAsia="黑体" w:hAnsi="黑体" w:cs="宋体" w:hint="eastAsia"/>
          <w:color w:val="000000"/>
          <w:kern w:val="0"/>
          <w:sz w:val="32"/>
          <w:szCs w:val="32"/>
        </w:rPr>
        <w:t>（一）公开情况</w:t>
      </w:r>
    </w:p>
    <w:p w:rsidR="00677AFE" w:rsidRDefault="00677AFE" w:rsidP="00810B60">
      <w:pPr>
        <w:widowControl/>
        <w:ind w:firstLineChars="200" w:firstLine="640"/>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园区管委会201</w:t>
      </w:r>
      <w:r w:rsidR="00624281">
        <w:rPr>
          <w:rFonts w:ascii="仿宋_GB2312" w:eastAsia="仿宋_GB2312" w:hAnsi="宋体" w:cs="宋体" w:hint="eastAsia"/>
          <w:color w:val="000000"/>
          <w:kern w:val="0"/>
          <w:sz w:val="32"/>
          <w:szCs w:val="32"/>
        </w:rPr>
        <w:t>8</w:t>
      </w:r>
      <w:r>
        <w:rPr>
          <w:rFonts w:ascii="仿宋_GB2312" w:eastAsia="仿宋_GB2312" w:hAnsi="宋体" w:cs="宋体" w:hint="eastAsia"/>
          <w:kern w:val="0"/>
          <w:sz w:val="32"/>
          <w:szCs w:val="32"/>
        </w:rPr>
        <w:t>年共主动公开政府信息</w:t>
      </w:r>
      <w:r w:rsidR="00624281">
        <w:rPr>
          <w:rFonts w:ascii="仿宋_GB2312" w:eastAsia="仿宋_GB2312" w:hAnsi="宋体" w:cs="宋体" w:hint="eastAsia"/>
          <w:kern w:val="0"/>
          <w:sz w:val="32"/>
          <w:szCs w:val="32"/>
        </w:rPr>
        <w:t>48</w:t>
      </w:r>
      <w:r>
        <w:rPr>
          <w:rFonts w:ascii="仿宋_GB2312" w:eastAsia="仿宋_GB2312" w:hAnsi="宋体" w:cs="宋体" w:hint="eastAsia"/>
          <w:kern w:val="0"/>
          <w:sz w:val="32"/>
          <w:szCs w:val="32"/>
        </w:rPr>
        <w:t>条，其中全文电子化率达100%。</w:t>
      </w:r>
    </w:p>
    <w:p w:rsidR="00677AFE" w:rsidRDefault="00677AFE" w:rsidP="00810B60">
      <w:pPr>
        <w:widowControl/>
        <w:ind w:firstLineChars="200" w:firstLine="640"/>
        <w:rPr>
          <w:rFonts w:ascii="仿宋_GB2312" w:eastAsia="仿宋_GB2312" w:hAnsi="宋体" w:cs="宋体"/>
          <w:color w:val="000000"/>
          <w:kern w:val="0"/>
          <w:sz w:val="32"/>
          <w:szCs w:val="32"/>
        </w:rPr>
      </w:pPr>
      <w:r>
        <w:rPr>
          <w:rFonts w:ascii="仿宋_GB2312" w:eastAsia="仿宋_GB2312" w:hAnsi="宋体" w:cs="宋体" w:hint="eastAsia"/>
          <w:kern w:val="0"/>
          <w:sz w:val="32"/>
          <w:szCs w:val="32"/>
        </w:rPr>
        <w:t>在主动公开的信息中，</w:t>
      </w:r>
      <w:r w:rsidR="00BC3470">
        <w:rPr>
          <w:rFonts w:ascii="仿宋_GB2312" w:eastAsia="仿宋_GB2312" w:hAnsi="宋体" w:cs="宋体" w:hint="eastAsia"/>
          <w:kern w:val="0"/>
          <w:sz w:val="32"/>
          <w:szCs w:val="32"/>
        </w:rPr>
        <w:t>通州园</w:t>
      </w:r>
      <w:r>
        <w:rPr>
          <w:rFonts w:ascii="仿宋_GB2312" w:eastAsia="仿宋_GB2312" w:hAnsi="宋体" w:cs="宋体" w:hint="eastAsia"/>
          <w:kern w:val="0"/>
          <w:sz w:val="32"/>
          <w:szCs w:val="32"/>
        </w:rPr>
        <w:t>管委会的</w:t>
      </w:r>
      <w:r>
        <w:rPr>
          <w:rFonts w:ascii="仿宋_GB2312" w:eastAsia="仿宋_GB2312" w:hAnsi="宋体" w:cs="宋体" w:hint="eastAsia"/>
          <w:color w:val="000000"/>
          <w:kern w:val="0"/>
          <w:sz w:val="32"/>
          <w:szCs w:val="32"/>
        </w:rPr>
        <w:t>机构职能类信息0条，占总体的比例为0.00%；关于工业园区建设和企业发展方面的法规文件类信息0条，占总体的比例为0.00%；关于园区规划计划类</w:t>
      </w:r>
      <w:r>
        <w:rPr>
          <w:rFonts w:ascii="仿宋_GB2312" w:eastAsia="仿宋_GB2312" w:hAnsi="宋体" w:cs="宋体" w:hint="eastAsia"/>
          <w:color w:val="000000"/>
          <w:kern w:val="0"/>
          <w:sz w:val="32"/>
          <w:szCs w:val="32"/>
        </w:rPr>
        <w:lastRenderedPageBreak/>
        <w:t>信息0条，占总体的比例为0.00%；行政职责类信息0条，占总体的比例为0.00%；业务动态类信息</w:t>
      </w:r>
      <w:r w:rsidR="00624281">
        <w:rPr>
          <w:rFonts w:ascii="仿宋_GB2312" w:eastAsia="仿宋_GB2312" w:hAnsi="宋体" w:cs="宋体" w:hint="eastAsia"/>
          <w:color w:val="000000"/>
          <w:kern w:val="0"/>
          <w:sz w:val="32"/>
          <w:szCs w:val="32"/>
        </w:rPr>
        <w:t>48</w:t>
      </w:r>
      <w:r>
        <w:rPr>
          <w:rFonts w:ascii="仿宋_GB2312" w:eastAsia="仿宋_GB2312" w:hAnsi="宋体" w:cs="宋体" w:hint="eastAsia"/>
          <w:color w:val="000000"/>
          <w:kern w:val="0"/>
          <w:sz w:val="32"/>
          <w:szCs w:val="32"/>
        </w:rPr>
        <w:t>条，占总体的比例为100%。</w:t>
      </w:r>
    </w:p>
    <w:p w:rsidR="00677AFE" w:rsidRPr="00637DB6" w:rsidRDefault="00677AFE" w:rsidP="00637DB6">
      <w:pPr>
        <w:widowControl/>
        <w:ind w:firstLineChars="200" w:firstLine="640"/>
        <w:rPr>
          <w:rFonts w:ascii="黑体" w:eastAsia="黑体" w:hAnsi="黑体" w:cs="宋体"/>
          <w:color w:val="000000"/>
          <w:kern w:val="0"/>
          <w:sz w:val="32"/>
          <w:szCs w:val="32"/>
        </w:rPr>
      </w:pPr>
      <w:r w:rsidRPr="00637DB6">
        <w:rPr>
          <w:rFonts w:ascii="黑体" w:eastAsia="黑体" w:hAnsi="黑体" w:cs="宋体" w:hint="eastAsia"/>
          <w:color w:val="000000"/>
          <w:kern w:val="0"/>
          <w:sz w:val="32"/>
          <w:szCs w:val="32"/>
        </w:rPr>
        <w:t>（二）公开形式</w:t>
      </w:r>
    </w:p>
    <w:p w:rsidR="00677AFE" w:rsidRDefault="00677AFE" w:rsidP="00810B60">
      <w:pPr>
        <w:widowControl/>
        <w:ind w:firstLineChars="200" w:firstLine="640"/>
        <w:rPr>
          <w:rFonts w:ascii="仿宋_GB2312" w:eastAsia="仿宋_GB2312" w:hAnsi="新宋体" w:cs="宋体"/>
          <w:color w:val="000000"/>
          <w:kern w:val="0"/>
          <w:sz w:val="32"/>
          <w:szCs w:val="32"/>
        </w:rPr>
      </w:pPr>
      <w:r>
        <w:rPr>
          <w:rFonts w:ascii="仿宋_GB2312" w:eastAsia="仿宋_GB2312" w:hAnsi="新宋体" w:cs="宋体" w:hint="eastAsia"/>
          <w:color w:val="000000"/>
          <w:kern w:val="0"/>
          <w:sz w:val="32"/>
          <w:szCs w:val="32"/>
        </w:rPr>
        <w:t>在主动公开的信息中，为方便公众了解信息，</w:t>
      </w:r>
      <w:r w:rsidR="00BC3470">
        <w:rPr>
          <w:rFonts w:ascii="仿宋_GB2312" w:eastAsia="仿宋_GB2312" w:hAnsi="新宋体" w:cs="宋体" w:hint="eastAsia"/>
          <w:color w:val="000000"/>
          <w:kern w:val="0"/>
          <w:sz w:val="32"/>
          <w:szCs w:val="32"/>
        </w:rPr>
        <w:t>通州园</w:t>
      </w:r>
      <w:r>
        <w:rPr>
          <w:rFonts w:ascii="仿宋_GB2312" w:eastAsia="仿宋_GB2312" w:hAnsi="新宋体" w:cs="宋体" w:hint="eastAsia"/>
          <w:color w:val="000000"/>
          <w:kern w:val="0"/>
          <w:sz w:val="32"/>
          <w:szCs w:val="32"/>
        </w:rPr>
        <w:t>管委会在主动公开政府信息的形式上做了很多工作，主要包括政府网站、</w:t>
      </w:r>
      <w:r w:rsidR="00637DB6">
        <w:rPr>
          <w:rFonts w:ascii="仿宋_GB2312" w:eastAsia="仿宋_GB2312" w:hAnsi="新宋体" w:cs="宋体" w:hint="eastAsia"/>
          <w:color w:val="000000"/>
          <w:kern w:val="0"/>
          <w:sz w:val="32"/>
          <w:szCs w:val="32"/>
        </w:rPr>
        <w:t>中关村科技园区通州园网站</w:t>
      </w:r>
      <w:r>
        <w:rPr>
          <w:rFonts w:ascii="仿宋_GB2312" w:eastAsia="仿宋_GB2312" w:hAnsi="新宋体" w:cs="宋体" w:hint="eastAsia"/>
          <w:color w:val="000000"/>
          <w:kern w:val="0"/>
          <w:sz w:val="32"/>
          <w:szCs w:val="32"/>
        </w:rPr>
        <w:t>等公开形式。</w:t>
      </w:r>
    </w:p>
    <w:p w:rsidR="00810B60" w:rsidRDefault="00810B60" w:rsidP="000244B2">
      <w:pPr>
        <w:widowControl/>
        <w:spacing w:beforeLines="100" w:afterLines="100"/>
        <w:ind w:firstLineChars="200" w:firstLine="640"/>
        <w:jc w:val="center"/>
        <w:outlineLvl w:val="0"/>
        <w:rPr>
          <w:rFonts w:ascii="仿宋_GB2312" w:eastAsia="仿宋_GB2312" w:hAnsi="新宋体" w:cs="宋体"/>
          <w:b/>
          <w:color w:val="000000"/>
          <w:kern w:val="0"/>
          <w:sz w:val="32"/>
          <w:szCs w:val="32"/>
        </w:rPr>
      </w:pPr>
    </w:p>
    <w:p w:rsidR="00677AFE" w:rsidRPr="00637DB6" w:rsidRDefault="00677AFE" w:rsidP="0072527F">
      <w:pPr>
        <w:widowControl/>
        <w:spacing w:beforeLines="100" w:afterLines="100"/>
        <w:jc w:val="center"/>
        <w:outlineLvl w:val="0"/>
        <w:rPr>
          <w:rFonts w:ascii="黑体" w:eastAsia="黑体" w:hAnsi="黑体" w:cs="宋体"/>
          <w:color w:val="000000"/>
          <w:kern w:val="0"/>
          <w:sz w:val="32"/>
          <w:szCs w:val="32"/>
        </w:rPr>
      </w:pPr>
      <w:r w:rsidRPr="00637DB6">
        <w:rPr>
          <w:rFonts w:ascii="黑体" w:eastAsia="黑体" w:hAnsi="黑体" w:cs="宋体" w:hint="eastAsia"/>
          <w:color w:val="000000"/>
          <w:kern w:val="0"/>
          <w:sz w:val="32"/>
          <w:szCs w:val="32"/>
        </w:rPr>
        <w:t>三、人员和收支情况</w:t>
      </w:r>
    </w:p>
    <w:p w:rsidR="00677AFE" w:rsidRDefault="00677AFE" w:rsidP="00637DB6">
      <w:pPr>
        <w:widowControl/>
        <w:ind w:firstLineChars="200" w:firstLine="640"/>
        <w:rPr>
          <w:rFonts w:ascii="仿宋_GB2312" w:eastAsia="仿宋_GB2312" w:hAnsi="新宋体" w:cs="宋体"/>
          <w:color w:val="000000"/>
          <w:kern w:val="0"/>
          <w:sz w:val="32"/>
          <w:szCs w:val="32"/>
        </w:rPr>
      </w:pPr>
      <w:r w:rsidRPr="00637DB6">
        <w:rPr>
          <w:rFonts w:ascii="黑体" w:eastAsia="黑体" w:hAnsi="黑体" w:cs="宋体" w:hint="eastAsia"/>
          <w:color w:val="000000"/>
          <w:kern w:val="0"/>
          <w:sz w:val="32"/>
          <w:szCs w:val="32"/>
        </w:rPr>
        <w:t>（一）工作人员情况</w:t>
      </w:r>
      <w:r>
        <w:rPr>
          <w:rFonts w:ascii="仿宋_GB2312" w:eastAsia="仿宋_GB2312" w:hAnsi="新宋体" w:cs="宋体" w:hint="eastAsia"/>
          <w:b/>
          <w:color w:val="000000"/>
          <w:kern w:val="0"/>
          <w:sz w:val="32"/>
          <w:szCs w:val="32"/>
        </w:rPr>
        <w:br/>
      </w:r>
      <w:r>
        <w:rPr>
          <w:rFonts w:ascii="仿宋_GB2312" w:eastAsia="仿宋_GB2312" w:hAnsi="新宋体" w:cs="宋体" w:hint="eastAsia"/>
          <w:color w:val="000000"/>
          <w:kern w:val="0"/>
          <w:sz w:val="32"/>
          <w:szCs w:val="32"/>
        </w:rPr>
        <w:t xml:space="preserve">　　本机关从事政府信息公开工作兼职人员共1人，同上年相比，增加0人。</w:t>
      </w:r>
    </w:p>
    <w:p w:rsidR="00677AFE" w:rsidRDefault="00677AFE" w:rsidP="000244B2">
      <w:pPr>
        <w:widowControl/>
        <w:ind w:firstLineChars="200" w:firstLine="640"/>
        <w:rPr>
          <w:rFonts w:ascii="仿宋_GB2312" w:eastAsia="仿宋_GB2312" w:hAnsi="新宋体" w:cs="宋体"/>
          <w:color w:val="000000"/>
          <w:kern w:val="0"/>
          <w:sz w:val="32"/>
          <w:szCs w:val="32"/>
        </w:rPr>
      </w:pPr>
      <w:r w:rsidRPr="00637DB6">
        <w:rPr>
          <w:rFonts w:ascii="黑体" w:eastAsia="黑体" w:hAnsi="黑体" w:cs="宋体" w:hint="eastAsia"/>
          <w:color w:val="000000"/>
          <w:kern w:val="0"/>
          <w:sz w:val="32"/>
          <w:szCs w:val="32"/>
        </w:rPr>
        <w:t>（二）依申请公开政府信息收费情况</w:t>
      </w:r>
      <w:r>
        <w:rPr>
          <w:rFonts w:ascii="仿宋_GB2312" w:eastAsia="仿宋_GB2312" w:hAnsi="新宋体" w:cs="宋体" w:hint="eastAsia"/>
          <w:color w:val="000000"/>
          <w:kern w:val="0"/>
          <w:sz w:val="32"/>
          <w:szCs w:val="32"/>
        </w:rPr>
        <w:br/>
        <w:t xml:space="preserve">　 </w:t>
      </w:r>
      <w:r w:rsidR="0089035E">
        <w:rPr>
          <w:rFonts w:ascii="仿宋_GB2312" w:eastAsia="仿宋_GB2312" w:hAnsi="新宋体" w:cs="宋体" w:hint="eastAsia"/>
          <w:color w:val="000000"/>
          <w:kern w:val="0"/>
          <w:sz w:val="32"/>
          <w:szCs w:val="32"/>
        </w:rPr>
        <w:t xml:space="preserve"> </w:t>
      </w:r>
      <w:r>
        <w:rPr>
          <w:rFonts w:ascii="仿宋_GB2312" w:eastAsia="仿宋_GB2312" w:hAnsi="新宋体" w:cs="宋体" w:hint="eastAsia"/>
          <w:color w:val="000000"/>
          <w:kern w:val="0"/>
          <w:sz w:val="32"/>
          <w:szCs w:val="32"/>
        </w:rPr>
        <w:t>201</w:t>
      </w:r>
      <w:r w:rsidR="00637DB6">
        <w:rPr>
          <w:rFonts w:ascii="仿宋_GB2312" w:eastAsia="仿宋_GB2312" w:hAnsi="新宋体" w:cs="宋体" w:hint="eastAsia"/>
          <w:color w:val="000000"/>
          <w:kern w:val="0"/>
          <w:sz w:val="32"/>
          <w:szCs w:val="32"/>
        </w:rPr>
        <w:t>8</w:t>
      </w:r>
      <w:r>
        <w:rPr>
          <w:rFonts w:ascii="仿宋_GB2312" w:eastAsia="仿宋_GB2312" w:hAnsi="新宋体" w:cs="宋体" w:hint="eastAsia"/>
          <w:color w:val="000000"/>
          <w:kern w:val="0"/>
          <w:sz w:val="32"/>
          <w:szCs w:val="32"/>
        </w:rPr>
        <w:t>年本机关依申请提供政府信息未有收费情况</w:t>
      </w:r>
      <w:r w:rsidR="00BC3470">
        <w:rPr>
          <w:rFonts w:ascii="仿宋_GB2312" w:eastAsia="仿宋_GB2312" w:hAnsi="新宋体" w:cs="宋体" w:hint="eastAsia"/>
          <w:color w:val="000000"/>
          <w:kern w:val="0"/>
          <w:sz w:val="32"/>
          <w:szCs w:val="32"/>
        </w:rPr>
        <w:t>。</w:t>
      </w:r>
    </w:p>
    <w:p w:rsidR="00677AFE" w:rsidRPr="00637DB6" w:rsidRDefault="00677AFE" w:rsidP="000244B2">
      <w:pPr>
        <w:widowControl/>
        <w:ind w:firstLineChars="200" w:firstLine="640"/>
        <w:rPr>
          <w:rFonts w:ascii="黑体" w:eastAsia="黑体" w:hAnsi="黑体" w:cs="宋体"/>
          <w:color w:val="000000"/>
          <w:kern w:val="0"/>
          <w:sz w:val="32"/>
          <w:szCs w:val="32"/>
        </w:rPr>
      </w:pPr>
      <w:r w:rsidRPr="00637DB6">
        <w:rPr>
          <w:rFonts w:ascii="黑体" w:eastAsia="黑体" w:hAnsi="黑体" w:cs="宋体" w:hint="eastAsia"/>
          <w:color w:val="000000"/>
          <w:kern w:val="0"/>
          <w:sz w:val="32"/>
          <w:szCs w:val="32"/>
        </w:rPr>
        <w:lastRenderedPageBreak/>
        <w:t>（三）与诉讼有关的费用支出</w:t>
      </w:r>
    </w:p>
    <w:p w:rsidR="00677AFE" w:rsidRDefault="00637DB6" w:rsidP="00810B60">
      <w:pPr>
        <w:widowControl/>
        <w:ind w:firstLineChars="200" w:firstLine="640"/>
        <w:rPr>
          <w:rFonts w:ascii="仿宋_GB2312" w:eastAsia="仿宋_GB2312" w:hAnsi="新宋体" w:cs="宋体"/>
          <w:color w:val="000000"/>
          <w:kern w:val="0"/>
          <w:sz w:val="32"/>
          <w:szCs w:val="32"/>
        </w:rPr>
      </w:pPr>
      <w:r>
        <w:rPr>
          <w:rFonts w:ascii="仿宋_GB2312" w:eastAsia="仿宋_GB2312" w:hAnsi="新宋体" w:cs="宋体" w:hint="eastAsia"/>
          <w:color w:val="000000"/>
          <w:kern w:val="0"/>
          <w:sz w:val="32"/>
          <w:szCs w:val="32"/>
        </w:rPr>
        <w:t>2018</w:t>
      </w:r>
      <w:r w:rsidR="00677AFE">
        <w:rPr>
          <w:rFonts w:ascii="仿宋_GB2312" w:eastAsia="仿宋_GB2312" w:hAnsi="新宋体" w:cs="宋体" w:hint="eastAsia"/>
          <w:color w:val="000000"/>
          <w:kern w:val="0"/>
          <w:sz w:val="32"/>
          <w:szCs w:val="32"/>
        </w:rPr>
        <w:t>年本机关未发生与诉讼有关的费用。</w:t>
      </w:r>
    </w:p>
    <w:p w:rsidR="0072527F" w:rsidRDefault="0072527F" w:rsidP="00637DB6">
      <w:pPr>
        <w:widowControl/>
        <w:spacing w:beforeLines="100" w:afterLines="100"/>
        <w:ind w:firstLineChars="200" w:firstLine="640"/>
        <w:jc w:val="center"/>
        <w:outlineLvl w:val="0"/>
        <w:rPr>
          <w:rFonts w:ascii="黑体" w:eastAsia="黑体" w:hAnsi="黑体" w:cs="宋体" w:hint="eastAsia"/>
          <w:color w:val="000000"/>
          <w:kern w:val="0"/>
          <w:sz w:val="32"/>
          <w:szCs w:val="32"/>
        </w:rPr>
      </w:pPr>
    </w:p>
    <w:p w:rsidR="00677AFE" w:rsidRPr="00637DB6" w:rsidRDefault="00677AFE" w:rsidP="00637DB6">
      <w:pPr>
        <w:widowControl/>
        <w:spacing w:beforeLines="100" w:afterLines="100"/>
        <w:ind w:firstLineChars="200" w:firstLine="640"/>
        <w:jc w:val="center"/>
        <w:outlineLvl w:val="0"/>
        <w:rPr>
          <w:rFonts w:ascii="黑体" w:eastAsia="黑体" w:hAnsi="黑体" w:cs="宋体"/>
          <w:color w:val="000000"/>
          <w:kern w:val="0"/>
          <w:sz w:val="32"/>
          <w:szCs w:val="32"/>
        </w:rPr>
      </w:pPr>
      <w:r w:rsidRPr="00637DB6">
        <w:rPr>
          <w:rFonts w:ascii="黑体" w:eastAsia="黑体" w:hAnsi="黑体" w:cs="宋体" w:hint="eastAsia"/>
          <w:color w:val="000000"/>
          <w:kern w:val="0"/>
          <w:sz w:val="32"/>
          <w:szCs w:val="32"/>
        </w:rPr>
        <w:t>四、咨询情况</w:t>
      </w:r>
    </w:p>
    <w:p w:rsidR="00677AFE" w:rsidRDefault="00637DB6" w:rsidP="00810B60">
      <w:pPr>
        <w:widowControl/>
        <w:ind w:firstLineChars="200" w:firstLine="640"/>
        <w:rPr>
          <w:rFonts w:ascii="仿宋_GB2312" w:eastAsia="仿宋_GB2312" w:hAnsi="新宋体" w:cs="宋体"/>
          <w:color w:val="000000"/>
          <w:kern w:val="0"/>
          <w:sz w:val="32"/>
          <w:szCs w:val="32"/>
        </w:rPr>
      </w:pPr>
      <w:r>
        <w:rPr>
          <w:rFonts w:ascii="仿宋_GB2312" w:eastAsia="仿宋_GB2312" w:hAnsi="新宋体" w:cs="宋体" w:hint="eastAsia"/>
          <w:color w:val="000000"/>
          <w:kern w:val="0"/>
          <w:sz w:val="32"/>
          <w:szCs w:val="32"/>
        </w:rPr>
        <w:t>2018</w:t>
      </w:r>
      <w:r w:rsidR="00677AFE">
        <w:rPr>
          <w:rFonts w:ascii="仿宋_GB2312" w:eastAsia="仿宋_GB2312" w:hAnsi="新宋体" w:cs="宋体" w:hint="eastAsia"/>
          <w:color w:val="000000"/>
          <w:kern w:val="0"/>
          <w:sz w:val="32"/>
          <w:szCs w:val="32"/>
        </w:rPr>
        <w:t>年，</w:t>
      </w:r>
      <w:r w:rsidR="00BC3470">
        <w:rPr>
          <w:rFonts w:ascii="仿宋_GB2312" w:eastAsia="仿宋_GB2312" w:hAnsi="新宋体" w:cs="宋体" w:hint="eastAsia"/>
          <w:color w:val="000000"/>
          <w:kern w:val="0"/>
          <w:sz w:val="32"/>
          <w:szCs w:val="32"/>
        </w:rPr>
        <w:t>通州园</w:t>
      </w:r>
      <w:r w:rsidR="00677AFE">
        <w:rPr>
          <w:rFonts w:ascii="仿宋_GB2312" w:eastAsia="仿宋_GB2312" w:hAnsi="新宋体" w:cs="宋体" w:hint="eastAsia"/>
          <w:color w:val="000000"/>
          <w:kern w:val="0"/>
          <w:sz w:val="32"/>
          <w:szCs w:val="32"/>
        </w:rPr>
        <w:t>管委会未发生公民、法人及其他组织政府信息公开方面的咨询。</w:t>
      </w:r>
    </w:p>
    <w:p w:rsidR="0072527F" w:rsidRDefault="00677AFE" w:rsidP="000244B2">
      <w:pPr>
        <w:widowControl/>
        <w:spacing w:beforeLines="100" w:afterLines="100"/>
        <w:ind w:firstLineChars="200" w:firstLine="720"/>
        <w:jc w:val="center"/>
        <w:outlineLvl w:val="0"/>
        <w:rPr>
          <w:rFonts w:ascii="仿宋_GB2312" w:eastAsia="仿宋_GB2312" w:hAnsi="新宋体" w:cs="宋体" w:hint="eastAsia"/>
          <w:b/>
          <w:color w:val="000000"/>
          <w:kern w:val="0"/>
          <w:sz w:val="36"/>
          <w:szCs w:val="36"/>
        </w:rPr>
      </w:pPr>
      <w:r>
        <w:rPr>
          <w:rFonts w:ascii="仿宋_GB2312" w:eastAsia="仿宋_GB2312" w:hAnsi="新宋体" w:cs="宋体" w:hint="eastAsia"/>
          <w:b/>
          <w:color w:val="000000"/>
          <w:kern w:val="0"/>
          <w:sz w:val="36"/>
          <w:szCs w:val="36"/>
        </w:rPr>
        <w:t xml:space="preserve">　　</w:t>
      </w:r>
    </w:p>
    <w:p w:rsidR="00677AFE" w:rsidRPr="00637DB6" w:rsidRDefault="00677AFE" w:rsidP="0072527F">
      <w:pPr>
        <w:widowControl/>
        <w:spacing w:beforeLines="100" w:afterLines="100"/>
        <w:ind w:firstLineChars="200" w:firstLine="640"/>
        <w:jc w:val="center"/>
        <w:outlineLvl w:val="0"/>
        <w:rPr>
          <w:rFonts w:ascii="黑体" w:eastAsia="黑体" w:hAnsi="黑体" w:cs="宋体"/>
          <w:color w:val="000000"/>
          <w:kern w:val="0"/>
          <w:sz w:val="32"/>
          <w:szCs w:val="32"/>
        </w:rPr>
      </w:pPr>
      <w:r w:rsidRPr="00637DB6">
        <w:rPr>
          <w:rFonts w:ascii="黑体" w:eastAsia="黑体" w:hAnsi="黑体" w:cs="宋体" w:hint="eastAsia"/>
          <w:color w:val="000000"/>
          <w:kern w:val="0"/>
          <w:sz w:val="32"/>
          <w:szCs w:val="32"/>
        </w:rPr>
        <w:t>五、行政复议和行政诉讼情况</w:t>
      </w:r>
    </w:p>
    <w:p w:rsidR="00677AFE" w:rsidRDefault="00637DB6" w:rsidP="00810B60">
      <w:pPr>
        <w:widowControl/>
        <w:ind w:firstLineChars="200" w:firstLine="640"/>
        <w:rPr>
          <w:rFonts w:ascii="仿宋_GB2312" w:eastAsia="仿宋_GB2312" w:hAnsi="新宋体" w:cs="宋体"/>
          <w:color w:val="000000"/>
          <w:kern w:val="0"/>
          <w:sz w:val="32"/>
          <w:szCs w:val="32"/>
        </w:rPr>
      </w:pPr>
      <w:r>
        <w:rPr>
          <w:rFonts w:ascii="仿宋_GB2312" w:eastAsia="仿宋_GB2312" w:hAnsi="新宋体" w:cs="宋体" w:hint="eastAsia"/>
          <w:color w:val="000000"/>
          <w:kern w:val="0"/>
          <w:sz w:val="32"/>
          <w:szCs w:val="32"/>
        </w:rPr>
        <w:t>2018</w:t>
      </w:r>
      <w:r w:rsidR="00872F00">
        <w:rPr>
          <w:rFonts w:ascii="仿宋_GB2312" w:eastAsia="仿宋_GB2312" w:hAnsi="新宋体" w:cs="宋体" w:hint="eastAsia"/>
          <w:color w:val="000000"/>
          <w:kern w:val="0"/>
          <w:sz w:val="32"/>
          <w:szCs w:val="32"/>
        </w:rPr>
        <w:t>年，针对通州园管委会未发生政府信息公开的行政复议申请。针对通州园管委会未发生政府信息公开的行政诉讼案。针对通州</w:t>
      </w:r>
      <w:r w:rsidR="00677AFE">
        <w:rPr>
          <w:rFonts w:ascii="仿宋_GB2312" w:eastAsia="仿宋_GB2312" w:hAnsi="新宋体" w:cs="宋体" w:hint="eastAsia"/>
          <w:color w:val="000000"/>
          <w:kern w:val="0"/>
          <w:sz w:val="32"/>
          <w:szCs w:val="32"/>
        </w:rPr>
        <w:t>园管委会未发生政府信息公开的申诉案。</w:t>
      </w:r>
    </w:p>
    <w:tbl>
      <w:tblPr>
        <w:tblW w:w="12120" w:type="dxa"/>
        <w:tblInd w:w="93" w:type="dxa"/>
        <w:tblLayout w:type="fixed"/>
        <w:tblLook w:val="04A0"/>
      </w:tblPr>
      <w:tblGrid>
        <w:gridCol w:w="10500"/>
        <w:gridCol w:w="620"/>
        <w:gridCol w:w="1000"/>
      </w:tblGrid>
      <w:tr w:rsidR="00872F00" w:rsidRPr="00872F00" w:rsidTr="00872F00">
        <w:trPr>
          <w:trHeight w:val="799"/>
        </w:trPr>
        <w:tc>
          <w:tcPr>
            <w:tcW w:w="12120" w:type="dxa"/>
            <w:gridSpan w:val="3"/>
            <w:tcBorders>
              <w:top w:val="nil"/>
              <w:left w:val="nil"/>
              <w:bottom w:val="nil"/>
              <w:right w:val="nil"/>
            </w:tcBorders>
            <w:shd w:val="clear" w:color="000000" w:fill="auto"/>
            <w:vAlign w:val="bottom"/>
            <w:hideMark/>
          </w:tcPr>
          <w:p w:rsidR="0072527F" w:rsidRDefault="00872F00" w:rsidP="00872F00">
            <w:pPr>
              <w:widowControl/>
              <w:jc w:val="center"/>
              <w:rPr>
                <w:rFonts w:ascii="Arial" w:hAnsi="Arial" w:cs="Arial" w:hint="eastAsia"/>
                <w:b/>
                <w:bCs/>
                <w:kern w:val="0"/>
                <w:sz w:val="24"/>
              </w:rPr>
            </w:pPr>
            <w:r w:rsidRPr="00872F00">
              <w:rPr>
                <w:rFonts w:ascii="Arial" w:hAnsi="Arial" w:cs="Arial"/>
                <w:b/>
                <w:bCs/>
                <w:kern w:val="0"/>
                <w:sz w:val="24"/>
              </w:rPr>
              <w:t xml:space="preserve"> </w:t>
            </w:r>
          </w:p>
          <w:p w:rsidR="00872F00" w:rsidRPr="005F664B" w:rsidRDefault="00872F00" w:rsidP="00C322B8">
            <w:pPr>
              <w:widowControl/>
              <w:jc w:val="center"/>
              <w:rPr>
                <w:rFonts w:ascii="黑体" w:eastAsia="黑体" w:hAnsi="黑体" w:cs="Arial"/>
                <w:bCs/>
                <w:kern w:val="0"/>
                <w:sz w:val="32"/>
                <w:szCs w:val="32"/>
              </w:rPr>
            </w:pPr>
            <w:r w:rsidRPr="005F664B">
              <w:rPr>
                <w:rFonts w:ascii="黑体" w:eastAsia="黑体" w:hAnsi="黑体" w:cs="Arial" w:hint="eastAsia"/>
                <w:bCs/>
                <w:kern w:val="0"/>
                <w:sz w:val="32"/>
                <w:szCs w:val="32"/>
              </w:rPr>
              <w:lastRenderedPageBreak/>
              <w:t>附表</w:t>
            </w:r>
          </w:p>
        </w:tc>
      </w:tr>
      <w:tr w:rsidR="00872F00" w:rsidRPr="00872F00" w:rsidTr="00872F00">
        <w:trPr>
          <w:trHeight w:val="80"/>
        </w:trPr>
        <w:tc>
          <w:tcPr>
            <w:tcW w:w="10500" w:type="dxa"/>
            <w:tcBorders>
              <w:top w:val="nil"/>
              <w:left w:val="nil"/>
              <w:bottom w:val="nil"/>
              <w:right w:val="nil"/>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lastRenderedPageBreak/>
              <w:t>填报单位（盖章）：</w:t>
            </w:r>
            <w:r w:rsidR="00637DB6">
              <w:rPr>
                <w:rFonts w:ascii="Arial" w:hAnsi="Arial" w:cs="Arial" w:hint="eastAsia"/>
                <w:kern w:val="0"/>
                <w:sz w:val="20"/>
                <w:szCs w:val="20"/>
              </w:rPr>
              <w:t>中关村科技园区</w:t>
            </w:r>
            <w:r w:rsidR="003167AF">
              <w:rPr>
                <w:rFonts w:ascii="Arial" w:hAnsi="Arial" w:cs="Arial" w:hint="eastAsia"/>
                <w:kern w:val="0"/>
                <w:sz w:val="20"/>
                <w:szCs w:val="20"/>
              </w:rPr>
              <w:t>通州园</w:t>
            </w:r>
            <w:r w:rsidR="00637DB6">
              <w:rPr>
                <w:rFonts w:ascii="Arial" w:hAnsi="Arial" w:cs="Arial" w:hint="eastAsia"/>
                <w:kern w:val="0"/>
                <w:sz w:val="20"/>
                <w:szCs w:val="20"/>
              </w:rPr>
              <w:t>管理委员会</w:t>
            </w:r>
          </w:p>
        </w:tc>
        <w:tc>
          <w:tcPr>
            <w:tcW w:w="620" w:type="dxa"/>
            <w:tcBorders>
              <w:top w:val="nil"/>
              <w:left w:val="nil"/>
              <w:bottom w:val="nil"/>
              <w:right w:val="nil"/>
            </w:tcBorders>
            <w:shd w:val="clear" w:color="000000" w:fill="FFFFFF"/>
            <w:noWrap/>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 xml:space="preserve">　</w:t>
            </w:r>
          </w:p>
        </w:tc>
        <w:tc>
          <w:tcPr>
            <w:tcW w:w="1000" w:type="dxa"/>
            <w:tcBorders>
              <w:top w:val="nil"/>
              <w:left w:val="nil"/>
              <w:bottom w:val="nil"/>
              <w:right w:val="nil"/>
            </w:tcBorders>
            <w:shd w:val="clear" w:color="000000" w:fill="FFFFFF"/>
            <w:noWrap/>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 xml:space="preserve">　</w:t>
            </w:r>
          </w:p>
        </w:tc>
      </w:tr>
      <w:tr w:rsidR="00872F00" w:rsidRPr="00872F00" w:rsidTr="00872F00">
        <w:trPr>
          <w:trHeight w:val="435"/>
        </w:trPr>
        <w:tc>
          <w:tcPr>
            <w:tcW w:w="10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统</w:t>
            </w:r>
            <w:r w:rsidRPr="00872F00">
              <w:rPr>
                <w:rFonts w:ascii="Arial" w:hAnsi="Arial" w:cs="Arial"/>
                <w:kern w:val="0"/>
                <w:sz w:val="20"/>
                <w:szCs w:val="20"/>
              </w:rPr>
              <w:t xml:space="preserve"> </w:t>
            </w:r>
            <w:r w:rsidRPr="00872F00">
              <w:rPr>
                <w:rFonts w:ascii="Arial" w:hAnsi="Arial" w:cs="Arial"/>
                <w:kern w:val="0"/>
                <w:sz w:val="20"/>
                <w:szCs w:val="20"/>
              </w:rPr>
              <w:t>计</w:t>
            </w:r>
            <w:r w:rsidRPr="00872F00">
              <w:rPr>
                <w:rFonts w:ascii="Arial" w:hAnsi="Arial" w:cs="Arial"/>
                <w:kern w:val="0"/>
                <w:sz w:val="20"/>
                <w:szCs w:val="20"/>
              </w:rPr>
              <w:t xml:space="preserve"> </w:t>
            </w:r>
            <w:r w:rsidRPr="00872F00">
              <w:rPr>
                <w:rFonts w:ascii="Arial" w:hAnsi="Arial" w:cs="Arial"/>
                <w:kern w:val="0"/>
                <w:sz w:val="20"/>
                <w:szCs w:val="20"/>
              </w:rPr>
              <w:t>指</w:t>
            </w:r>
            <w:r w:rsidRPr="00872F00">
              <w:rPr>
                <w:rFonts w:ascii="Arial" w:hAnsi="Arial" w:cs="Arial"/>
                <w:kern w:val="0"/>
                <w:sz w:val="20"/>
                <w:szCs w:val="20"/>
              </w:rPr>
              <w:t xml:space="preserve"> </w:t>
            </w:r>
            <w:r w:rsidRPr="00872F00">
              <w:rPr>
                <w:rFonts w:ascii="Arial" w:hAnsi="Arial" w:cs="Arial"/>
                <w:kern w:val="0"/>
                <w:sz w:val="20"/>
                <w:szCs w:val="20"/>
              </w:rPr>
              <w:t>标</w:t>
            </w:r>
          </w:p>
        </w:tc>
        <w:tc>
          <w:tcPr>
            <w:tcW w:w="620" w:type="dxa"/>
            <w:tcBorders>
              <w:top w:val="single" w:sz="4" w:space="0" w:color="000000"/>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等线" w:eastAsia="等线" w:hAnsi="Arial" w:cs="Arial"/>
                <w:b/>
                <w:bCs/>
                <w:color w:val="000000"/>
                <w:kern w:val="0"/>
                <w:sz w:val="22"/>
                <w:szCs w:val="22"/>
              </w:rPr>
            </w:pPr>
            <w:r w:rsidRPr="00872F00">
              <w:rPr>
                <w:rFonts w:ascii="等线" w:eastAsia="等线" w:hAnsi="Arial" w:cs="Arial" w:hint="eastAsia"/>
                <w:b/>
                <w:bCs/>
                <w:color w:val="000000"/>
                <w:kern w:val="0"/>
                <w:sz w:val="22"/>
                <w:szCs w:val="22"/>
              </w:rPr>
              <w:t>单位</w:t>
            </w:r>
          </w:p>
        </w:tc>
        <w:tc>
          <w:tcPr>
            <w:tcW w:w="1000" w:type="dxa"/>
            <w:tcBorders>
              <w:top w:val="single" w:sz="4" w:space="0" w:color="000000"/>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统计数</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一、主动公开情况</w:t>
            </w:r>
          </w:p>
        </w:tc>
        <w:tc>
          <w:tcPr>
            <w:tcW w:w="620" w:type="dxa"/>
            <w:tcBorders>
              <w:top w:val="nil"/>
              <w:left w:val="nil"/>
              <w:bottom w:val="nil"/>
              <w:right w:val="nil"/>
            </w:tcBorders>
            <w:shd w:val="clear" w:color="000000" w:fill="FFFFFF"/>
            <w:noWrap/>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 xml:space="preserve">　</w:t>
            </w:r>
          </w:p>
        </w:tc>
        <w:tc>
          <w:tcPr>
            <w:tcW w:w="10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p>
        </w:tc>
      </w:tr>
      <w:tr w:rsidR="00872F00" w:rsidRPr="00872F00" w:rsidTr="00872F00">
        <w:trPr>
          <w:trHeight w:val="360"/>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（一）主动公开政府信息数（不同渠道和方式公开相同信息计</w:t>
            </w:r>
            <w:r w:rsidRPr="00872F00">
              <w:rPr>
                <w:rFonts w:ascii="Arial" w:hAnsi="Arial" w:cs="Arial"/>
                <w:kern w:val="0"/>
                <w:sz w:val="20"/>
                <w:szCs w:val="20"/>
              </w:rPr>
              <w:t>1</w:t>
            </w:r>
            <w:r w:rsidRPr="00872F00">
              <w:rPr>
                <w:rFonts w:ascii="Arial" w:hAnsi="Arial" w:cs="Arial"/>
                <w:kern w:val="0"/>
                <w:sz w:val="20"/>
                <w:szCs w:val="20"/>
              </w:rPr>
              <w:t>条）</w:t>
            </w:r>
          </w:p>
        </w:tc>
        <w:tc>
          <w:tcPr>
            <w:tcW w:w="620" w:type="dxa"/>
            <w:tcBorders>
              <w:top w:val="single" w:sz="4" w:space="0" w:color="000000"/>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637DB6" w:rsidP="00872F00">
            <w:pPr>
              <w:widowControl/>
              <w:jc w:val="left"/>
              <w:rPr>
                <w:rFonts w:ascii="Arial" w:hAnsi="Arial" w:cs="Arial"/>
                <w:kern w:val="0"/>
                <w:sz w:val="20"/>
                <w:szCs w:val="20"/>
              </w:rPr>
            </w:pPr>
            <w:r>
              <w:rPr>
                <w:rFonts w:ascii="Arial" w:hAnsi="Arial" w:cs="Arial" w:hint="eastAsia"/>
                <w:kern w:val="0"/>
                <w:sz w:val="20"/>
                <w:szCs w:val="20"/>
              </w:rPr>
              <w:t>48</w:t>
            </w:r>
          </w:p>
        </w:tc>
      </w:tr>
      <w:tr w:rsidR="00872F00" w:rsidRPr="00872F00" w:rsidTr="00872F00">
        <w:trPr>
          <w:trHeight w:val="360"/>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其中：主动公开规范性文件数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制发规范性文件总数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（二）重点领域公开政府信息数（不同渠道和方式公开相同信息计</w:t>
            </w:r>
            <w:r w:rsidRPr="00872F00">
              <w:rPr>
                <w:rFonts w:ascii="Arial" w:hAnsi="Arial" w:cs="Arial"/>
                <w:kern w:val="0"/>
                <w:sz w:val="20"/>
                <w:szCs w:val="20"/>
              </w:rPr>
              <w:t>1</w:t>
            </w:r>
            <w:r w:rsidRPr="00872F00">
              <w:rPr>
                <w:rFonts w:ascii="Arial" w:hAnsi="Arial" w:cs="Arial"/>
                <w:kern w:val="0"/>
                <w:sz w:val="20"/>
                <w:szCs w:val="20"/>
              </w:rPr>
              <w:t>条）</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其中：主动公开财政预算决算、</w:t>
            </w:r>
            <w:r w:rsidRPr="00872F00">
              <w:rPr>
                <w:rFonts w:ascii="Arial" w:hAnsi="Arial" w:cs="Arial"/>
                <w:kern w:val="0"/>
                <w:sz w:val="20"/>
                <w:szCs w:val="20"/>
              </w:rPr>
              <w:t>“</w:t>
            </w:r>
            <w:r w:rsidRPr="00872F00">
              <w:rPr>
                <w:rFonts w:ascii="Arial" w:hAnsi="Arial" w:cs="Arial"/>
                <w:kern w:val="0"/>
                <w:sz w:val="20"/>
                <w:szCs w:val="20"/>
              </w:rPr>
              <w:t>三公经费</w:t>
            </w:r>
            <w:r w:rsidRPr="00872F00">
              <w:rPr>
                <w:rFonts w:ascii="Arial" w:hAnsi="Arial" w:cs="Arial"/>
                <w:kern w:val="0"/>
                <w:sz w:val="20"/>
                <w:szCs w:val="20"/>
              </w:rPr>
              <w:t>”</w:t>
            </w:r>
            <w:r w:rsidRPr="00872F00">
              <w:rPr>
                <w:rFonts w:ascii="Arial" w:hAnsi="Arial" w:cs="Arial"/>
                <w:kern w:val="0"/>
                <w:sz w:val="20"/>
                <w:szCs w:val="20"/>
              </w:rPr>
              <w:t>和行政经费信息数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主动公开保障性安居工程建设计划、项目开工和竣工情况，保障性住房的分配和退出等信息数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主动公开食品安全标准，食品生产经营许可、专项检查整治等信息数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主动公开环境核查审批、环境状况公报和重特大突发环境事件等信息数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主动公开招投标违法违规行为及处理情况、国有资金占控股或者主导地位依法应当招标的项目等信息数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主动公开生产安全事故的政府举措、处置进展、风险预警、防范措施等信息数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主动公开农用地转为建设用地批准、征收集体土地批准、征地公告</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360"/>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主动公开政府指导价、政府定价和收费标准调整的项目、价格、依据、执行时间和范围等信息数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360"/>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主动公开本市企业信用信息系统中的警示信息和良好信息等信息数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主动公开政府部门预算执行审计结果等信息数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lastRenderedPageBreak/>
              <w:t xml:space="preserve">     </w:t>
            </w:r>
            <w:r w:rsidRPr="00872F00">
              <w:rPr>
                <w:rFonts w:ascii="Arial" w:hAnsi="Arial" w:cs="Arial"/>
                <w:kern w:val="0"/>
                <w:sz w:val="20"/>
                <w:szCs w:val="20"/>
              </w:rPr>
              <w:t>主动公开行政机关对与人民群众利益密切相关的公共企事业单位进行监督管理的信息数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主动公开市人民政府决定主动公开的其他信息数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（三）通过不同渠道和方式公开政府信息的情况</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 xml:space="preserve">　</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5F664B" w:rsidP="00872F00">
            <w:pPr>
              <w:widowControl/>
              <w:jc w:val="left"/>
              <w:rPr>
                <w:rFonts w:ascii="Arial" w:hAnsi="Arial" w:cs="Arial"/>
                <w:kern w:val="0"/>
                <w:sz w:val="20"/>
                <w:szCs w:val="20"/>
              </w:rPr>
            </w:pPr>
            <w:r>
              <w:rPr>
                <w:rFonts w:ascii="Arial" w:hAnsi="Arial" w:cs="Arial" w:hint="eastAsia"/>
                <w:kern w:val="0"/>
                <w:sz w:val="20"/>
                <w:szCs w:val="20"/>
              </w:rPr>
              <w:t>48</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1.</w:t>
            </w:r>
            <w:r w:rsidRPr="00872F00">
              <w:rPr>
                <w:rFonts w:ascii="Arial" w:hAnsi="Arial" w:cs="Arial"/>
                <w:kern w:val="0"/>
                <w:sz w:val="20"/>
                <w:szCs w:val="20"/>
              </w:rPr>
              <w:t>政府公报公开政府信息数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2.</w:t>
            </w:r>
            <w:r w:rsidRPr="00872F00">
              <w:rPr>
                <w:rFonts w:ascii="Arial" w:hAnsi="Arial" w:cs="Arial"/>
                <w:kern w:val="0"/>
                <w:sz w:val="20"/>
                <w:szCs w:val="20"/>
              </w:rPr>
              <w:t>政府网站公开政府信息数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5F664B" w:rsidP="00872F00">
            <w:pPr>
              <w:widowControl/>
              <w:jc w:val="left"/>
              <w:rPr>
                <w:rFonts w:ascii="Arial" w:hAnsi="Arial" w:cs="Arial"/>
                <w:kern w:val="0"/>
                <w:sz w:val="20"/>
                <w:szCs w:val="20"/>
              </w:rPr>
            </w:pPr>
            <w:r>
              <w:rPr>
                <w:rFonts w:ascii="Arial" w:hAnsi="Arial" w:cs="Arial" w:hint="eastAsia"/>
                <w:kern w:val="0"/>
                <w:sz w:val="20"/>
                <w:szCs w:val="20"/>
              </w:rPr>
              <w:t>48</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3.</w:t>
            </w:r>
            <w:r w:rsidRPr="00872F00">
              <w:rPr>
                <w:rFonts w:ascii="Arial" w:hAnsi="Arial" w:cs="Arial"/>
                <w:kern w:val="0"/>
                <w:sz w:val="20"/>
                <w:szCs w:val="20"/>
              </w:rPr>
              <w:t>政务微博公开政府信息数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4.</w:t>
            </w:r>
            <w:r w:rsidRPr="00872F00">
              <w:rPr>
                <w:rFonts w:ascii="Arial" w:hAnsi="Arial" w:cs="Arial"/>
                <w:kern w:val="0"/>
                <w:sz w:val="20"/>
                <w:szCs w:val="20"/>
              </w:rPr>
              <w:t>政务微信公开政府信息数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5.</w:t>
            </w:r>
            <w:r w:rsidRPr="00872F00">
              <w:rPr>
                <w:rFonts w:ascii="Arial" w:hAnsi="Arial" w:cs="Arial"/>
                <w:kern w:val="0"/>
                <w:sz w:val="20"/>
                <w:szCs w:val="20"/>
              </w:rPr>
              <w:t>其他方式公开政府信息数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二、回应解读情况</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 xml:space="preserve">　</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（一）回应公众关注热点或重大舆情数（不同方式回应同一热点或舆情计</w:t>
            </w:r>
            <w:r w:rsidRPr="00872F00">
              <w:rPr>
                <w:rFonts w:ascii="Arial" w:hAnsi="Arial" w:cs="Arial"/>
                <w:kern w:val="0"/>
                <w:sz w:val="20"/>
                <w:szCs w:val="20"/>
              </w:rPr>
              <w:t>1</w:t>
            </w:r>
            <w:r w:rsidRPr="00872F00">
              <w:rPr>
                <w:rFonts w:ascii="Arial" w:hAnsi="Arial" w:cs="Arial"/>
                <w:kern w:val="0"/>
                <w:sz w:val="20"/>
                <w:szCs w:val="20"/>
              </w:rPr>
              <w:t>次）</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（二）通过不同渠道和方式回应解读的情况</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 xml:space="preserve">　</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1.</w:t>
            </w:r>
            <w:r w:rsidRPr="00872F00">
              <w:rPr>
                <w:rFonts w:ascii="Arial" w:hAnsi="Arial" w:cs="Arial"/>
                <w:kern w:val="0"/>
                <w:sz w:val="20"/>
                <w:szCs w:val="20"/>
              </w:rPr>
              <w:t>参加或举办新闻发布会总次数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其中：主要负责同志参加新闻发布会次数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2.</w:t>
            </w:r>
            <w:r w:rsidRPr="00872F00">
              <w:rPr>
                <w:rFonts w:ascii="Arial" w:hAnsi="Arial" w:cs="Arial"/>
                <w:kern w:val="0"/>
                <w:sz w:val="20"/>
                <w:szCs w:val="20"/>
              </w:rPr>
              <w:t>政府网站在线访谈次数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其中：主要负责同志参加政府网站在线访谈次数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3.</w:t>
            </w:r>
            <w:r w:rsidRPr="00872F00">
              <w:rPr>
                <w:rFonts w:ascii="Arial" w:hAnsi="Arial" w:cs="Arial"/>
                <w:kern w:val="0"/>
                <w:sz w:val="20"/>
                <w:szCs w:val="20"/>
              </w:rPr>
              <w:t>政策解读稿件发布数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篇</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4.</w:t>
            </w:r>
            <w:r w:rsidRPr="00872F00">
              <w:rPr>
                <w:rFonts w:ascii="Arial" w:hAnsi="Arial" w:cs="Arial"/>
                <w:kern w:val="0"/>
                <w:sz w:val="20"/>
                <w:szCs w:val="20"/>
              </w:rPr>
              <w:t>微博微信回应事件数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5.</w:t>
            </w:r>
            <w:r w:rsidRPr="00872F00">
              <w:rPr>
                <w:rFonts w:ascii="Arial" w:hAnsi="Arial" w:cs="Arial"/>
                <w:kern w:val="0"/>
                <w:sz w:val="20"/>
                <w:szCs w:val="20"/>
              </w:rPr>
              <w:t>其他方式回应事件数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lastRenderedPageBreak/>
              <w:t>三、依申请公开情况</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 xml:space="preserve">　</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（一）收到申请数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1.</w:t>
            </w:r>
            <w:r w:rsidRPr="00872F00">
              <w:rPr>
                <w:rFonts w:ascii="Arial" w:hAnsi="Arial" w:cs="Arial"/>
                <w:kern w:val="0"/>
                <w:sz w:val="20"/>
                <w:szCs w:val="20"/>
              </w:rPr>
              <w:t>当面申请数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2.</w:t>
            </w:r>
            <w:r w:rsidRPr="00872F00">
              <w:rPr>
                <w:rFonts w:ascii="Arial" w:hAnsi="Arial" w:cs="Arial"/>
                <w:kern w:val="0"/>
                <w:sz w:val="20"/>
                <w:szCs w:val="20"/>
              </w:rPr>
              <w:t>传真申请数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3.</w:t>
            </w:r>
            <w:r w:rsidRPr="00872F00">
              <w:rPr>
                <w:rFonts w:ascii="Arial" w:hAnsi="Arial" w:cs="Arial"/>
                <w:kern w:val="0"/>
                <w:sz w:val="20"/>
                <w:szCs w:val="20"/>
              </w:rPr>
              <w:t>网络申请数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4.</w:t>
            </w:r>
            <w:r w:rsidRPr="00872F00">
              <w:rPr>
                <w:rFonts w:ascii="Arial" w:hAnsi="Arial" w:cs="Arial"/>
                <w:kern w:val="0"/>
                <w:sz w:val="20"/>
                <w:szCs w:val="20"/>
              </w:rPr>
              <w:t>信函申请数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（二）申请办结数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1.</w:t>
            </w:r>
            <w:r w:rsidRPr="00872F00">
              <w:rPr>
                <w:rFonts w:ascii="Arial" w:hAnsi="Arial" w:cs="Arial"/>
                <w:kern w:val="0"/>
                <w:sz w:val="20"/>
                <w:szCs w:val="20"/>
              </w:rPr>
              <w:t>按时办结数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2.</w:t>
            </w:r>
            <w:r w:rsidRPr="00872F00">
              <w:rPr>
                <w:rFonts w:ascii="Arial" w:hAnsi="Arial" w:cs="Arial"/>
                <w:kern w:val="0"/>
                <w:sz w:val="20"/>
                <w:szCs w:val="20"/>
              </w:rPr>
              <w:t>延期办结数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（三）申请答复数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1.</w:t>
            </w:r>
            <w:r w:rsidRPr="00872F00">
              <w:rPr>
                <w:rFonts w:ascii="Arial" w:hAnsi="Arial" w:cs="Arial"/>
                <w:kern w:val="0"/>
                <w:sz w:val="20"/>
                <w:szCs w:val="20"/>
              </w:rPr>
              <w:t>属于已主动公开范围数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2.</w:t>
            </w:r>
            <w:r w:rsidRPr="00872F00">
              <w:rPr>
                <w:rFonts w:ascii="Arial" w:hAnsi="Arial" w:cs="Arial"/>
                <w:kern w:val="0"/>
                <w:sz w:val="20"/>
                <w:szCs w:val="20"/>
              </w:rPr>
              <w:t>同意公开答复数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3.</w:t>
            </w:r>
            <w:r w:rsidRPr="00872F00">
              <w:rPr>
                <w:rFonts w:ascii="Arial" w:hAnsi="Arial" w:cs="Arial"/>
                <w:kern w:val="0"/>
                <w:sz w:val="20"/>
                <w:szCs w:val="20"/>
              </w:rPr>
              <w:t>同意部分公开答复数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4.</w:t>
            </w:r>
            <w:r w:rsidRPr="00872F00">
              <w:rPr>
                <w:rFonts w:ascii="Arial" w:hAnsi="Arial" w:cs="Arial"/>
                <w:kern w:val="0"/>
                <w:sz w:val="20"/>
                <w:szCs w:val="20"/>
              </w:rPr>
              <w:t>不同意公开答复数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其中：涉及国家秘密</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涉及商业秘密</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涉及个人隐私</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危及国家安全、公共安全、经济安全和社会稳定</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lastRenderedPageBreak/>
              <w:t xml:space="preserve">        </w:t>
            </w:r>
            <w:r w:rsidRPr="00872F00">
              <w:rPr>
                <w:rFonts w:ascii="Arial" w:hAnsi="Arial" w:cs="Arial"/>
                <w:kern w:val="0"/>
                <w:sz w:val="20"/>
                <w:szCs w:val="20"/>
              </w:rPr>
              <w:t>不是《条例》所指政府信息</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法律法规规定的其他情形</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5.</w:t>
            </w:r>
            <w:r w:rsidRPr="00872F00">
              <w:rPr>
                <w:rFonts w:ascii="Arial" w:hAnsi="Arial" w:cs="Arial"/>
                <w:kern w:val="0"/>
                <w:sz w:val="20"/>
                <w:szCs w:val="20"/>
              </w:rPr>
              <w:t>不属于本行政机关公开数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6.</w:t>
            </w:r>
            <w:r w:rsidRPr="00872F00">
              <w:rPr>
                <w:rFonts w:ascii="Arial" w:hAnsi="Arial" w:cs="Arial"/>
                <w:kern w:val="0"/>
                <w:sz w:val="20"/>
                <w:szCs w:val="20"/>
              </w:rPr>
              <w:t>申请信息不存在数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7.</w:t>
            </w:r>
            <w:r w:rsidRPr="00872F00">
              <w:rPr>
                <w:rFonts w:ascii="Arial" w:hAnsi="Arial" w:cs="Arial"/>
                <w:kern w:val="0"/>
                <w:sz w:val="20"/>
                <w:szCs w:val="20"/>
              </w:rPr>
              <w:t>告知作出更改补充数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8.</w:t>
            </w:r>
            <w:r w:rsidRPr="00872F00">
              <w:rPr>
                <w:rFonts w:ascii="Arial" w:hAnsi="Arial" w:cs="Arial"/>
                <w:kern w:val="0"/>
                <w:sz w:val="20"/>
                <w:szCs w:val="20"/>
              </w:rPr>
              <w:t>告知通过其他途径办理数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四、行政复议数量</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（一）维持具体行政行为数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（二）被依法纠错数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（三）其他情形数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五、行政诉讼数量</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0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（一）维持具体行政行为或者驳回原告诉讼请求数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（二）被依法纠错数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（三）其他情形数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六、举报投诉数量</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件</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七、依申请公开信息收取的费用</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万元</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八、机构建设和保障经费情况</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 xml:space="preserve">　</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（一）政府信息公开工作专门机构数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个</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lastRenderedPageBreak/>
              <w:t xml:space="preserve">  </w:t>
            </w:r>
            <w:r w:rsidRPr="00872F00">
              <w:rPr>
                <w:rFonts w:ascii="Arial" w:hAnsi="Arial" w:cs="Arial"/>
                <w:kern w:val="0"/>
                <w:sz w:val="20"/>
                <w:szCs w:val="20"/>
              </w:rPr>
              <w:t>（二）设置政府信息公开查阅点数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个</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（三）从事政府信息公开工作人员数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个</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1</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1.</w:t>
            </w:r>
            <w:r w:rsidRPr="00872F00">
              <w:rPr>
                <w:rFonts w:ascii="Arial" w:hAnsi="Arial" w:cs="Arial"/>
                <w:kern w:val="0"/>
                <w:sz w:val="20"/>
                <w:szCs w:val="20"/>
              </w:rPr>
              <w:t>专职人员数（不包括政府公报及政府网站工作人员数）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个</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2.</w:t>
            </w:r>
            <w:r w:rsidRPr="00872F00">
              <w:rPr>
                <w:rFonts w:ascii="Arial" w:hAnsi="Arial" w:cs="Arial"/>
                <w:kern w:val="0"/>
                <w:sz w:val="20"/>
                <w:szCs w:val="20"/>
              </w:rPr>
              <w:t>兼职人员数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个</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1</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（四）政府信息公开专项经费（不包括用于政府公报编辑管理及政府网站建设维护等方面的经费）</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万元</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九、政府信息公开会议和培训情况</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 xml:space="preserve">　</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（一）召开政府信息公开工作会议或专题会议数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2</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（二）举办各类培训班数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0</w:t>
            </w:r>
          </w:p>
        </w:tc>
      </w:tr>
      <w:tr w:rsidR="00872F00" w:rsidRPr="00872F00" w:rsidTr="00872F00">
        <w:trPr>
          <w:trHeight w:val="435"/>
        </w:trPr>
        <w:tc>
          <w:tcPr>
            <w:tcW w:w="10500" w:type="dxa"/>
            <w:tcBorders>
              <w:top w:val="nil"/>
              <w:left w:val="single" w:sz="4" w:space="0" w:color="000000"/>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 xml:space="preserve">  </w:t>
            </w:r>
            <w:r w:rsidRPr="00872F00">
              <w:rPr>
                <w:rFonts w:ascii="Arial" w:hAnsi="Arial" w:cs="Arial"/>
                <w:kern w:val="0"/>
                <w:sz w:val="20"/>
                <w:szCs w:val="20"/>
              </w:rPr>
              <w:t>（三）接受培训人员数</w:t>
            </w:r>
          </w:p>
        </w:tc>
        <w:tc>
          <w:tcPr>
            <w:tcW w:w="620" w:type="dxa"/>
            <w:tcBorders>
              <w:top w:val="nil"/>
              <w:left w:val="nil"/>
              <w:bottom w:val="single" w:sz="4" w:space="0" w:color="000000"/>
              <w:right w:val="single" w:sz="4" w:space="0" w:color="000000"/>
            </w:tcBorders>
            <w:shd w:val="clear" w:color="000000" w:fill="FFFFFF"/>
            <w:vAlign w:val="center"/>
            <w:hideMark/>
          </w:tcPr>
          <w:p w:rsidR="00872F00" w:rsidRPr="00872F00" w:rsidRDefault="00872F00" w:rsidP="00872F00">
            <w:pPr>
              <w:widowControl/>
              <w:jc w:val="center"/>
              <w:rPr>
                <w:rFonts w:ascii="Arial" w:hAnsi="Arial" w:cs="Arial"/>
                <w:kern w:val="0"/>
                <w:sz w:val="20"/>
                <w:szCs w:val="20"/>
              </w:rPr>
            </w:pPr>
            <w:r w:rsidRPr="00872F00">
              <w:rPr>
                <w:rFonts w:ascii="Arial" w:hAnsi="Arial" w:cs="Arial"/>
                <w:kern w:val="0"/>
                <w:sz w:val="20"/>
                <w:szCs w:val="20"/>
              </w:rPr>
              <w:t>人次</w:t>
            </w:r>
          </w:p>
        </w:tc>
        <w:tc>
          <w:tcPr>
            <w:tcW w:w="1000" w:type="dxa"/>
            <w:tcBorders>
              <w:top w:val="nil"/>
              <w:left w:val="nil"/>
              <w:bottom w:val="single" w:sz="4" w:space="0" w:color="000000"/>
              <w:right w:val="single" w:sz="4" w:space="0" w:color="000000"/>
            </w:tcBorders>
            <w:shd w:val="clear" w:color="auto" w:fill="auto"/>
            <w:noWrap/>
            <w:vAlign w:val="bottom"/>
            <w:hideMark/>
          </w:tcPr>
          <w:p w:rsidR="00872F00" w:rsidRPr="00872F00" w:rsidRDefault="00872F00" w:rsidP="00872F00">
            <w:pPr>
              <w:widowControl/>
              <w:jc w:val="left"/>
              <w:rPr>
                <w:rFonts w:ascii="Arial" w:hAnsi="Arial" w:cs="Arial"/>
                <w:kern w:val="0"/>
                <w:sz w:val="20"/>
                <w:szCs w:val="20"/>
              </w:rPr>
            </w:pPr>
            <w:r w:rsidRPr="00872F00">
              <w:rPr>
                <w:rFonts w:ascii="Arial" w:hAnsi="Arial" w:cs="Arial"/>
                <w:kern w:val="0"/>
                <w:sz w:val="20"/>
                <w:szCs w:val="20"/>
              </w:rPr>
              <w:t>1</w:t>
            </w:r>
          </w:p>
        </w:tc>
      </w:tr>
    </w:tbl>
    <w:p w:rsidR="00677AFE" w:rsidRDefault="00677AFE" w:rsidP="00810B60">
      <w:pPr>
        <w:pStyle w:val="a7"/>
        <w:adjustRightInd w:val="0"/>
        <w:jc w:val="both"/>
        <w:rPr>
          <w:sz w:val="21"/>
          <w:szCs w:val="21"/>
        </w:rPr>
      </w:pPr>
    </w:p>
    <w:sectPr w:rsidR="00677AFE" w:rsidSect="00B60309">
      <w:footerReference w:type="even" r:id="rId7"/>
      <w:footerReference w:type="default" r:id="rId8"/>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F00" w:rsidRDefault="00872F00">
      <w:r>
        <w:separator/>
      </w:r>
    </w:p>
  </w:endnote>
  <w:endnote w:type="continuationSeparator" w:id="0">
    <w:p w:rsidR="00872F00" w:rsidRDefault="00872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汉仪大宋简">
    <w:altName w:val="Arial"/>
    <w:charset w:val="00"/>
    <w:family w:val="swiss"/>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楷体_GB2312">
    <w:altName w:val="微软雅黑"/>
    <w:charset w:val="86"/>
    <w:family w:val="modern"/>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F00" w:rsidRDefault="000244B2">
    <w:pPr>
      <w:pStyle w:val="a6"/>
      <w:framePr w:h="0" w:wrap="around" w:vAnchor="text" w:hAnchor="margin" w:xAlign="center" w:y="1"/>
      <w:rPr>
        <w:rStyle w:val="a3"/>
      </w:rPr>
    </w:pPr>
    <w:r>
      <w:fldChar w:fldCharType="begin"/>
    </w:r>
    <w:r w:rsidR="00872F00">
      <w:rPr>
        <w:rStyle w:val="a3"/>
      </w:rPr>
      <w:instrText xml:space="preserve">PAGE  </w:instrText>
    </w:r>
    <w:r>
      <w:fldChar w:fldCharType="end"/>
    </w:r>
  </w:p>
  <w:p w:rsidR="00872F00" w:rsidRDefault="00872F0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2F00" w:rsidRDefault="000244B2">
    <w:pPr>
      <w:pStyle w:val="a6"/>
      <w:framePr w:h="0" w:wrap="around" w:vAnchor="text" w:hAnchor="margin" w:xAlign="center" w:y="1"/>
      <w:rPr>
        <w:rStyle w:val="a3"/>
      </w:rPr>
    </w:pPr>
    <w:r>
      <w:fldChar w:fldCharType="begin"/>
    </w:r>
    <w:r w:rsidR="00872F00">
      <w:rPr>
        <w:rStyle w:val="a3"/>
      </w:rPr>
      <w:instrText xml:space="preserve">PAGE  </w:instrText>
    </w:r>
    <w:r>
      <w:fldChar w:fldCharType="separate"/>
    </w:r>
    <w:r w:rsidR="00C322B8">
      <w:rPr>
        <w:rStyle w:val="a3"/>
        <w:noProof/>
      </w:rPr>
      <w:t>9</w:t>
    </w:r>
    <w:r>
      <w:fldChar w:fldCharType="end"/>
    </w:r>
  </w:p>
  <w:p w:rsidR="00872F00" w:rsidRDefault="00872F0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F00" w:rsidRDefault="00872F00">
      <w:r>
        <w:separator/>
      </w:r>
    </w:p>
  </w:footnote>
  <w:footnote w:type="continuationSeparator" w:id="0">
    <w:p w:rsidR="00872F00" w:rsidRDefault="00872F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244B2"/>
    <w:rsid w:val="00172A27"/>
    <w:rsid w:val="00192EAD"/>
    <w:rsid w:val="001B142F"/>
    <w:rsid w:val="003167AF"/>
    <w:rsid w:val="003D63E2"/>
    <w:rsid w:val="004F371A"/>
    <w:rsid w:val="005476B4"/>
    <w:rsid w:val="005A239A"/>
    <w:rsid w:val="005F664B"/>
    <w:rsid w:val="00607FA4"/>
    <w:rsid w:val="00624281"/>
    <w:rsid w:val="00637DB6"/>
    <w:rsid w:val="006462D3"/>
    <w:rsid w:val="00677AFE"/>
    <w:rsid w:val="0072527F"/>
    <w:rsid w:val="007B73CD"/>
    <w:rsid w:val="00810B60"/>
    <w:rsid w:val="00872F00"/>
    <w:rsid w:val="0089035E"/>
    <w:rsid w:val="008E314C"/>
    <w:rsid w:val="00932A3F"/>
    <w:rsid w:val="009F695E"/>
    <w:rsid w:val="00A07C16"/>
    <w:rsid w:val="00B60309"/>
    <w:rsid w:val="00BC3470"/>
    <w:rsid w:val="00C322B8"/>
    <w:rsid w:val="00C77AC9"/>
    <w:rsid w:val="00DC421D"/>
    <w:rsid w:val="00DF3A4F"/>
    <w:rsid w:val="00E06800"/>
    <w:rsid w:val="00E22D49"/>
    <w:rsid w:val="00E509B6"/>
    <w:rsid w:val="00F45B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07FA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07FA4"/>
  </w:style>
  <w:style w:type="paragraph" w:styleId="a4">
    <w:name w:val="Document Map"/>
    <w:basedOn w:val="a"/>
    <w:rsid w:val="00607FA4"/>
    <w:pPr>
      <w:shd w:val="clear" w:color="auto" w:fill="000080"/>
    </w:pPr>
  </w:style>
  <w:style w:type="paragraph" w:customStyle="1" w:styleId="CharCharCharChar">
    <w:name w:val="Char Char Char Char"/>
    <w:basedOn w:val="a4"/>
    <w:rsid w:val="00607FA4"/>
    <w:pPr>
      <w:adjustRightInd w:val="0"/>
      <w:spacing w:line="436" w:lineRule="exact"/>
      <w:ind w:left="357"/>
      <w:jc w:val="left"/>
      <w:outlineLvl w:val="3"/>
    </w:pPr>
  </w:style>
  <w:style w:type="paragraph" w:styleId="a5">
    <w:name w:val="Normal (Web)"/>
    <w:basedOn w:val="a"/>
    <w:uiPriority w:val="99"/>
    <w:rsid w:val="00607FA4"/>
    <w:pPr>
      <w:widowControl/>
      <w:spacing w:before="100" w:beforeAutospacing="1" w:after="100" w:afterAutospacing="1"/>
      <w:jc w:val="left"/>
    </w:pPr>
    <w:rPr>
      <w:rFonts w:ascii="宋体" w:hAnsi="宋体" w:cs="宋体"/>
      <w:kern w:val="0"/>
      <w:sz w:val="24"/>
    </w:rPr>
  </w:style>
  <w:style w:type="paragraph" w:styleId="a6">
    <w:name w:val="footer"/>
    <w:basedOn w:val="a"/>
    <w:rsid w:val="00607FA4"/>
    <w:pPr>
      <w:tabs>
        <w:tab w:val="center" w:pos="4153"/>
        <w:tab w:val="right" w:pos="8306"/>
      </w:tabs>
      <w:snapToGrid w:val="0"/>
      <w:jc w:val="left"/>
    </w:pPr>
    <w:rPr>
      <w:sz w:val="18"/>
      <w:szCs w:val="18"/>
    </w:rPr>
  </w:style>
  <w:style w:type="paragraph" w:styleId="a7">
    <w:name w:val="Body Text"/>
    <w:basedOn w:val="a"/>
    <w:rsid w:val="00607FA4"/>
    <w:pPr>
      <w:suppressAutoHyphens/>
      <w:jc w:val="center"/>
    </w:pPr>
    <w:rPr>
      <w:rFonts w:ascii="方正小标宋简体" w:eastAsia="方正小标宋简体" w:hAnsi="汉仪大宋简"/>
      <w:color w:val="000000"/>
      <w:kern w:val="0"/>
      <w:sz w:val="44"/>
      <w:szCs w:val="20"/>
    </w:rPr>
  </w:style>
  <w:style w:type="paragraph" w:styleId="a8">
    <w:name w:val="header"/>
    <w:basedOn w:val="a"/>
    <w:link w:val="Char"/>
    <w:rsid w:val="00E22D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E22D49"/>
    <w:rPr>
      <w:kern w:val="2"/>
      <w:sz w:val="18"/>
      <w:szCs w:val="18"/>
    </w:rPr>
  </w:style>
  <w:style w:type="character" w:styleId="a9">
    <w:name w:val="Strong"/>
    <w:basedOn w:val="a0"/>
    <w:uiPriority w:val="22"/>
    <w:qFormat/>
    <w:rsid w:val="00872F00"/>
    <w:rPr>
      <w:b/>
      <w:bCs/>
    </w:rPr>
  </w:style>
  <w:style w:type="character" w:customStyle="1" w:styleId="apple-converted-space">
    <w:name w:val="apple-converted-space"/>
    <w:basedOn w:val="a0"/>
    <w:rsid w:val="00872F00"/>
  </w:style>
</w:styles>
</file>

<file path=word/webSettings.xml><?xml version="1.0" encoding="utf-8"?>
<w:webSettings xmlns:r="http://schemas.openxmlformats.org/officeDocument/2006/relationships" xmlns:w="http://schemas.openxmlformats.org/wordprocessingml/2006/main">
  <w:divs>
    <w:div w:id="640380619">
      <w:bodyDiv w:val="1"/>
      <w:marLeft w:val="0"/>
      <w:marRight w:val="0"/>
      <w:marTop w:val="0"/>
      <w:marBottom w:val="0"/>
      <w:divBdr>
        <w:top w:val="none" w:sz="0" w:space="0" w:color="auto"/>
        <w:left w:val="none" w:sz="0" w:space="0" w:color="auto"/>
        <w:bottom w:val="none" w:sz="0" w:space="0" w:color="auto"/>
        <w:right w:val="none" w:sz="0" w:space="0" w:color="auto"/>
      </w:divBdr>
    </w:div>
    <w:div w:id="1805806992">
      <w:bodyDiv w:val="1"/>
      <w:marLeft w:val="0"/>
      <w:marRight w:val="0"/>
      <w:marTop w:val="0"/>
      <w:marBottom w:val="0"/>
      <w:divBdr>
        <w:top w:val="none" w:sz="0" w:space="0" w:color="auto"/>
        <w:left w:val="none" w:sz="0" w:space="0" w:color="auto"/>
        <w:bottom w:val="none" w:sz="0" w:space="0" w:color="auto"/>
        <w:right w:val="none" w:sz="0" w:space="0" w:color="auto"/>
      </w:divBdr>
      <w:divsChild>
        <w:div w:id="1700860633">
          <w:marLeft w:val="6000"/>
          <w:marRight w:val="6000"/>
          <w:marTop w:val="300"/>
          <w:marBottom w:val="900"/>
          <w:divBdr>
            <w:top w:val="none" w:sz="0" w:space="0" w:color="auto"/>
            <w:left w:val="none" w:sz="0" w:space="0" w:color="auto"/>
            <w:bottom w:val="none" w:sz="0" w:space="0" w:color="auto"/>
            <w:right w:val="none" w:sz="0" w:space="0" w:color="auto"/>
          </w:divBdr>
        </w:div>
        <w:div w:id="658729255">
          <w:marLeft w:val="0"/>
          <w:marRight w:val="0"/>
          <w:marTop w:val="0"/>
          <w:marBottom w:val="120"/>
          <w:divBdr>
            <w:top w:val="none" w:sz="0" w:space="0" w:color="auto"/>
            <w:left w:val="none" w:sz="0" w:space="0" w:color="auto"/>
            <w:bottom w:val="dotted" w:sz="6" w:space="6" w:color="DDDDDD"/>
            <w:right w:val="none" w:sz="0" w:space="0" w:color="auto"/>
          </w:divBdr>
        </w:div>
        <w:div w:id="1975526682">
          <w:marLeft w:val="0"/>
          <w:marRight w:val="0"/>
          <w:marTop w:val="0"/>
          <w:marBottom w:val="120"/>
          <w:divBdr>
            <w:top w:val="none" w:sz="0" w:space="0" w:color="auto"/>
            <w:left w:val="none" w:sz="0" w:space="0" w:color="auto"/>
            <w:bottom w:val="dotted" w:sz="6" w:space="6" w:color="DDDDDD"/>
            <w:right w:val="none" w:sz="0" w:space="0" w:color="auto"/>
          </w:divBdr>
          <w:divsChild>
            <w:div w:id="819230771">
              <w:marLeft w:val="0"/>
              <w:marRight w:val="0"/>
              <w:marTop w:val="0"/>
              <w:marBottom w:val="0"/>
              <w:divBdr>
                <w:top w:val="none" w:sz="0" w:space="0" w:color="auto"/>
                <w:left w:val="none" w:sz="0" w:space="0" w:color="auto"/>
                <w:bottom w:val="none" w:sz="0" w:space="0" w:color="auto"/>
                <w:right w:val="none" w:sz="0" w:space="0" w:color="auto"/>
              </w:divBdr>
            </w:div>
          </w:divsChild>
        </w:div>
        <w:div w:id="882130924">
          <w:marLeft w:val="0"/>
          <w:marRight w:val="0"/>
          <w:marTop w:val="0"/>
          <w:marBottom w:val="120"/>
          <w:divBdr>
            <w:top w:val="none" w:sz="0" w:space="0" w:color="auto"/>
            <w:left w:val="none" w:sz="0" w:space="0" w:color="auto"/>
            <w:bottom w:val="dotted" w:sz="6" w:space="6" w:color="DDDDDD"/>
            <w:right w:val="none" w:sz="0" w:space="0" w:color="auto"/>
          </w:divBdr>
          <w:divsChild>
            <w:div w:id="1580675373">
              <w:marLeft w:val="0"/>
              <w:marRight w:val="0"/>
              <w:marTop w:val="0"/>
              <w:marBottom w:val="0"/>
              <w:divBdr>
                <w:top w:val="none" w:sz="0" w:space="0" w:color="auto"/>
                <w:left w:val="none" w:sz="0" w:space="0" w:color="auto"/>
                <w:bottom w:val="none" w:sz="0" w:space="0" w:color="auto"/>
                <w:right w:val="none" w:sz="0" w:space="0" w:color="auto"/>
              </w:divBdr>
            </w:div>
          </w:divsChild>
        </w:div>
        <w:div w:id="481315491">
          <w:marLeft w:val="0"/>
          <w:marRight w:val="0"/>
          <w:marTop w:val="0"/>
          <w:marBottom w:val="120"/>
          <w:divBdr>
            <w:top w:val="none" w:sz="0" w:space="0" w:color="auto"/>
            <w:left w:val="none" w:sz="0" w:space="0" w:color="auto"/>
            <w:bottom w:val="dotted" w:sz="6" w:space="6" w:color="DDDDDD"/>
            <w:right w:val="none" w:sz="0" w:space="0" w:color="auto"/>
          </w:divBdr>
          <w:divsChild>
            <w:div w:id="1308362790">
              <w:marLeft w:val="0"/>
              <w:marRight w:val="0"/>
              <w:marTop w:val="0"/>
              <w:marBottom w:val="0"/>
              <w:divBdr>
                <w:top w:val="none" w:sz="0" w:space="0" w:color="auto"/>
                <w:left w:val="none" w:sz="0" w:space="0" w:color="auto"/>
                <w:bottom w:val="none" w:sz="0" w:space="0" w:color="auto"/>
                <w:right w:val="none" w:sz="0" w:space="0" w:color="auto"/>
              </w:divBdr>
            </w:div>
          </w:divsChild>
        </w:div>
        <w:div w:id="1082722479">
          <w:marLeft w:val="0"/>
          <w:marRight w:val="0"/>
          <w:marTop w:val="0"/>
          <w:marBottom w:val="120"/>
          <w:divBdr>
            <w:top w:val="none" w:sz="0" w:space="0" w:color="auto"/>
            <w:left w:val="none" w:sz="0" w:space="0" w:color="auto"/>
            <w:bottom w:val="dotted" w:sz="6" w:space="6" w:color="DDDDDD"/>
            <w:right w:val="none" w:sz="0" w:space="0" w:color="auto"/>
          </w:divBdr>
          <w:divsChild>
            <w:div w:id="2099404244">
              <w:marLeft w:val="0"/>
              <w:marRight w:val="0"/>
              <w:marTop w:val="0"/>
              <w:marBottom w:val="0"/>
              <w:divBdr>
                <w:top w:val="none" w:sz="0" w:space="0" w:color="auto"/>
                <w:left w:val="none" w:sz="0" w:space="0" w:color="auto"/>
                <w:bottom w:val="none" w:sz="0" w:space="0" w:color="auto"/>
                <w:right w:val="none" w:sz="0" w:space="0" w:color="auto"/>
              </w:divBdr>
            </w:div>
          </w:divsChild>
        </w:div>
        <w:div w:id="1525243957">
          <w:marLeft w:val="0"/>
          <w:marRight w:val="0"/>
          <w:marTop w:val="0"/>
          <w:marBottom w:val="120"/>
          <w:divBdr>
            <w:top w:val="none" w:sz="0" w:space="0" w:color="auto"/>
            <w:left w:val="none" w:sz="0" w:space="0" w:color="auto"/>
            <w:bottom w:val="dotted" w:sz="6" w:space="6" w:color="DDDDDD"/>
            <w:right w:val="none" w:sz="0" w:space="0" w:color="auto"/>
          </w:divBdr>
          <w:divsChild>
            <w:div w:id="456917365">
              <w:marLeft w:val="0"/>
              <w:marRight w:val="0"/>
              <w:marTop w:val="0"/>
              <w:marBottom w:val="0"/>
              <w:divBdr>
                <w:top w:val="none" w:sz="0" w:space="0" w:color="auto"/>
                <w:left w:val="none" w:sz="0" w:space="0" w:color="auto"/>
                <w:bottom w:val="none" w:sz="0" w:space="0" w:color="auto"/>
                <w:right w:val="none" w:sz="0" w:space="0" w:color="auto"/>
              </w:divBdr>
            </w:div>
          </w:divsChild>
        </w:div>
        <w:div w:id="843471462">
          <w:marLeft w:val="0"/>
          <w:marRight w:val="0"/>
          <w:marTop w:val="0"/>
          <w:marBottom w:val="120"/>
          <w:divBdr>
            <w:top w:val="none" w:sz="0" w:space="0" w:color="auto"/>
            <w:left w:val="none" w:sz="0" w:space="0" w:color="auto"/>
            <w:bottom w:val="dotted" w:sz="6" w:space="6" w:color="DDDDDD"/>
            <w:right w:val="none" w:sz="0" w:space="0" w:color="auto"/>
          </w:divBdr>
          <w:divsChild>
            <w:div w:id="124585425">
              <w:marLeft w:val="0"/>
              <w:marRight w:val="0"/>
              <w:marTop w:val="0"/>
              <w:marBottom w:val="0"/>
              <w:divBdr>
                <w:top w:val="none" w:sz="0" w:space="0" w:color="auto"/>
                <w:left w:val="none" w:sz="0" w:space="0" w:color="auto"/>
                <w:bottom w:val="none" w:sz="0" w:space="0" w:color="auto"/>
                <w:right w:val="none" w:sz="0" w:space="0" w:color="auto"/>
              </w:divBdr>
            </w:div>
          </w:divsChild>
        </w:div>
        <w:div w:id="132987167">
          <w:marLeft w:val="0"/>
          <w:marRight w:val="0"/>
          <w:marTop w:val="0"/>
          <w:marBottom w:val="120"/>
          <w:divBdr>
            <w:top w:val="none" w:sz="0" w:space="0" w:color="auto"/>
            <w:left w:val="none" w:sz="0" w:space="0" w:color="auto"/>
            <w:bottom w:val="dotted" w:sz="6" w:space="6" w:color="DDDDDD"/>
            <w:right w:val="none" w:sz="0" w:space="0" w:color="auto"/>
          </w:divBdr>
          <w:divsChild>
            <w:div w:id="688601319">
              <w:marLeft w:val="0"/>
              <w:marRight w:val="0"/>
              <w:marTop w:val="0"/>
              <w:marBottom w:val="0"/>
              <w:divBdr>
                <w:top w:val="none" w:sz="0" w:space="0" w:color="auto"/>
                <w:left w:val="none" w:sz="0" w:space="0" w:color="auto"/>
                <w:bottom w:val="none" w:sz="0" w:space="0" w:color="auto"/>
                <w:right w:val="none" w:sz="0" w:space="0" w:color="auto"/>
              </w:divBdr>
            </w:div>
          </w:divsChild>
        </w:div>
        <w:div w:id="1264190924">
          <w:marLeft w:val="0"/>
          <w:marRight w:val="0"/>
          <w:marTop w:val="0"/>
          <w:marBottom w:val="120"/>
          <w:divBdr>
            <w:top w:val="none" w:sz="0" w:space="0" w:color="auto"/>
            <w:left w:val="none" w:sz="0" w:space="0" w:color="auto"/>
            <w:bottom w:val="dotted" w:sz="6" w:space="6" w:color="DDDDDD"/>
            <w:right w:val="none" w:sz="0" w:space="0" w:color="auto"/>
          </w:divBdr>
          <w:divsChild>
            <w:div w:id="1963878973">
              <w:marLeft w:val="0"/>
              <w:marRight w:val="0"/>
              <w:marTop w:val="0"/>
              <w:marBottom w:val="0"/>
              <w:divBdr>
                <w:top w:val="none" w:sz="0" w:space="0" w:color="auto"/>
                <w:left w:val="none" w:sz="0" w:space="0" w:color="auto"/>
                <w:bottom w:val="none" w:sz="0" w:space="0" w:color="auto"/>
                <w:right w:val="none" w:sz="0" w:space="0" w:color="auto"/>
              </w:divBdr>
            </w:div>
          </w:divsChild>
        </w:div>
        <w:div w:id="814687944">
          <w:marLeft w:val="0"/>
          <w:marRight w:val="0"/>
          <w:marTop w:val="0"/>
          <w:marBottom w:val="120"/>
          <w:divBdr>
            <w:top w:val="none" w:sz="0" w:space="0" w:color="auto"/>
            <w:left w:val="none" w:sz="0" w:space="0" w:color="auto"/>
            <w:bottom w:val="dotted" w:sz="6" w:space="6" w:color="DDDDDD"/>
            <w:right w:val="none" w:sz="0" w:space="0" w:color="auto"/>
          </w:divBdr>
          <w:divsChild>
            <w:div w:id="1834831662">
              <w:marLeft w:val="0"/>
              <w:marRight w:val="0"/>
              <w:marTop w:val="0"/>
              <w:marBottom w:val="0"/>
              <w:divBdr>
                <w:top w:val="none" w:sz="0" w:space="0" w:color="auto"/>
                <w:left w:val="none" w:sz="0" w:space="0" w:color="auto"/>
                <w:bottom w:val="none" w:sz="0" w:space="0" w:color="auto"/>
                <w:right w:val="none" w:sz="0" w:space="0" w:color="auto"/>
              </w:divBdr>
            </w:div>
          </w:divsChild>
        </w:div>
        <w:div w:id="452670872">
          <w:marLeft w:val="0"/>
          <w:marRight w:val="0"/>
          <w:marTop w:val="0"/>
          <w:marBottom w:val="120"/>
          <w:divBdr>
            <w:top w:val="none" w:sz="0" w:space="0" w:color="auto"/>
            <w:left w:val="none" w:sz="0" w:space="0" w:color="auto"/>
            <w:bottom w:val="dotted" w:sz="6" w:space="6" w:color="DDDDDD"/>
            <w:right w:val="none" w:sz="0" w:space="0" w:color="auto"/>
          </w:divBdr>
          <w:divsChild>
            <w:div w:id="1648514151">
              <w:marLeft w:val="0"/>
              <w:marRight w:val="0"/>
              <w:marTop w:val="0"/>
              <w:marBottom w:val="0"/>
              <w:divBdr>
                <w:top w:val="none" w:sz="0" w:space="0" w:color="auto"/>
                <w:left w:val="none" w:sz="0" w:space="0" w:color="auto"/>
                <w:bottom w:val="none" w:sz="0" w:space="0" w:color="auto"/>
                <w:right w:val="none" w:sz="0" w:space="0" w:color="auto"/>
              </w:divBdr>
            </w:div>
          </w:divsChild>
        </w:div>
        <w:div w:id="1284573848">
          <w:marLeft w:val="0"/>
          <w:marRight w:val="0"/>
          <w:marTop w:val="0"/>
          <w:marBottom w:val="120"/>
          <w:divBdr>
            <w:top w:val="none" w:sz="0" w:space="0" w:color="auto"/>
            <w:left w:val="none" w:sz="0" w:space="0" w:color="auto"/>
            <w:bottom w:val="dotted" w:sz="6" w:space="6" w:color="DDDDDD"/>
            <w:right w:val="none" w:sz="0" w:space="0" w:color="auto"/>
          </w:divBdr>
          <w:divsChild>
            <w:div w:id="745347085">
              <w:marLeft w:val="0"/>
              <w:marRight w:val="0"/>
              <w:marTop w:val="0"/>
              <w:marBottom w:val="0"/>
              <w:divBdr>
                <w:top w:val="none" w:sz="0" w:space="0" w:color="auto"/>
                <w:left w:val="none" w:sz="0" w:space="0" w:color="auto"/>
                <w:bottom w:val="none" w:sz="0" w:space="0" w:color="auto"/>
                <w:right w:val="none" w:sz="0" w:space="0" w:color="auto"/>
              </w:divBdr>
            </w:div>
          </w:divsChild>
        </w:div>
        <w:div w:id="2115510817">
          <w:marLeft w:val="0"/>
          <w:marRight w:val="0"/>
          <w:marTop w:val="0"/>
          <w:marBottom w:val="120"/>
          <w:divBdr>
            <w:top w:val="none" w:sz="0" w:space="0" w:color="auto"/>
            <w:left w:val="none" w:sz="0" w:space="0" w:color="auto"/>
            <w:bottom w:val="dotted" w:sz="6" w:space="6" w:color="DDDDDD"/>
            <w:right w:val="none" w:sz="0" w:space="0" w:color="auto"/>
          </w:divBdr>
          <w:divsChild>
            <w:div w:id="64035308">
              <w:marLeft w:val="0"/>
              <w:marRight w:val="0"/>
              <w:marTop w:val="0"/>
              <w:marBottom w:val="0"/>
              <w:divBdr>
                <w:top w:val="none" w:sz="0" w:space="0" w:color="auto"/>
                <w:left w:val="none" w:sz="0" w:space="0" w:color="auto"/>
                <w:bottom w:val="none" w:sz="0" w:space="0" w:color="auto"/>
                <w:right w:val="none" w:sz="0" w:space="0" w:color="auto"/>
              </w:divBdr>
            </w:div>
          </w:divsChild>
        </w:div>
        <w:div w:id="1300258000">
          <w:marLeft w:val="0"/>
          <w:marRight w:val="0"/>
          <w:marTop w:val="0"/>
          <w:marBottom w:val="120"/>
          <w:divBdr>
            <w:top w:val="none" w:sz="0" w:space="0" w:color="auto"/>
            <w:left w:val="none" w:sz="0" w:space="0" w:color="auto"/>
            <w:bottom w:val="dotted" w:sz="6" w:space="6" w:color="DDDDDD"/>
            <w:right w:val="none" w:sz="0" w:space="0" w:color="auto"/>
          </w:divBdr>
          <w:divsChild>
            <w:div w:id="1484276926">
              <w:marLeft w:val="0"/>
              <w:marRight w:val="0"/>
              <w:marTop w:val="0"/>
              <w:marBottom w:val="0"/>
              <w:divBdr>
                <w:top w:val="none" w:sz="0" w:space="0" w:color="auto"/>
                <w:left w:val="none" w:sz="0" w:space="0" w:color="auto"/>
                <w:bottom w:val="none" w:sz="0" w:space="0" w:color="auto"/>
                <w:right w:val="none" w:sz="0" w:space="0" w:color="auto"/>
              </w:divBdr>
            </w:div>
          </w:divsChild>
        </w:div>
        <w:div w:id="1960600725">
          <w:marLeft w:val="0"/>
          <w:marRight w:val="0"/>
          <w:marTop w:val="0"/>
          <w:marBottom w:val="120"/>
          <w:divBdr>
            <w:top w:val="none" w:sz="0" w:space="0" w:color="auto"/>
            <w:left w:val="none" w:sz="0" w:space="0" w:color="auto"/>
            <w:bottom w:val="dotted" w:sz="6" w:space="6" w:color="DDDDDD"/>
            <w:right w:val="none" w:sz="0" w:space="0" w:color="auto"/>
          </w:divBdr>
          <w:divsChild>
            <w:div w:id="703597278">
              <w:marLeft w:val="0"/>
              <w:marRight w:val="0"/>
              <w:marTop w:val="0"/>
              <w:marBottom w:val="0"/>
              <w:divBdr>
                <w:top w:val="none" w:sz="0" w:space="0" w:color="auto"/>
                <w:left w:val="none" w:sz="0" w:space="0" w:color="auto"/>
                <w:bottom w:val="none" w:sz="0" w:space="0" w:color="auto"/>
                <w:right w:val="none" w:sz="0" w:space="0" w:color="auto"/>
              </w:divBdr>
            </w:div>
          </w:divsChild>
        </w:div>
        <w:div w:id="1730105653">
          <w:marLeft w:val="0"/>
          <w:marRight w:val="0"/>
          <w:marTop w:val="0"/>
          <w:marBottom w:val="120"/>
          <w:divBdr>
            <w:top w:val="none" w:sz="0" w:space="0" w:color="auto"/>
            <w:left w:val="none" w:sz="0" w:space="0" w:color="auto"/>
            <w:bottom w:val="dotted" w:sz="6" w:space="6" w:color="DDDDDD"/>
            <w:right w:val="none" w:sz="0" w:space="0" w:color="auto"/>
          </w:divBdr>
          <w:divsChild>
            <w:div w:id="1228347233">
              <w:marLeft w:val="0"/>
              <w:marRight w:val="0"/>
              <w:marTop w:val="0"/>
              <w:marBottom w:val="0"/>
              <w:divBdr>
                <w:top w:val="none" w:sz="0" w:space="0" w:color="auto"/>
                <w:left w:val="none" w:sz="0" w:space="0" w:color="auto"/>
                <w:bottom w:val="none" w:sz="0" w:space="0" w:color="auto"/>
                <w:right w:val="none" w:sz="0" w:space="0" w:color="auto"/>
              </w:divBdr>
            </w:div>
          </w:divsChild>
        </w:div>
        <w:div w:id="1540359504">
          <w:marLeft w:val="0"/>
          <w:marRight w:val="0"/>
          <w:marTop w:val="0"/>
          <w:marBottom w:val="120"/>
          <w:divBdr>
            <w:top w:val="none" w:sz="0" w:space="0" w:color="auto"/>
            <w:left w:val="none" w:sz="0" w:space="0" w:color="auto"/>
            <w:bottom w:val="dotted" w:sz="6" w:space="6" w:color="DDDDDD"/>
            <w:right w:val="none" w:sz="0" w:space="0" w:color="auto"/>
          </w:divBdr>
          <w:divsChild>
            <w:div w:id="139271583">
              <w:marLeft w:val="0"/>
              <w:marRight w:val="0"/>
              <w:marTop w:val="0"/>
              <w:marBottom w:val="0"/>
              <w:divBdr>
                <w:top w:val="none" w:sz="0" w:space="0" w:color="auto"/>
                <w:left w:val="none" w:sz="0" w:space="0" w:color="auto"/>
                <w:bottom w:val="none" w:sz="0" w:space="0" w:color="auto"/>
                <w:right w:val="none" w:sz="0" w:space="0" w:color="auto"/>
              </w:divBdr>
            </w:div>
          </w:divsChild>
        </w:div>
        <w:div w:id="1309283156">
          <w:marLeft w:val="0"/>
          <w:marRight w:val="0"/>
          <w:marTop w:val="0"/>
          <w:marBottom w:val="120"/>
          <w:divBdr>
            <w:top w:val="none" w:sz="0" w:space="0" w:color="auto"/>
            <w:left w:val="none" w:sz="0" w:space="0" w:color="auto"/>
            <w:bottom w:val="dotted" w:sz="6" w:space="6" w:color="DDDDDD"/>
            <w:right w:val="none" w:sz="0" w:space="0" w:color="auto"/>
          </w:divBdr>
          <w:divsChild>
            <w:div w:id="1539078965">
              <w:marLeft w:val="0"/>
              <w:marRight w:val="0"/>
              <w:marTop w:val="0"/>
              <w:marBottom w:val="0"/>
              <w:divBdr>
                <w:top w:val="none" w:sz="0" w:space="0" w:color="auto"/>
                <w:left w:val="none" w:sz="0" w:space="0" w:color="auto"/>
                <w:bottom w:val="none" w:sz="0" w:space="0" w:color="auto"/>
                <w:right w:val="none" w:sz="0" w:space="0" w:color="auto"/>
              </w:divBdr>
            </w:div>
          </w:divsChild>
        </w:div>
        <w:div w:id="1109591486">
          <w:marLeft w:val="0"/>
          <w:marRight w:val="0"/>
          <w:marTop w:val="0"/>
          <w:marBottom w:val="120"/>
          <w:divBdr>
            <w:top w:val="none" w:sz="0" w:space="0" w:color="auto"/>
            <w:left w:val="none" w:sz="0" w:space="0" w:color="auto"/>
            <w:bottom w:val="dotted" w:sz="6" w:space="6" w:color="DDDDDD"/>
            <w:right w:val="none" w:sz="0" w:space="0" w:color="auto"/>
          </w:divBdr>
          <w:divsChild>
            <w:div w:id="367687780">
              <w:marLeft w:val="0"/>
              <w:marRight w:val="0"/>
              <w:marTop w:val="0"/>
              <w:marBottom w:val="0"/>
              <w:divBdr>
                <w:top w:val="none" w:sz="0" w:space="0" w:color="auto"/>
                <w:left w:val="none" w:sz="0" w:space="0" w:color="auto"/>
                <w:bottom w:val="none" w:sz="0" w:space="0" w:color="auto"/>
                <w:right w:val="none" w:sz="0" w:space="0" w:color="auto"/>
              </w:divBdr>
            </w:div>
          </w:divsChild>
        </w:div>
        <w:div w:id="1298996254">
          <w:marLeft w:val="0"/>
          <w:marRight w:val="0"/>
          <w:marTop w:val="0"/>
          <w:marBottom w:val="120"/>
          <w:divBdr>
            <w:top w:val="none" w:sz="0" w:space="0" w:color="auto"/>
            <w:left w:val="none" w:sz="0" w:space="0" w:color="auto"/>
            <w:bottom w:val="dotted" w:sz="6" w:space="6" w:color="DDDDDD"/>
            <w:right w:val="none" w:sz="0" w:space="0" w:color="auto"/>
          </w:divBdr>
          <w:divsChild>
            <w:div w:id="1541551096">
              <w:marLeft w:val="0"/>
              <w:marRight w:val="0"/>
              <w:marTop w:val="0"/>
              <w:marBottom w:val="0"/>
              <w:divBdr>
                <w:top w:val="none" w:sz="0" w:space="0" w:color="auto"/>
                <w:left w:val="none" w:sz="0" w:space="0" w:color="auto"/>
                <w:bottom w:val="none" w:sz="0" w:space="0" w:color="auto"/>
                <w:right w:val="none" w:sz="0" w:space="0" w:color="auto"/>
              </w:divBdr>
            </w:div>
          </w:divsChild>
        </w:div>
        <w:div w:id="1883131019">
          <w:marLeft w:val="0"/>
          <w:marRight w:val="0"/>
          <w:marTop w:val="0"/>
          <w:marBottom w:val="120"/>
          <w:divBdr>
            <w:top w:val="none" w:sz="0" w:space="0" w:color="auto"/>
            <w:left w:val="none" w:sz="0" w:space="0" w:color="auto"/>
            <w:bottom w:val="dotted" w:sz="6" w:space="6" w:color="DDDDDD"/>
            <w:right w:val="none" w:sz="0" w:space="0" w:color="auto"/>
          </w:divBdr>
          <w:divsChild>
            <w:div w:id="1231958759">
              <w:marLeft w:val="0"/>
              <w:marRight w:val="0"/>
              <w:marTop w:val="0"/>
              <w:marBottom w:val="0"/>
              <w:divBdr>
                <w:top w:val="none" w:sz="0" w:space="0" w:color="auto"/>
                <w:left w:val="none" w:sz="0" w:space="0" w:color="auto"/>
                <w:bottom w:val="none" w:sz="0" w:space="0" w:color="auto"/>
                <w:right w:val="none" w:sz="0" w:space="0" w:color="auto"/>
              </w:divBdr>
            </w:div>
          </w:divsChild>
        </w:div>
        <w:div w:id="1361737180">
          <w:marLeft w:val="0"/>
          <w:marRight w:val="0"/>
          <w:marTop w:val="0"/>
          <w:marBottom w:val="120"/>
          <w:divBdr>
            <w:top w:val="none" w:sz="0" w:space="0" w:color="auto"/>
            <w:left w:val="none" w:sz="0" w:space="0" w:color="auto"/>
            <w:bottom w:val="dotted" w:sz="6" w:space="6" w:color="DDDDDD"/>
            <w:right w:val="none" w:sz="0" w:space="0" w:color="auto"/>
          </w:divBdr>
          <w:divsChild>
            <w:div w:id="568658900">
              <w:marLeft w:val="0"/>
              <w:marRight w:val="0"/>
              <w:marTop w:val="0"/>
              <w:marBottom w:val="0"/>
              <w:divBdr>
                <w:top w:val="none" w:sz="0" w:space="0" w:color="auto"/>
                <w:left w:val="none" w:sz="0" w:space="0" w:color="auto"/>
                <w:bottom w:val="none" w:sz="0" w:space="0" w:color="auto"/>
                <w:right w:val="none" w:sz="0" w:space="0" w:color="auto"/>
              </w:divBdr>
            </w:div>
          </w:divsChild>
        </w:div>
        <w:div w:id="1546139481">
          <w:marLeft w:val="0"/>
          <w:marRight w:val="0"/>
          <w:marTop w:val="0"/>
          <w:marBottom w:val="120"/>
          <w:divBdr>
            <w:top w:val="none" w:sz="0" w:space="0" w:color="auto"/>
            <w:left w:val="none" w:sz="0" w:space="0" w:color="auto"/>
            <w:bottom w:val="dotted" w:sz="6" w:space="6" w:color="DDDDDD"/>
            <w:right w:val="none" w:sz="0" w:space="0" w:color="auto"/>
          </w:divBdr>
          <w:divsChild>
            <w:div w:id="737746151">
              <w:marLeft w:val="0"/>
              <w:marRight w:val="0"/>
              <w:marTop w:val="0"/>
              <w:marBottom w:val="0"/>
              <w:divBdr>
                <w:top w:val="none" w:sz="0" w:space="0" w:color="auto"/>
                <w:left w:val="none" w:sz="0" w:space="0" w:color="auto"/>
                <w:bottom w:val="none" w:sz="0" w:space="0" w:color="auto"/>
                <w:right w:val="none" w:sz="0" w:space="0" w:color="auto"/>
              </w:divBdr>
            </w:div>
          </w:divsChild>
        </w:div>
        <w:div w:id="1718122113">
          <w:marLeft w:val="0"/>
          <w:marRight w:val="0"/>
          <w:marTop w:val="0"/>
          <w:marBottom w:val="120"/>
          <w:divBdr>
            <w:top w:val="none" w:sz="0" w:space="0" w:color="auto"/>
            <w:left w:val="none" w:sz="0" w:space="0" w:color="auto"/>
            <w:bottom w:val="dotted" w:sz="6" w:space="6" w:color="DDDDDD"/>
            <w:right w:val="none" w:sz="0" w:space="0" w:color="auto"/>
          </w:divBdr>
        </w:div>
        <w:div w:id="1672758105">
          <w:marLeft w:val="0"/>
          <w:marRight w:val="0"/>
          <w:marTop w:val="0"/>
          <w:marBottom w:val="120"/>
          <w:divBdr>
            <w:top w:val="none" w:sz="0" w:space="0" w:color="auto"/>
            <w:left w:val="none" w:sz="0" w:space="0" w:color="auto"/>
            <w:bottom w:val="dotted" w:sz="6" w:space="6" w:color="DDDDDD"/>
            <w:right w:val="none" w:sz="0" w:space="0" w:color="auto"/>
          </w:divBdr>
          <w:divsChild>
            <w:div w:id="1471896098">
              <w:marLeft w:val="0"/>
              <w:marRight w:val="0"/>
              <w:marTop w:val="0"/>
              <w:marBottom w:val="0"/>
              <w:divBdr>
                <w:top w:val="none" w:sz="0" w:space="0" w:color="auto"/>
                <w:left w:val="none" w:sz="0" w:space="0" w:color="auto"/>
                <w:bottom w:val="none" w:sz="0" w:space="0" w:color="auto"/>
                <w:right w:val="none" w:sz="0" w:space="0" w:color="auto"/>
              </w:divBdr>
            </w:div>
          </w:divsChild>
        </w:div>
        <w:div w:id="1461338479">
          <w:marLeft w:val="0"/>
          <w:marRight w:val="0"/>
          <w:marTop w:val="0"/>
          <w:marBottom w:val="120"/>
          <w:divBdr>
            <w:top w:val="none" w:sz="0" w:space="0" w:color="auto"/>
            <w:left w:val="none" w:sz="0" w:space="0" w:color="auto"/>
            <w:bottom w:val="dotted" w:sz="6" w:space="6" w:color="DDDDDD"/>
            <w:right w:val="none" w:sz="0" w:space="0" w:color="auto"/>
          </w:divBdr>
          <w:divsChild>
            <w:div w:id="912275419">
              <w:marLeft w:val="0"/>
              <w:marRight w:val="0"/>
              <w:marTop w:val="0"/>
              <w:marBottom w:val="0"/>
              <w:divBdr>
                <w:top w:val="none" w:sz="0" w:space="0" w:color="auto"/>
                <w:left w:val="none" w:sz="0" w:space="0" w:color="auto"/>
                <w:bottom w:val="none" w:sz="0" w:space="0" w:color="auto"/>
                <w:right w:val="none" w:sz="0" w:space="0" w:color="auto"/>
              </w:divBdr>
            </w:div>
          </w:divsChild>
        </w:div>
        <w:div w:id="364985191">
          <w:marLeft w:val="0"/>
          <w:marRight w:val="0"/>
          <w:marTop w:val="0"/>
          <w:marBottom w:val="120"/>
          <w:divBdr>
            <w:top w:val="none" w:sz="0" w:space="0" w:color="auto"/>
            <w:left w:val="none" w:sz="0" w:space="0" w:color="auto"/>
            <w:bottom w:val="dotted" w:sz="6" w:space="6" w:color="DDDDDD"/>
            <w:right w:val="none" w:sz="0" w:space="0" w:color="auto"/>
          </w:divBdr>
          <w:divsChild>
            <w:div w:id="1572345688">
              <w:marLeft w:val="0"/>
              <w:marRight w:val="0"/>
              <w:marTop w:val="0"/>
              <w:marBottom w:val="0"/>
              <w:divBdr>
                <w:top w:val="none" w:sz="0" w:space="0" w:color="auto"/>
                <w:left w:val="none" w:sz="0" w:space="0" w:color="auto"/>
                <w:bottom w:val="none" w:sz="0" w:space="0" w:color="auto"/>
                <w:right w:val="none" w:sz="0" w:space="0" w:color="auto"/>
              </w:divBdr>
            </w:div>
          </w:divsChild>
        </w:div>
        <w:div w:id="1268854372">
          <w:marLeft w:val="0"/>
          <w:marRight w:val="0"/>
          <w:marTop w:val="0"/>
          <w:marBottom w:val="120"/>
          <w:divBdr>
            <w:top w:val="none" w:sz="0" w:space="0" w:color="auto"/>
            <w:left w:val="none" w:sz="0" w:space="0" w:color="auto"/>
            <w:bottom w:val="dotted" w:sz="6" w:space="6" w:color="DDDDDD"/>
            <w:right w:val="none" w:sz="0" w:space="0" w:color="auto"/>
          </w:divBdr>
          <w:divsChild>
            <w:div w:id="158690567">
              <w:marLeft w:val="0"/>
              <w:marRight w:val="0"/>
              <w:marTop w:val="0"/>
              <w:marBottom w:val="0"/>
              <w:divBdr>
                <w:top w:val="none" w:sz="0" w:space="0" w:color="auto"/>
                <w:left w:val="none" w:sz="0" w:space="0" w:color="auto"/>
                <w:bottom w:val="none" w:sz="0" w:space="0" w:color="auto"/>
                <w:right w:val="none" w:sz="0" w:space="0" w:color="auto"/>
              </w:divBdr>
            </w:div>
          </w:divsChild>
        </w:div>
        <w:div w:id="1927300447">
          <w:marLeft w:val="0"/>
          <w:marRight w:val="0"/>
          <w:marTop w:val="0"/>
          <w:marBottom w:val="120"/>
          <w:divBdr>
            <w:top w:val="none" w:sz="0" w:space="0" w:color="auto"/>
            <w:left w:val="none" w:sz="0" w:space="0" w:color="auto"/>
            <w:bottom w:val="dotted" w:sz="6" w:space="6" w:color="DDDDDD"/>
            <w:right w:val="none" w:sz="0" w:space="0" w:color="auto"/>
          </w:divBdr>
          <w:divsChild>
            <w:div w:id="956370951">
              <w:marLeft w:val="0"/>
              <w:marRight w:val="0"/>
              <w:marTop w:val="0"/>
              <w:marBottom w:val="0"/>
              <w:divBdr>
                <w:top w:val="none" w:sz="0" w:space="0" w:color="auto"/>
                <w:left w:val="none" w:sz="0" w:space="0" w:color="auto"/>
                <w:bottom w:val="none" w:sz="0" w:space="0" w:color="auto"/>
                <w:right w:val="none" w:sz="0" w:space="0" w:color="auto"/>
              </w:divBdr>
            </w:div>
          </w:divsChild>
        </w:div>
        <w:div w:id="1088234210">
          <w:marLeft w:val="0"/>
          <w:marRight w:val="0"/>
          <w:marTop w:val="0"/>
          <w:marBottom w:val="120"/>
          <w:divBdr>
            <w:top w:val="none" w:sz="0" w:space="0" w:color="auto"/>
            <w:left w:val="none" w:sz="0" w:space="0" w:color="auto"/>
            <w:bottom w:val="dotted" w:sz="6" w:space="6" w:color="DDDDDD"/>
            <w:right w:val="none" w:sz="0" w:space="0" w:color="auto"/>
          </w:divBdr>
          <w:divsChild>
            <w:div w:id="1675764346">
              <w:marLeft w:val="0"/>
              <w:marRight w:val="0"/>
              <w:marTop w:val="0"/>
              <w:marBottom w:val="0"/>
              <w:divBdr>
                <w:top w:val="none" w:sz="0" w:space="0" w:color="auto"/>
                <w:left w:val="none" w:sz="0" w:space="0" w:color="auto"/>
                <w:bottom w:val="none" w:sz="0" w:space="0" w:color="auto"/>
                <w:right w:val="none" w:sz="0" w:space="0" w:color="auto"/>
              </w:divBdr>
            </w:div>
          </w:divsChild>
        </w:div>
        <w:div w:id="2056616127">
          <w:marLeft w:val="0"/>
          <w:marRight w:val="0"/>
          <w:marTop w:val="0"/>
          <w:marBottom w:val="120"/>
          <w:divBdr>
            <w:top w:val="none" w:sz="0" w:space="0" w:color="auto"/>
            <w:left w:val="none" w:sz="0" w:space="0" w:color="auto"/>
            <w:bottom w:val="dotted" w:sz="6" w:space="6" w:color="DDDDDD"/>
            <w:right w:val="none" w:sz="0" w:space="0" w:color="auto"/>
          </w:divBdr>
          <w:divsChild>
            <w:div w:id="1043559759">
              <w:marLeft w:val="0"/>
              <w:marRight w:val="0"/>
              <w:marTop w:val="0"/>
              <w:marBottom w:val="0"/>
              <w:divBdr>
                <w:top w:val="none" w:sz="0" w:space="0" w:color="auto"/>
                <w:left w:val="none" w:sz="0" w:space="0" w:color="auto"/>
                <w:bottom w:val="none" w:sz="0" w:space="0" w:color="auto"/>
                <w:right w:val="none" w:sz="0" w:space="0" w:color="auto"/>
              </w:divBdr>
            </w:div>
          </w:divsChild>
        </w:div>
        <w:div w:id="1545675802">
          <w:marLeft w:val="0"/>
          <w:marRight w:val="0"/>
          <w:marTop w:val="0"/>
          <w:marBottom w:val="120"/>
          <w:divBdr>
            <w:top w:val="none" w:sz="0" w:space="0" w:color="auto"/>
            <w:left w:val="none" w:sz="0" w:space="0" w:color="auto"/>
            <w:bottom w:val="dotted" w:sz="6" w:space="6" w:color="DDDDDD"/>
            <w:right w:val="none" w:sz="0" w:space="0" w:color="auto"/>
          </w:divBdr>
          <w:divsChild>
            <w:div w:id="1860855564">
              <w:marLeft w:val="0"/>
              <w:marRight w:val="0"/>
              <w:marTop w:val="0"/>
              <w:marBottom w:val="0"/>
              <w:divBdr>
                <w:top w:val="none" w:sz="0" w:space="0" w:color="auto"/>
                <w:left w:val="none" w:sz="0" w:space="0" w:color="auto"/>
                <w:bottom w:val="none" w:sz="0" w:space="0" w:color="auto"/>
                <w:right w:val="none" w:sz="0" w:space="0" w:color="auto"/>
              </w:divBdr>
            </w:div>
          </w:divsChild>
        </w:div>
        <w:div w:id="803935183">
          <w:marLeft w:val="0"/>
          <w:marRight w:val="0"/>
          <w:marTop w:val="0"/>
          <w:marBottom w:val="120"/>
          <w:divBdr>
            <w:top w:val="none" w:sz="0" w:space="0" w:color="auto"/>
            <w:left w:val="none" w:sz="0" w:space="0" w:color="auto"/>
            <w:bottom w:val="dotted" w:sz="6" w:space="6" w:color="DDDDDD"/>
            <w:right w:val="none" w:sz="0" w:space="0" w:color="auto"/>
          </w:divBdr>
          <w:divsChild>
            <w:div w:id="118037243">
              <w:marLeft w:val="0"/>
              <w:marRight w:val="0"/>
              <w:marTop w:val="0"/>
              <w:marBottom w:val="0"/>
              <w:divBdr>
                <w:top w:val="none" w:sz="0" w:space="0" w:color="auto"/>
                <w:left w:val="none" w:sz="0" w:space="0" w:color="auto"/>
                <w:bottom w:val="none" w:sz="0" w:space="0" w:color="auto"/>
                <w:right w:val="none" w:sz="0" w:space="0" w:color="auto"/>
              </w:divBdr>
            </w:div>
          </w:divsChild>
        </w:div>
        <w:div w:id="2034452645">
          <w:marLeft w:val="0"/>
          <w:marRight w:val="0"/>
          <w:marTop w:val="0"/>
          <w:marBottom w:val="120"/>
          <w:divBdr>
            <w:top w:val="none" w:sz="0" w:space="0" w:color="auto"/>
            <w:left w:val="none" w:sz="0" w:space="0" w:color="auto"/>
            <w:bottom w:val="dotted" w:sz="6" w:space="6" w:color="DDDDDD"/>
            <w:right w:val="none" w:sz="0" w:space="0" w:color="auto"/>
          </w:divBdr>
          <w:divsChild>
            <w:div w:id="91172850">
              <w:marLeft w:val="0"/>
              <w:marRight w:val="0"/>
              <w:marTop w:val="0"/>
              <w:marBottom w:val="0"/>
              <w:divBdr>
                <w:top w:val="none" w:sz="0" w:space="0" w:color="auto"/>
                <w:left w:val="none" w:sz="0" w:space="0" w:color="auto"/>
                <w:bottom w:val="none" w:sz="0" w:space="0" w:color="auto"/>
                <w:right w:val="none" w:sz="0" w:space="0" w:color="auto"/>
              </w:divBdr>
            </w:div>
          </w:divsChild>
        </w:div>
        <w:div w:id="696347182">
          <w:marLeft w:val="0"/>
          <w:marRight w:val="0"/>
          <w:marTop w:val="0"/>
          <w:marBottom w:val="120"/>
          <w:divBdr>
            <w:top w:val="none" w:sz="0" w:space="0" w:color="auto"/>
            <w:left w:val="none" w:sz="0" w:space="0" w:color="auto"/>
            <w:bottom w:val="dotted" w:sz="6" w:space="6" w:color="DDDDDD"/>
            <w:right w:val="none" w:sz="0" w:space="0" w:color="auto"/>
          </w:divBdr>
          <w:divsChild>
            <w:div w:id="1854107934">
              <w:marLeft w:val="0"/>
              <w:marRight w:val="0"/>
              <w:marTop w:val="0"/>
              <w:marBottom w:val="0"/>
              <w:divBdr>
                <w:top w:val="none" w:sz="0" w:space="0" w:color="auto"/>
                <w:left w:val="none" w:sz="0" w:space="0" w:color="auto"/>
                <w:bottom w:val="none" w:sz="0" w:space="0" w:color="auto"/>
                <w:right w:val="none" w:sz="0" w:space="0" w:color="auto"/>
              </w:divBdr>
            </w:div>
          </w:divsChild>
        </w:div>
        <w:div w:id="676736631">
          <w:marLeft w:val="0"/>
          <w:marRight w:val="0"/>
          <w:marTop w:val="0"/>
          <w:marBottom w:val="120"/>
          <w:divBdr>
            <w:top w:val="none" w:sz="0" w:space="0" w:color="auto"/>
            <w:left w:val="none" w:sz="0" w:space="0" w:color="auto"/>
            <w:bottom w:val="dotted" w:sz="6" w:space="6" w:color="DDDDDD"/>
            <w:right w:val="none" w:sz="0" w:space="0" w:color="auto"/>
          </w:divBdr>
          <w:divsChild>
            <w:div w:id="258296541">
              <w:marLeft w:val="0"/>
              <w:marRight w:val="0"/>
              <w:marTop w:val="0"/>
              <w:marBottom w:val="0"/>
              <w:divBdr>
                <w:top w:val="none" w:sz="0" w:space="0" w:color="auto"/>
                <w:left w:val="none" w:sz="0" w:space="0" w:color="auto"/>
                <w:bottom w:val="none" w:sz="0" w:space="0" w:color="auto"/>
                <w:right w:val="none" w:sz="0" w:space="0" w:color="auto"/>
              </w:divBdr>
            </w:div>
          </w:divsChild>
        </w:div>
        <w:div w:id="1197042644">
          <w:marLeft w:val="0"/>
          <w:marRight w:val="0"/>
          <w:marTop w:val="0"/>
          <w:marBottom w:val="120"/>
          <w:divBdr>
            <w:top w:val="none" w:sz="0" w:space="0" w:color="auto"/>
            <w:left w:val="none" w:sz="0" w:space="0" w:color="auto"/>
            <w:bottom w:val="dotted" w:sz="6" w:space="6" w:color="DDDDDD"/>
            <w:right w:val="none" w:sz="0" w:space="0" w:color="auto"/>
          </w:divBdr>
          <w:divsChild>
            <w:div w:id="686059226">
              <w:marLeft w:val="0"/>
              <w:marRight w:val="0"/>
              <w:marTop w:val="0"/>
              <w:marBottom w:val="0"/>
              <w:divBdr>
                <w:top w:val="none" w:sz="0" w:space="0" w:color="auto"/>
                <w:left w:val="none" w:sz="0" w:space="0" w:color="auto"/>
                <w:bottom w:val="none" w:sz="0" w:space="0" w:color="auto"/>
                <w:right w:val="none" w:sz="0" w:space="0" w:color="auto"/>
              </w:divBdr>
            </w:div>
          </w:divsChild>
        </w:div>
        <w:div w:id="1115293447">
          <w:marLeft w:val="0"/>
          <w:marRight w:val="0"/>
          <w:marTop w:val="0"/>
          <w:marBottom w:val="120"/>
          <w:divBdr>
            <w:top w:val="none" w:sz="0" w:space="0" w:color="auto"/>
            <w:left w:val="none" w:sz="0" w:space="0" w:color="auto"/>
            <w:bottom w:val="dotted" w:sz="6" w:space="6" w:color="DDDDDD"/>
            <w:right w:val="none" w:sz="0" w:space="0" w:color="auto"/>
          </w:divBdr>
          <w:divsChild>
            <w:div w:id="1106071823">
              <w:marLeft w:val="0"/>
              <w:marRight w:val="0"/>
              <w:marTop w:val="0"/>
              <w:marBottom w:val="0"/>
              <w:divBdr>
                <w:top w:val="none" w:sz="0" w:space="0" w:color="auto"/>
                <w:left w:val="none" w:sz="0" w:space="0" w:color="auto"/>
                <w:bottom w:val="none" w:sz="0" w:space="0" w:color="auto"/>
                <w:right w:val="none" w:sz="0" w:space="0" w:color="auto"/>
              </w:divBdr>
            </w:div>
          </w:divsChild>
        </w:div>
        <w:div w:id="804009869">
          <w:marLeft w:val="0"/>
          <w:marRight w:val="0"/>
          <w:marTop w:val="0"/>
          <w:marBottom w:val="120"/>
          <w:divBdr>
            <w:top w:val="none" w:sz="0" w:space="0" w:color="auto"/>
            <w:left w:val="none" w:sz="0" w:space="0" w:color="auto"/>
            <w:bottom w:val="dotted" w:sz="6" w:space="6" w:color="DDDDDD"/>
            <w:right w:val="none" w:sz="0" w:space="0" w:color="auto"/>
          </w:divBdr>
          <w:divsChild>
            <w:div w:id="522981825">
              <w:marLeft w:val="0"/>
              <w:marRight w:val="0"/>
              <w:marTop w:val="0"/>
              <w:marBottom w:val="0"/>
              <w:divBdr>
                <w:top w:val="none" w:sz="0" w:space="0" w:color="auto"/>
                <w:left w:val="none" w:sz="0" w:space="0" w:color="auto"/>
                <w:bottom w:val="none" w:sz="0" w:space="0" w:color="auto"/>
                <w:right w:val="none" w:sz="0" w:space="0" w:color="auto"/>
              </w:divBdr>
            </w:div>
          </w:divsChild>
        </w:div>
        <w:div w:id="57168372">
          <w:marLeft w:val="0"/>
          <w:marRight w:val="0"/>
          <w:marTop w:val="0"/>
          <w:marBottom w:val="120"/>
          <w:divBdr>
            <w:top w:val="none" w:sz="0" w:space="0" w:color="auto"/>
            <w:left w:val="none" w:sz="0" w:space="0" w:color="auto"/>
            <w:bottom w:val="dotted" w:sz="6" w:space="6" w:color="DDDDDD"/>
            <w:right w:val="none" w:sz="0" w:space="0" w:color="auto"/>
          </w:divBdr>
          <w:divsChild>
            <w:div w:id="734086652">
              <w:marLeft w:val="0"/>
              <w:marRight w:val="0"/>
              <w:marTop w:val="0"/>
              <w:marBottom w:val="0"/>
              <w:divBdr>
                <w:top w:val="none" w:sz="0" w:space="0" w:color="auto"/>
                <w:left w:val="none" w:sz="0" w:space="0" w:color="auto"/>
                <w:bottom w:val="none" w:sz="0" w:space="0" w:color="auto"/>
                <w:right w:val="none" w:sz="0" w:space="0" w:color="auto"/>
              </w:divBdr>
            </w:div>
          </w:divsChild>
        </w:div>
        <w:div w:id="179245382">
          <w:marLeft w:val="0"/>
          <w:marRight w:val="0"/>
          <w:marTop w:val="0"/>
          <w:marBottom w:val="120"/>
          <w:divBdr>
            <w:top w:val="none" w:sz="0" w:space="0" w:color="auto"/>
            <w:left w:val="none" w:sz="0" w:space="0" w:color="auto"/>
            <w:bottom w:val="dotted" w:sz="6" w:space="6" w:color="DDDDDD"/>
            <w:right w:val="none" w:sz="0" w:space="0" w:color="auto"/>
          </w:divBdr>
          <w:divsChild>
            <w:div w:id="259989179">
              <w:marLeft w:val="0"/>
              <w:marRight w:val="0"/>
              <w:marTop w:val="0"/>
              <w:marBottom w:val="0"/>
              <w:divBdr>
                <w:top w:val="none" w:sz="0" w:space="0" w:color="auto"/>
                <w:left w:val="none" w:sz="0" w:space="0" w:color="auto"/>
                <w:bottom w:val="none" w:sz="0" w:space="0" w:color="auto"/>
                <w:right w:val="none" w:sz="0" w:space="0" w:color="auto"/>
              </w:divBdr>
            </w:div>
          </w:divsChild>
        </w:div>
        <w:div w:id="1562013425">
          <w:marLeft w:val="0"/>
          <w:marRight w:val="0"/>
          <w:marTop w:val="0"/>
          <w:marBottom w:val="120"/>
          <w:divBdr>
            <w:top w:val="none" w:sz="0" w:space="0" w:color="auto"/>
            <w:left w:val="none" w:sz="0" w:space="0" w:color="auto"/>
            <w:bottom w:val="dotted" w:sz="6" w:space="6" w:color="DDDDDD"/>
            <w:right w:val="none" w:sz="0" w:space="0" w:color="auto"/>
          </w:divBdr>
          <w:divsChild>
            <w:div w:id="857692295">
              <w:marLeft w:val="0"/>
              <w:marRight w:val="0"/>
              <w:marTop w:val="0"/>
              <w:marBottom w:val="0"/>
              <w:divBdr>
                <w:top w:val="none" w:sz="0" w:space="0" w:color="auto"/>
                <w:left w:val="none" w:sz="0" w:space="0" w:color="auto"/>
                <w:bottom w:val="none" w:sz="0" w:space="0" w:color="auto"/>
                <w:right w:val="none" w:sz="0" w:space="0" w:color="auto"/>
              </w:divBdr>
            </w:div>
          </w:divsChild>
        </w:div>
        <w:div w:id="1397706358">
          <w:marLeft w:val="0"/>
          <w:marRight w:val="0"/>
          <w:marTop w:val="0"/>
          <w:marBottom w:val="120"/>
          <w:divBdr>
            <w:top w:val="none" w:sz="0" w:space="0" w:color="auto"/>
            <w:left w:val="none" w:sz="0" w:space="0" w:color="auto"/>
            <w:bottom w:val="dotted" w:sz="6" w:space="6" w:color="DDDDDD"/>
            <w:right w:val="none" w:sz="0" w:space="0" w:color="auto"/>
          </w:divBdr>
          <w:divsChild>
            <w:div w:id="1283225430">
              <w:marLeft w:val="0"/>
              <w:marRight w:val="0"/>
              <w:marTop w:val="0"/>
              <w:marBottom w:val="0"/>
              <w:divBdr>
                <w:top w:val="none" w:sz="0" w:space="0" w:color="auto"/>
                <w:left w:val="none" w:sz="0" w:space="0" w:color="auto"/>
                <w:bottom w:val="none" w:sz="0" w:space="0" w:color="auto"/>
                <w:right w:val="none" w:sz="0" w:space="0" w:color="auto"/>
              </w:divBdr>
            </w:div>
          </w:divsChild>
        </w:div>
        <w:div w:id="284314097">
          <w:marLeft w:val="0"/>
          <w:marRight w:val="0"/>
          <w:marTop w:val="0"/>
          <w:marBottom w:val="120"/>
          <w:divBdr>
            <w:top w:val="none" w:sz="0" w:space="0" w:color="auto"/>
            <w:left w:val="none" w:sz="0" w:space="0" w:color="auto"/>
            <w:bottom w:val="dotted" w:sz="6" w:space="6" w:color="DDDDDD"/>
            <w:right w:val="none" w:sz="0" w:space="0" w:color="auto"/>
          </w:divBdr>
          <w:divsChild>
            <w:div w:id="338041034">
              <w:marLeft w:val="0"/>
              <w:marRight w:val="0"/>
              <w:marTop w:val="0"/>
              <w:marBottom w:val="0"/>
              <w:divBdr>
                <w:top w:val="none" w:sz="0" w:space="0" w:color="auto"/>
                <w:left w:val="none" w:sz="0" w:space="0" w:color="auto"/>
                <w:bottom w:val="none" w:sz="0" w:space="0" w:color="auto"/>
                <w:right w:val="none" w:sz="0" w:space="0" w:color="auto"/>
              </w:divBdr>
            </w:div>
          </w:divsChild>
        </w:div>
        <w:div w:id="943075409">
          <w:marLeft w:val="0"/>
          <w:marRight w:val="0"/>
          <w:marTop w:val="0"/>
          <w:marBottom w:val="120"/>
          <w:divBdr>
            <w:top w:val="none" w:sz="0" w:space="0" w:color="auto"/>
            <w:left w:val="none" w:sz="0" w:space="0" w:color="auto"/>
            <w:bottom w:val="dotted" w:sz="6" w:space="6" w:color="DDDDDD"/>
            <w:right w:val="none" w:sz="0" w:space="0" w:color="auto"/>
          </w:divBdr>
          <w:divsChild>
            <w:div w:id="1038120719">
              <w:marLeft w:val="0"/>
              <w:marRight w:val="0"/>
              <w:marTop w:val="0"/>
              <w:marBottom w:val="0"/>
              <w:divBdr>
                <w:top w:val="none" w:sz="0" w:space="0" w:color="auto"/>
                <w:left w:val="none" w:sz="0" w:space="0" w:color="auto"/>
                <w:bottom w:val="none" w:sz="0" w:space="0" w:color="auto"/>
                <w:right w:val="none" w:sz="0" w:space="0" w:color="auto"/>
              </w:divBdr>
            </w:div>
          </w:divsChild>
        </w:div>
        <w:div w:id="1885872219">
          <w:marLeft w:val="0"/>
          <w:marRight w:val="0"/>
          <w:marTop w:val="0"/>
          <w:marBottom w:val="120"/>
          <w:divBdr>
            <w:top w:val="none" w:sz="0" w:space="0" w:color="auto"/>
            <w:left w:val="none" w:sz="0" w:space="0" w:color="auto"/>
            <w:bottom w:val="dotted" w:sz="6" w:space="6" w:color="DDDDDD"/>
            <w:right w:val="none" w:sz="0" w:space="0" w:color="auto"/>
          </w:divBdr>
          <w:divsChild>
            <w:div w:id="843859782">
              <w:marLeft w:val="0"/>
              <w:marRight w:val="0"/>
              <w:marTop w:val="0"/>
              <w:marBottom w:val="0"/>
              <w:divBdr>
                <w:top w:val="none" w:sz="0" w:space="0" w:color="auto"/>
                <w:left w:val="none" w:sz="0" w:space="0" w:color="auto"/>
                <w:bottom w:val="none" w:sz="0" w:space="0" w:color="auto"/>
                <w:right w:val="none" w:sz="0" w:space="0" w:color="auto"/>
              </w:divBdr>
            </w:div>
          </w:divsChild>
        </w:div>
        <w:div w:id="265697539">
          <w:marLeft w:val="0"/>
          <w:marRight w:val="0"/>
          <w:marTop w:val="0"/>
          <w:marBottom w:val="120"/>
          <w:divBdr>
            <w:top w:val="none" w:sz="0" w:space="0" w:color="auto"/>
            <w:left w:val="none" w:sz="0" w:space="0" w:color="auto"/>
            <w:bottom w:val="dotted" w:sz="6" w:space="6" w:color="DDDDDD"/>
            <w:right w:val="none" w:sz="0" w:space="0" w:color="auto"/>
          </w:divBdr>
          <w:divsChild>
            <w:div w:id="1135753280">
              <w:marLeft w:val="0"/>
              <w:marRight w:val="0"/>
              <w:marTop w:val="0"/>
              <w:marBottom w:val="0"/>
              <w:divBdr>
                <w:top w:val="none" w:sz="0" w:space="0" w:color="auto"/>
                <w:left w:val="none" w:sz="0" w:space="0" w:color="auto"/>
                <w:bottom w:val="none" w:sz="0" w:space="0" w:color="auto"/>
                <w:right w:val="none" w:sz="0" w:space="0" w:color="auto"/>
              </w:divBdr>
            </w:div>
          </w:divsChild>
        </w:div>
        <w:div w:id="1657343314">
          <w:marLeft w:val="0"/>
          <w:marRight w:val="0"/>
          <w:marTop w:val="0"/>
          <w:marBottom w:val="120"/>
          <w:divBdr>
            <w:top w:val="none" w:sz="0" w:space="0" w:color="auto"/>
            <w:left w:val="none" w:sz="0" w:space="0" w:color="auto"/>
            <w:bottom w:val="dotted" w:sz="6" w:space="6" w:color="DDDDDD"/>
            <w:right w:val="none" w:sz="0" w:space="0" w:color="auto"/>
          </w:divBdr>
          <w:divsChild>
            <w:div w:id="1121807333">
              <w:marLeft w:val="0"/>
              <w:marRight w:val="0"/>
              <w:marTop w:val="0"/>
              <w:marBottom w:val="0"/>
              <w:divBdr>
                <w:top w:val="none" w:sz="0" w:space="0" w:color="auto"/>
                <w:left w:val="none" w:sz="0" w:space="0" w:color="auto"/>
                <w:bottom w:val="none" w:sz="0" w:space="0" w:color="auto"/>
                <w:right w:val="none" w:sz="0" w:space="0" w:color="auto"/>
              </w:divBdr>
            </w:div>
          </w:divsChild>
        </w:div>
        <w:div w:id="1513300792">
          <w:marLeft w:val="0"/>
          <w:marRight w:val="0"/>
          <w:marTop w:val="0"/>
          <w:marBottom w:val="120"/>
          <w:divBdr>
            <w:top w:val="none" w:sz="0" w:space="0" w:color="auto"/>
            <w:left w:val="none" w:sz="0" w:space="0" w:color="auto"/>
            <w:bottom w:val="dotted" w:sz="6" w:space="6" w:color="DDDDDD"/>
            <w:right w:val="none" w:sz="0" w:space="0" w:color="auto"/>
          </w:divBdr>
          <w:divsChild>
            <w:div w:id="2142065282">
              <w:marLeft w:val="0"/>
              <w:marRight w:val="0"/>
              <w:marTop w:val="0"/>
              <w:marBottom w:val="0"/>
              <w:divBdr>
                <w:top w:val="none" w:sz="0" w:space="0" w:color="auto"/>
                <w:left w:val="none" w:sz="0" w:space="0" w:color="auto"/>
                <w:bottom w:val="none" w:sz="0" w:space="0" w:color="auto"/>
                <w:right w:val="none" w:sz="0" w:space="0" w:color="auto"/>
              </w:divBdr>
            </w:div>
          </w:divsChild>
        </w:div>
        <w:div w:id="961766042">
          <w:marLeft w:val="0"/>
          <w:marRight w:val="0"/>
          <w:marTop w:val="0"/>
          <w:marBottom w:val="120"/>
          <w:divBdr>
            <w:top w:val="none" w:sz="0" w:space="0" w:color="auto"/>
            <w:left w:val="none" w:sz="0" w:space="0" w:color="auto"/>
            <w:bottom w:val="dotted" w:sz="6" w:space="6" w:color="DDDDDD"/>
            <w:right w:val="none" w:sz="0" w:space="0" w:color="auto"/>
          </w:divBdr>
          <w:divsChild>
            <w:div w:id="608971217">
              <w:marLeft w:val="0"/>
              <w:marRight w:val="0"/>
              <w:marTop w:val="0"/>
              <w:marBottom w:val="0"/>
              <w:divBdr>
                <w:top w:val="none" w:sz="0" w:space="0" w:color="auto"/>
                <w:left w:val="none" w:sz="0" w:space="0" w:color="auto"/>
                <w:bottom w:val="none" w:sz="0" w:space="0" w:color="auto"/>
                <w:right w:val="none" w:sz="0" w:space="0" w:color="auto"/>
              </w:divBdr>
            </w:div>
          </w:divsChild>
        </w:div>
        <w:div w:id="1526215646">
          <w:marLeft w:val="0"/>
          <w:marRight w:val="0"/>
          <w:marTop w:val="0"/>
          <w:marBottom w:val="120"/>
          <w:divBdr>
            <w:top w:val="none" w:sz="0" w:space="0" w:color="auto"/>
            <w:left w:val="none" w:sz="0" w:space="0" w:color="auto"/>
            <w:bottom w:val="dotted" w:sz="6" w:space="6" w:color="DDDDDD"/>
            <w:right w:val="none" w:sz="0" w:space="0" w:color="auto"/>
          </w:divBdr>
          <w:divsChild>
            <w:div w:id="1109861404">
              <w:marLeft w:val="0"/>
              <w:marRight w:val="0"/>
              <w:marTop w:val="0"/>
              <w:marBottom w:val="0"/>
              <w:divBdr>
                <w:top w:val="none" w:sz="0" w:space="0" w:color="auto"/>
                <w:left w:val="none" w:sz="0" w:space="0" w:color="auto"/>
                <w:bottom w:val="none" w:sz="0" w:space="0" w:color="auto"/>
                <w:right w:val="none" w:sz="0" w:space="0" w:color="auto"/>
              </w:divBdr>
            </w:div>
          </w:divsChild>
        </w:div>
        <w:div w:id="602037599">
          <w:marLeft w:val="0"/>
          <w:marRight w:val="0"/>
          <w:marTop w:val="0"/>
          <w:marBottom w:val="120"/>
          <w:divBdr>
            <w:top w:val="none" w:sz="0" w:space="0" w:color="auto"/>
            <w:left w:val="none" w:sz="0" w:space="0" w:color="auto"/>
            <w:bottom w:val="dotted" w:sz="6" w:space="6" w:color="DDDDDD"/>
            <w:right w:val="none" w:sz="0" w:space="0" w:color="auto"/>
          </w:divBdr>
          <w:divsChild>
            <w:div w:id="1529492728">
              <w:marLeft w:val="0"/>
              <w:marRight w:val="0"/>
              <w:marTop w:val="0"/>
              <w:marBottom w:val="0"/>
              <w:divBdr>
                <w:top w:val="none" w:sz="0" w:space="0" w:color="auto"/>
                <w:left w:val="none" w:sz="0" w:space="0" w:color="auto"/>
                <w:bottom w:val="none" w:sz="0" w:space="0" w:color="auto"/>
                <w:right w:val="none" w:sz="0" w:space="0" w:color="auto"/>
              </w:divBdr>
            </w:div>
          </w:divsChild>
        </w:div>
        <w:div w:id="1499880449">
          <w:marLeft w:val="0"/>
          <w:marRight w:val="0"/>
          <w:marTop w:val="0"/>
          <w:marBottom w:val="120"/>
          <w:divBdr>
            <w:top w:val="none" w:sz="0" w:space="0" w:color="auto"/>
            <w:left w:val="none" w:sz="0" w:space="0" w:color="auto"/>
            <w:bottom w:val="dotted" w:sz="6" w:space="6" w:color="DDDDDD"/>
            <w:right w:val="none" w:sz="0" w:space="0" w:color="auto"/>
          </w:divBdr>
          <w:divsChild>
            <w:div w:id="864252955">
              <w:marLeft w:val="0"/>
              <w:marRight w:val="0"/>
              <w:marTop w:val="0"/>
              <w:marBottom w:val="0"/>
              <w:divBdr>
                <w:top w:val="none" w:sz="0" w:space="0" w:color="auto"/>
                <w:left w:val="none" w:sz="0" w:space="0" w:color="auto"/>
                <w:bottom w:val="none" w:sz="0" w:space="0" w:color="auto"/>
                <w:right w:val="none" w:sz="0" w:space="0" w:color="auto"/>
              </w:divBdr>
            </w:div>
          </w:divsChild>
        </w:div>
        <w:div w:id="1168708893">
          <w:marLeft w:val="0"/>
          <w:marRight w:val="0"/>
          <w:marTop w:val="0"/>
          <w:marBottom w:val="120"/>
          <w:divBdr>
            <w:top w:val="none" w:sz="0" w:space="0" w:color="auto"/>
            <w:left w:val="none" w:sz="0" w:space="0" w:color="auto"/>
            <w:bottom w:val="dotted" w:sz="6" w:space="6" w:color="DDDDDD"/>
            <w:right w:val="none" w:sz="0" w:space="0" w:color="auto"/>
          </w:divBdr>
          <w:divsChild>
            <w:div w:id="1011877543">
              <w:marLeft w:val="0"/>
              <w:marRight w:val="0"/>
              <w:marTop w:val="0"/>
              <w:marBottom w:val="0"/>
              <w:divBdr>
                <w:top w:val="none" w:sz="0" w:space="0" w:color="auto"/>
                <w:left w:val="none" w:sz="0" w:space="0" w:color="auto"/>
                <w:bottom w:val="none" w:sz="0" w:space="0" w:color="auto"/>
                <w:right w:val="none" w:sz="0" w:space="0" w:color="auto"/>
              </w:divBdr>
            </w:div>
          </w:divsChild>
        </w:div>
        <w:div w:id="668020307">
          <w:marLeft w:val="0"/>
          <w:marRight w:val="0"/>
          <w:marTop w:val="0"/>
          <w:marBottom w:val="120"/>
          <w:divBdr>
            <w:top w:val="none" w:sz="0" w:space="0" w:color="auto"/>
            <w:left w:val="none" w:sz="0" w:space="0" w:color="auto"/>
            <w:bottom w:val="dotted" w:sz="6" w:space="6" w:color="DDDDDD"/>
            <w:right w:val="none" w:sz="0" w:space="0" w:color="auto"/>
          </w:divBdr>
          <w:divsChild>
            <w:div w:id="2139453369">
              <w:marLeft w:val="0"/>
              <w:marRight w:val="0"/>
              <w:marTop w:val="0"/>
              <w:marBottom w:val="0"/>
              <w:divBdr>
                <w:top w:val="none" w:sz="0" w:space="0" w:color="auto"/>
                <w:left w:val="none" w:sz="0" w:space="0" w:color="auto"/>
                <w:bottom w:val="none" w:sz="0" w:space="0" w:color="auto"/>
                <w:right w:val="none" w:sz="0" w:space="0" w:color="auto"/>
              </w:divBdr>
            </w:div>
          </w:divsChild>
        </w:div>
        <w:div w:id="293605041">
          <w:marLeft w:val="0"/>
          <w:marRight w:val="0"/>
          <w:marTop w:val="0"/>
          <w:marBottom w:val="120"/>
          <w:divBdr>
            <w:top w:val="none" w:sz="0" w:space="0" w:color="auto"/>
            <w:left w:val="none" w:sz="0" w:space="0" w:color="auto"/>
            <w:bottom w:val="dotted" w:sz="6" w:space="6" w:color="DDDDDD"/>
            <w:right w:val="none" w:sz="0" w:space="0" w:color="auto"/>
          </w:divBdr>
          <w:divsChild>
            <w:div w:id="1110054407">
              <w:marLeft w:val="0"/>
              <w:marRight w:val="0"/>
              <w:marTop w:val="0"/>
              <w:marBottom w:val="0"/>
              <w:divBdr>
                <w:top w:val="none" w:sz="0" w:space="0" w:color="auto"/>
                <w:left w:val="none" w:sz="0" w:space="0" w:color="auto"/>
                <w:bottom w:val="none" w:sz="0" w:space="0" w:color="auto"/>
                <w:right w:val="none" w:sz="0" w:space="0" w:color="auto"/>
              </w:divBdr>
            </w:div>
          </w:divsChild>
        </w:div>
        <w:div w:id="1656952276">
          <w:marLeft w:val="0"/>
          <w:marRight w:val="0"/>
          <w:marTop w:val="0"/>
          <w:marBottom w:val="120"/>
          <w:divBdr>
            <w:top w:val="none" w:sz="0" w:space="0" w:color="auto"/>
            <w:left w:val="none" w:sz="0" w:space="0" w:color="auto"/>
            <w:bottom w:val="dotted" w:sz="6" w:space="6" w:color="DDDDDD"/>
            <w:right w:val="none" w:sz="0" w:space="0" w:color="auto"/>
          </w:divBdr>
          <w:divsChild>
            <w:div w:id="717322805">
              <w:marLeft w:val="0"/>
              <w:marRight w:val="0"/>
              <w:marTop w:val="0"/>
              <w:marBottom w:val="0"/>
              <w:divBdr>
                <w:top w:val="none" w:sz="0" w:space="0" w:color="auto"/>
                <w:left w:val="none" w:sz="0" w:space="0" w:color="auto"/>
                <w:bottom w:val="none" w:sz="0" w:space="0" w:color="auto"/>
                <w:right w:val="none" w:sz="0" w:space="0" w:color="auto"/>
              </w:divBdr>
            </w:div>
          </w:divsChild>
        </w:div>
        <w:div w:id="1681736988">
          <w:marLeft w:val="0"/>
          <w:marRight w:val="0"/>
          <w:marTop w:val="0"/>
          <w:marBottom w:val="120"/>
          <w:divBdr>
            <w:top w:val="none" w:sz="0" w:space="0" w:color="auto"/>
            <w:left w:val="none" w:sz="0" w:space="0" w:color="auto"/>
            <w:bottom w:val="dotted" w:sz="6" w:space="6" w:color="DDDDDD"/>
            <w:right w:val="none" w:sz="0" w:space="0" w:color="auto"/>
          </w:divBdr>
          <w:divsChild>
            <w:div w:id="1895659641">
              <w:marLeft w:val="0"/>
              <w:marRight w:val="0"/>
              <w:marTop w:val="0"/>
              <w:marBottom w:val="0"/>
              <w:divBdr>
                <w:top w:val="none" w:sz="0" w:space="0" w:color="auto"/>
                <w:left w:val="none" w:sz="0" w:space="0" w:color="auto"/>
                <w:bottom w:val="none" w:sz="0" w:space="0" w:color="auto"/>
                <w:right w:val="none" w:sz="0" w:space="0" w:color="auto"/>
              </w:divBdr>
            </w:div>
          </w:divsChild>
        </w:div>
        <w:div w:id="682125222">
          <w:marLeft w:val="0"/>
          <w:marRight w:val="0"/>
          <w:marTop w:val="0"/>
          <w:marBottom w:val="120"/>
          <w:divBdr>
            <w:top w:val="none" w:sz="0" w:space="0" w:color="auto"/>
            <w:left w:val="none" w:sz="0" w:space="0" w:color="auto"/>
            <w:bottom w:val="dotted" w:sz="6" w:space="6" w:color="DDDDDD"/>
            <w:right w:val="none" w:sz="0" w:space="0" w:color="auto"/>
          </w:divBdr>
          <w:divsChild>
            <w:div w:id="1556550995">
              <w:marLeft w:val="0"/>
              <w:marRight w:val="0"/>
              <w:marTop w:val="0"/>
              <w:marBottom w:val="0"/>
              <w:divBdr>
                <w:top w:val="none" w:sz="0" w:space="0" w:color="auto"/>
                <w:left w:val="none" w:sz="0" w:space="0" w:color="auto"/>
                <w:bottom w:val="none" w:sz="0" w:space="0" w:color="auto"/>
                <w:right w:val="none" w:sz="0" w:space="0" w:color="auto"/>
              </w:divBdr>
            </w:div>
          </w:divsChild>
        </w:div>
        <w:div w:id="649597239">
          <w:marLeft w:val="0"/>
          <w:marRight w:val="0"/>
          <w:marTop w:val="0"/>
          <w:marBottom w:val="120"/>
          <w:divBdr>
            <w:top w:val="none" w:sz="0" w:space="0" w:color="auto"/>
            <w:left w:val="none" w:sz="0" w:space="0" w:color="auto"/>
            <w:bottom w:val="dotted" w:sz="6" w:space="6" w:color="DDDDDD"/>
            <w:right w:val="none" w:sz="0" w:space="0" w:color="auto"/>
          </w:divBdr>
          <w:divsChild>
            <w:div w:id="1640840237">
              <w:marLeft w:val="0"/>
              <w:marRight w:val="0"/>
              <w:marTop w:val="0"/>
              <w:marBottom w:val="0"/>
              <w:divBdr>
                <w:top w:val="none" w:sz="0" w:space="0" w:color="auto"/>
                <w:left w:val="none" w:sz="0" w:space="0" w:color="auto"/>
                <w:bottom w:val="none" w:sz="0" w:space="0" w:color="auto"/>
                <w:right w:val="none" w:sz="0" w:space="0" w:color="auto"/>
              </w:divBdr>
            </w:div>
          </w:divsChild>
        </w:div>
        <w:div w:id="1548713119">
          <w:marLeft w:val="0"/>
          <w:marRight w:val="0"/>
          <w:marTop w:val="0"/>
          <w:marBottom w:val="120"/>
          <w:divBdr>
            <w:top w:val="none" w:sz="0" w:space="0" w:color="auto"/>
            <w:left w:val="none" w:sz="0" w:space="0" w:color="auto"/>
            <w:bottom w:val="dotted" w:sz="6" w:space="6" w:color="DDDDDD"/>
            <w:right w:val="none" w:sz="0" w:space="0" w:color="auto"/>
          </w:divBdr>
          <w:divsChild>
            <w:div w:id="31879719">
              <w:marLeft w:val="0"/>
              <w:marRight w:val="0"/>
              <w:marTop w:val="0"/>
              <w:marBottom w:val="0"/>
              <w:divBdr>
                <w:top w:val="none" w:sz="0" w:space="0" w:color="auto"/>
                <w:left w:val="none" w:sz="0" w:space="0" w:color="auto"/>
                <w:bottom w:val="none" w:sz="0" w:space="0" w:color="auto"/>
                <w:right w:val="none" w:sz="0" w:space="0" w:color="auto"/>
              </w:divBdr>
            </w:div>
          </w:divsChild>
        </w:div>
        <w:div w:id="1153446007">
          <w:marLeft w:val="0"/>
          <w:marRight w:val="0"/>
          <w:marTop w:val="0"/>
          <w:marBottom w:val="120"/>
          <w:divBdr>
            <w:top w:val="none" w:sz="0" w:space="0" w:color="auto"/>
            <w:left w:val="none" w:sz="0" w:space="0" w:color="auto"/>
            <w:bottom w:val="dotted" w:sz="6" w:space="6" w:color="DDDDDD"/>
            <w:right w:val="none" w:sz="0" w:space="0" w:color="auto"/>
          </w:divBdr>
          <w:divsChild>
            <w:div w:id="296496376">
              <w:marLeft w:val="0"/>
              <w:marRight w:val="0"/>
              <w:marTop w:val="0"/>
              <w:marBottom w:val="0"/>
              <w:divBdr>
                <w:top w:val="none" w:sz="0" w:space="0" w:color="auto"/>
                <w:left w:val="none" w:sz="0" w:space="0" w:color="auto"/>
                <w:bottom w:val="none" w:sz="0" w:space="0" w:color="auto"/>
                <w:right w:val="none" w:sz="0" w:space="0" w:color="auto"/>
              </w:divBdr>
            </w:div>
          </w:divsChild>
        </w:div>
        <w:div w:id="434598927">
          <w:marLeft w:val="0"/>
          <w:marRight w:val="0"/>
          <w:marTop w:val="0"/>
          <w:marBottom w:val="120"/>
          <w:divBdr>
            <w:top w:val="none" w:sz="0" w:space="0" w:color="auto"/>
            <w:left w:val="none" w:sz="0" w:space="0" w:color="auto"/>
            <w:bottom w:val="dotted" w:sz="6" w:space="6" w:color="DDDDDD"/>
            <w:right w:val="none" w:sz="0" w:space="0" w:color="auto"/>
          </w:divBdr>
          <w:divsChild>
            <w:div w:id="1228883623">
              <w:marLeft w:val="0"/>
              <w:marRight w:val="0"/>
              <w:marTop w:val="0"/>
              <w:marBottom w:val="0"/>
              <w:divBdr>
                <w:top w:val="none" w:sz="0" w:space="0" w:color="auto"/>
                <w:left w:val="none" w:sz="0" w:space="0" w:color="auto"/>
                <w:bottom w:val="none" w:sz="0" w:space="0" w:color="auto"/>
                <w:right w:val="none" w:sz="0" w:space="0" w:color="auto"/>
              </w:divBdr>
            </w:div>
          </w:divsChild>
        </w:div>
        <w:div w:id="70548272">
          <w:marLeft w:val="0"/>
          <w:marRight w:val="0"/>
          <w:marTop w:val="0"/>
          <w:marBottom w:val="120"/>
          <w:divBdr>
            <w:top w:val="none" w:sz="0" w:space="0" w:color="auto"/>
            <w:left w:val="none" w:sz="0" w:space="0" w:color="auto"/>
            <w:bottom w:val="dotted" w:sz="6" w:space="6" w:color="DDDDDD"/>
            <w:right w:val="none" w:sz="0" w:space="0" w:color="auto"/>
          </w:divBdr>
          <w:divsChild>
            <w:div w:id="524636232">
              <w:marLeft w:val="0"/>
              <w:marRight w:val="0"/>
              <w:marTop w:val="0"/>
              <w:marBottom w:val="0"/>
              <w:divBdr>
                <w:top w:val="none" w:sz="0" w:space="0" w:color="auto"/>
                <w:left w:val="none" w:sz="0" w:space="0" w:color="auto"/>
                <w:bottom w:val="none" w:sz="0" w:space="0" w:color="auto"/>
                <w:right w:val="none" w:sz="0" w:space="0" w:color="auto"/>
              </w:divBdr>
            </w:div>
          </w:divsChild>
        </w:div>
        <w:div w:id="1511144566">
          <w:marLeft w:val="0"/>
          <w:marRight w:val="0"/>
          <w:marTop w:val="0"/>
          <w:marBottom w:val="120"/>
          <w:divBdr>
            <w:top w:val="none" w:sz="0" w:space="0" w:color="auto"/>
            <w:left w:val="none" w:sz="0" w:space="0" w:color="auto"/>
            <w:bottom w:val="dotted" w:sz="6" w:space="6" w:color="DDDDDD"/>
            <w:right w:val="none" w:sz="0" w:space="0" w:color="auto"/>
          </w:divBdr>
          <w:divsChild>
            <w:div w:id="18285544">
              <w:marLeft w:val="0"/>
              <w:marRight w:val="0"/>
              <w:marTop w:val="0"/>
              <w:marBottom w:val="0"/>
              <w:divBdr>
                <w:top w:val="none" w:sz="0" w:space="0" w:color="auto"/>
                <w:left w:val="none" w:sz="0" w:space="0" w:color="auto"/>
                <w:bottom w:val="none" w:sz="0" w:space="0" w:color="auto"/>
                <w:right w:val="none" w:sz="0" w:space="0" w:color="auto"/>
              </w:divBdr>
            </w:div>
          </w:divsChild>
        </w:div>
        <w:div w:id="14237250">
          <w:marLeft w:val="0"/>
          <w:marRight w:val="0"/>
          <w:marTop w:val="0"/>
          <w:marBottom w:val="120"/>
          <w:divBdr>
            <w:top w:val="none" w:sz="0" w:space="0" w:color="auto"/>
            <w:left w:val="none" w:sz="0" w:space="0" w:color="auto"/>
            <w:bottom w:val="dotted" w:sz="6" w:space="6" w:color="DDDDDD"/>
            <w:right w:val="none" w:sz="0" w:space="0" w:color="auto"/>
          </w:divBdr>
          <w:divsChild>
            <w:div w:id="445084266">
              <w:marLeft w:val="0"/>
              <w:marRight w:val="0"/>
              <w:marTop w:val="0"/>
              <w:marBottom w:val="0"/>
              <w:divBdr>
                <w:top w:val="none" w:sz="0" w:space="0" w:color="auto"/>
                <w:left w:val="none" w:sz="0" w:space="0" w:color="auto"/>
                <w:bottom w:val="none" w:sz="0" w:space="0" w:color="auto"/>
                <w:right w:val="none" w:sz="0" w:space="0" w:color="auto"/>
              </w:divBdr>
            </w:div>
          </w:divsChild>
        </w:div>
        <w:div w:id="2073960613">
          <w:marLeft w:val="0"/>
          <w:marRight w:val="0"/>
          <w:marTop w:val="0"/>
          <w:marBottom w:val="120"/>
          <w:divBdr>
            <w:top w:val="none" w:sz="0" w:space="0" w:color="auto"/>
            <w:left w:val="none" w:sz="0" w:space="0" w:color="auto"/>
            <w:bottom w:val="dotted" w:sz="6" w:space="6" w:color="DDDDDD"/>
            <w:right w:val="none" w:sz="0" w:space="0" w:color="auto"/>
          </w:divBdr>
          <w:divsChild>
            <w:div w:id="1927765992">
              <w:marLeft w:val="0"/>
              <w:marRight w:val="0"/>
              <w:marTop w:val="0"/>
              <w:marBottom w:val="0"/>
              <w:divBdr>
                <w:top w:val="none" w:sz="0" w:space="0" w:color="auto"/>
                <w:left w:val="none" w:sz="0" w:space="0" w:color="auto"/>
                <w:bottom w:val="none" w:sz="0" w:space="0" w:color="auto"/>
                <w:right w:val="none" w:sz="0" w:space="0" w:color="auto"/>
              </w:divBdr>
            </w:div>
          </w:divsChild>
        </w:div>
        <w:div w:id="954799249">
          <w:marLeft w:val="0"/>
          <w:marRight w:val="0"/>
          <w:marTop w:val="0"/>
          <w:marBottom w:val="120"/>
          <w:divBdr>
            <w:top w:val="none" w:sz="0" w:space="0" w:color="auto"/>
            <w:left w:val="none" w:sz="0" w:space="0" w:color="auto"/>
            <w:bottom w:val="dotted" w:sz="6" w:space="6" w:color="DDDDDD"/>
            <w:right w:val="none" w:sz="0" w:space="0" w:color="auto"/>
          </w:divBdr>
          <w:divsChild>
            <w:div w:id="1571380112">
              <w:marLeft w:val="0"/>
              <w:marRight w:val="0"/>
              <w:marTop w:val="0"/>
              <w:marBottom w:val="0"/>
              <w:divBdr>
                <w:top w:val="none" w:sz="0" w:space="0" w:color="auto"/>
                <w:left w:val="none" w:sz="0" w:space="0" w:color="auto"/>
                <w:bottom w:val="none" w:sz="0" w:space="0" w:color="auto"/>
                <w:right w:val="none" w:sz="0" w:space="0" w:color="auto"/>
              </w:divBdr>
            </w:div>
          </w:divsChild>
        </w:div>
        <w:div w:id="356736679">
          <w:marLeft w:val="0"/>
          <w:marRight w:val="0"/>
          <w:marTop w:val="0"/>
          <w:marBottom w:val="120"/>
          <w:divBdr>
            <w:top w:val="none" w:sz="0" w:space="0" w:color="auto"/>
            <w:left w:val="none" w:sz="0" w:space="0" w:color="auto"/>
            <w:bottom w:val="dotted" w:sz="6" w:space="6" w:color="DDDDDD"/>
            <w:right w:val="none" w:sz="0" w:space="0" w:color="auto"/>
          </w:divBdr>
        </w:div>
        <w:div w:id="342174074">
          <w:marLeft w:val="0"/>
          <w:marRight w:val="0"/>
          <w:marTop w:val="0"/>
          <w:marBottom w:val="120"/>
          <w:divBdr>
            <w:top w:val="none" w:sz="0" w:space="0" w:color="auto"/>
            <w:left w:val="none" w:sz="0" w:space="0" w:color="auto"/>
            <w:bottom w:val="dotted" w:sz="6" w:space="6" w:color="DDDDDD"/>
            <w:right w:val="none" w:sz="0" w:space="0" w:color="auto"/>
          </w:divBdr>
          <w:divsChild>
            <w:div w:id="1418095988">
              <w:marLeft w:val="0"/>
              <w:marRight w:val="0"/>
              <w:marTop w:val="0"/>
              <w:marBottom w:val="0"/>
              <w:divBdr>
                <w:top w:val="none" w:sz="0" w:space="0" w:color="auto"/>
                <w:left w:val="none" w:sz="0" w:space="0" w:color="auto"/>
                <w:bottom w:val="none" w:sz="0" w:space="0" w:color="auto"/>
                <w:right w:val="none" w:sz="0" w:space="0" w:color="auto"/>
              </w:divBdr>
            </w:div>
          </w:divsChild>
        </w:div>
        <w:div w:id="562252828">
          <w:marLeft w:val="0"/>
          <w:marRight w:val="0"/>
          <w:marTop w:val="0"/>
          <w:marBottom w:val="120"/>
          <w:divBdr>
            <w:top w:val="none" w:sz="0" w:space="0" w:color="auto"/>
            <w:left w:val="none" w:sz="0" w:space="0" w:color="auto"/>
            <w:bottom w:val="dotted" w:sz="6" w:space="6" w:color="DDDDDD"/>
            <w:right w:val="none" w:sz="0" w:space="0" w:color="auto"/>
          </w:divBdr>
          <w:divsChild>
            <w:div w:id="1396470196">
              <w:marLeft w:val="0"/>
              <w:marRight w:val="0"/>
              <w:marTop w:val="0"/>
              <w:marBottom w:val="0"/>
              <w:divBdr>
                <w:top w:val="none" w:sz="0" w:space="0" w:color="auto"/>
                <w:left w:val="none" w:sz="0" w:space="0" w:color="auto"/>
                <w:bottom w:val="none" w:sz="0" w:space="0" w:color="auto"/>
                <w:right w:val="none" w:sz="0" w:space="0" w:color="auto"/>
              </w:divBdr>
            </w:div>
          </w:divsChild>
        </w:div>
        <w:div w:id="969479343">
          <w:marLeft w:val="0"/>
          <w:marRight w:val="0"/>
          <w:marTop w:val="0"/>
          <w:marBottom w:val="120"/>
          <w:divBdr>
            <w:top w:val="none" w:sz="0" w:space="0" w:color="auto"/>
            <w:left w:val="none" w:sz="0" w:space="0" w:color="auto"/>
            <w:bottom w:val="dotted" w:sz="6" w:space="6" w:color="DDDDDD"/>
            <w:right w:val="none" w:sz="0" w:space="0" w:color="auto"/>
          </w:divBdr>
          <w:divsChild>
            <w:div w:id="1822578088">
              <w:marLeft w:val="0"/>
              <w:marRight w:val="0"/>
              <w:marTop w:val="0"/>
              <w:marBottom w:val="0"/>
              <w:divBdr>
                <w:top w:val="none" w:sz="0" w:space="0" w:color="auto"/>
                <w:left w:val="none" w:sz="0" w:space="0" w:color="auto"/>
                <w:bottom w:val="none" w:sz="0" w:space="0" w:color="auto"/>
                <w:right w:val="none" w:sz="0" w:space="0" w:color="auto"/>
              </w:divBdr>
            </w:div>
          </w:divsChild>
        </w:div>
        <w:div w:id="732853050">
          <w:marLeft w:val="0"/>
          <w:marRight w:val="0"/>
          <w:marTop w:val="0"/>
          <w:marBottom w:val="120"/>
          <w:divBdr>
            <w:top w:val="none" w:sz="0" w:space="0" w:color="auto"/>
            <w:left w:val="none" w:sz="0" w:space="0" w:color="auto"/>
            <w:bottom w:val="dotted" w:sz="6" w:space="6" w:color="DDDDDD"/>
            <w:right w:val="none" w:sz="0" w:space="0" w:color="auto"/>
          </w:divBdr>
          <w:divsChild>
            <w:div w:id="2119522775">
              <w:marLeft w:val="0"/>
              <w:marRight w:val="0"/>
              <w:marTop w:val="0"/>
              <w:marBottom w:val="0"/>
              <w:divBdr>
                <w:top w:val="none" w:sz="0" w:space="0" w:color="auto"/>
                <w:left w:val="none" w:sz="0" w:space="0" w:color="auto"/>
                <w:bottom w:val="none" w:sz="0" w:space="0" w:color="auto"/>
                <w:right w:val="none" w:sz="0" w:space="0" w:color="auto"/>
              </w:divBdr>
            </w:div>
          </w:divsChild>
        </w:div>
        <w:div w:id="2016884243">
          <w:marLeft w:val="0"/>
          <w:marRight w:val="0"/>
          <w:marTop w:val="0"/>
          <w:marBottom w:val="120"/>
          <w:divBdr>
            <w:top w:val="none" w:sz="0" w:space="0" w:color="auto"/>
            <w:left w:val="none" w:sz="0" w:space="0" w:color="auto"/>
            <w:bottom w:val="dotted" w:sz="6" w:space="6" w:color="DDDDDD"/>
            <w:right w:val="none" w:sz="0" w:space="0" w:color="auto"/>
          </w:divBdr>
          <w:divsChild>
            <w:div w:id="357505556">
              <w:marLeft w:val="0"/>
              <w:marRight w:val="0"/>
              <w:marTop w:val="0"/>
              <w:marBottom w:val="0"/>
              <w:divBdr>
                <w:top w:val="none" w:sz="0" w:space="0" w:color="auto"/>
                <w:left w:val="none" w:sz="0" w:space="0" w:color="auto"/>
                <w:bottom w:val="none" w:sz="0" w:space="0" w:color="auto"/>
                <w:right w:val="none" w:sz="0" w:space="0" w:color="auto"/>
              </w:divBdr>
            </w:div>
          </w:divsChild>
        </w:div>
        <w:div w:id="1015157333">
          <w:marLeft w:val="0"/>
          <w:marRight w:val="0"/>
          <w:marTop w:val="0"/>
          <w:marBottom w:val="120"/>
          <w:divBdr>
            <w:top w:val="none" w:sz="0" w:space="0" w:color="auto"/>
            <w:left w:val="none" w:sz="0" w:space="0" w:color="auto"/>
            <w:bottom w:val="dotted" w:sz="6" w:space="6" w:color="DDDDDD"/>
            <w:right w:val="none" w:sz="0" w:space="0" w:color="auto"/>
          </w:divBdr>
          <w:divsChild>
            <w:div w:id="528613638">
              <w:marLeft w:val="0"/>
              <w:marRight w:val="0"/>
              <w:marTop w:val="0"/>
              <w:marBottom w:val="0"/>
              <w:divBdr>
                <w:top w:val="none" w:sz="0" w:space="0" w:color="auto"/>
                <w:left w:val="none" w:sz="0" w:space="0" w:color="auto"/>
                <w:bottom w:val="none" w:sz="0" w:space="0" w:color="auto"/>
                <w:right w:val="none" w:sz="0" w:space="0" w:color="auto"/>
              </w:divBdr>
            </w:div>
          </w:divsChild>
        </w:div>
        <w:div w:id="1140029103">
          <w:marLeft w:val="0"/>
          <w:marRight w:val="0"/>
          <w:marTop w:val="0"/>
          <w:marBottom w:val="120"/>
          <w:divBdr>
            <w:top w:val="none" w:sz="0" w:space="0" w:color="auto"/>
            <w:left w:val="none" w:sz="0" w:space="0" w:color="auto"/>
            <w:bottom w:val="dotted" w:sz="6" w:space="6" w:color="DDDDDD"/>
            <w:right w:val="none" w:sz="0" w:space="0" w:color="auto"/>
          </w:divBdr>
        </w:div>
        <w:div w:id="849832455">
          <w:marLeft w:val="0"/>
          <w:marRight w:val="0"/>
          <w:marTop w:val="0"/>
          <w:marBottom w:val="120"/>
          <w:divBdr>
            <w:top w:val="none" w:sz="0" w:space="0" w:color="auto"/>
            <w:left w:val="none" w:sz="0" w:space="0" w:color="auto"/>
            <w:bottom w:val="dotted" w:sz="6" w:space="6" w:color="DDDDDD"/>
            <w:right w:val="none" w:sz="0" w:space="0" w:color="auto"/>
          </w:divBdr>
          <w:divsChild>
            <w:div w:id="1052771483">
              <w:marLeft w:val="0"/>
              <w:marRight w:val="0"/>
              <w:marTop w:val="0"/>
              <w:marBottom w:val="0"/>
              <w:divBdr>
                <w:top w:val="none" w:sz="0" w:space="0" w:color="auto"/>
                <w:left w:val="none" w:sz="0" w:space="0" w:color="auto"/>
                <w:bottom w:val="none" w:sz="0" w:space="0" w:color="auto"/>
                <w:right w:val="none" w:sz="0" w:space="0" w:color="auto"/>
              </w:divBdr>
            </w:div>
          </w:divsChild>
        </w:div>
        <w:div w:id="1168329086">
          <w:marLeft w:val="0"/>
          <w:marRight w:val="0"/>
          <w:marTop w:val="0"/>
          <w:marBottom w:val="120"/>
          <w:divBdr>
            <w:top w:val="none" w:sz="0" w:space="0" w:color="auto"/>
            <w:left w:val="none" w:sz="0" w:space="0" w:color="auto"/>
            <w:bottom w:val="dotted" w:sz="6" w:space="6" w:color="DDDDDD"/>
            <w:right w:val="none" w:sz="0" w:space="0" w:color="auto"/>
          </w:divBdr>
          <w:divsChild>
            <w:div w:id="1074278088">
              <w:marLeft w:val="0"/>
              <w:marRight w:val="0"/>
              <w:marTop w:val="0"/>
              <w:marBottom w:val="0"/>
              <w:divBdr>
                <w:top w:val="none" w:sz="0" w:space="0" w:color="auto"/>
                <w:left w:val="none" w:sz="0" w:space="0" w:color="auto"/>
                <w:bottom w:val="none" w:sz="0" w:space="0" w:color="auto"/>
                <w:right w:val="none" w:sz="0" w:space="0" w:color="auto"/>
              </w:divBdr>
            </w:div>
          </w:divsChild>
        </w:div>
        <w:div w:id="590891316">
          <w:marLeft w:val="0"/>
          <w:marRight w:val="0"/>
          <w:marTop w:val="0"/>
          <w:marBottom w:val="120"/>
          <w:divBdr>
            <w:top w:val="none" w:sz="0" w:space="0" w:color="auto"/>
            <w:left w:val="none" w:sz="0" w:space="0" w:color="auto"/>
            <w:bottom w:val="dotted" w:sz="6" w:space="6" w:color="DDDDDD"/>
            <w:right w:val="none" w:sz="0" w:space="0" w:color="auto"/>
          </w:divBdr>
          <w:divsChild>
            <w:div w:id="38791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825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78A449-7D03-4356-8B01-1B1D740A9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9</Pages>
  <Words>2285</Words>
  <Characters>768</Characters>
  <Application>Microsoft Office Word</Application>
  <DocSecurity>0</DocSecurity>
  <PresentationFormat/>
  <Lines>6</Lines>
  <Paragraphs>6</Paragraphs>
  <Slides>0</Slides>
  <Notes>0</Notes>
  <HiddenSlides>0</HiddenSlides>
  <MMClips>0</MMClips>
  <ScaleCrop>false</ScaleCrop>
  <Company>s</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北京市200×年××局政府信息公开</dc:title>
  <dc:creator>ss</dc:creator>
  <cp:lastModifiedBy>Administrator</cp:lastModifiedBy>
  <cp:revision>17</cp:revision>
  <cp:lastPrinted>2016-02-22T01:24:00Z</cp:lastPrinted>
  <dcterms:created xsi:type="dcterms:W3CDTF">2016-01-29T06:24:00Z</dcterms:created>
  <dcterms:modified xsi:type="dcterms:W3CDTF">2019-01-31T06:27:00Z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2052-6.6.0.2855</vt:lpwstr>
  </property>
</Properties>
</file>