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北京市通州区住房和城乡建设委员会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2023年是全面贯彻落实党的二十大精神的开局之年，是深化政务公开提升服务效能的关键之年。为进一步加强通州区政务公开工作，我委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贯彻落实《北京市202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年政务公开工作要点》《北京市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年政务公开工作要点》，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高度重视政府信息公开工作，严格按照工作要点的工作要求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，保持稳中求进工作总基调，加快转变政务公开职能。重点围绕副中心高质量发展和保持社会和谐稳定、提高政策公开质量、夯实公开工作基础等方面深化政务公开，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切实保障人民群众的知情权、参与权、监督权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一是强化组织领导。深入贯彻落实区委区政府工作部署，把政务公开工作纳入整体工作，形成齐抓共管、纵横结合的工作格局。为规范管理制度，保证信息公开工作顺利推进，我委明确政府信息公开工作主管领导，信息公开主管部门设在综合办公室,负责统筹推进全委政府信息公开工作,设专人负责,抓好落实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二是加强信息主动公开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。加强老旧小区改造、房地产市场监管信息公开，持续在毕业季、租房旺季做好住房租赁信息发布。落实建设单位工程质量首要责任，及时发布加强质量安全管理的政策措施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我委主要信息公开渠道为通州区政务门户网站，聚焦“政策文件”、“通知公告”、“建委快讯”、“住建信息”、“行业动态”、“行政执法”几大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板块，202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年共公开信息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篇，其中政策文件33篇、通知公告23篇、住建快讯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篇、住建信息73篇、行业动态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篇、征拆专栏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篇、政民互动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篇、预决算公开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同时，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借助通州小住平台累计推送信息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397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三是规范开展依申请公开。202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年度，按照政府信息公开申请办理答复规范要求，进一步规范依申请公开工作，畅通受理渠道，健全完善工作规范，切实保障社会公众知情权，202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146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四是完善信息公开管理。建立健全信息公开管理动态调整机制，准确把握不予公开的范围，定期对公开和不予公开的政府信息进行评估，对失效、废止的政府信息定期清理。严格落实政府信息发布审核制度，执行三级审核制度，做到一事一审、先审后发、授权发布，三级联动，确保内容准确、表述规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</w:pPr>
    </w:p>
    <w:tbl>
      <w:tblPr>
        <w:tblStyle w:val="10"/>
        <w:tblpPr w:leftFromText="180" w:rightFromText="180" w:vertAnchor="text" w:horzAnchor="page" w:tblpX="1193" w:tblpY="30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Calibri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年度存在的问题一是信息开放程度不够高、覆盖范围不够广、内容还不够丰富具体，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公开的广度和深度还需要进一步加强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二是政策解读能力需要进一步提高，运用在线访谈、媒体专访、答记者问等形式和图片、图表、音频、视频等展现方式开展解读还不够多。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下一年度将进一步拓宽信息公开的方式方法和质量层次，进一步扩大覆盖范围，建立健全政务公开各项制度，拓宽公开渠道，优化公开内容，丰富公开形式，加大便民、利民、为民服务的深度和力度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北京市通州区住房和城乡建设委员会</w:t>
      </w:r>
      <w:r>
        <w:rPr>
          <w:rFonts w:hint="eastAsia" w:ascii="仿宋_GB2312" w:eastAsia="仿宋_GB2312"/>
          <w:color w:val="000000"/>
          <w:sz w:val="32"/>
          <w:szCs w:val="32"/>
        </w:rPr>
        <w:t>局收取信息处理费情况为：发出收费通知的件数为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件，总金额为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元，实际收取的总金额为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北京市通州区人民政府网站网址为http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s</w:t>
      </w:r>
      <w:r>
        <w:rPr>
          <w:rFonts w:hint="eastAsia" w:ascii="仿宋_GB2312" w:eastAsia="仿宋_GB2312"/>
          <w:color w:val="000000"/>
          <w:sz w:val="32"/>
          <w:szCs w:val="32"/>
        </w:rPr>
        <w:t>://www.bjtzh.gov.cn/，如需了解更多政府信息，请登录查询。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21D932-3D77-4FD7-80F4-3380FDDFC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EA9CF4-6944-4EDA-A8D7-0E98C9C94D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653F20-59B8-4C28-9682-5DFFE79FFA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21DEDC-1381-4A1B-865C-8625C5BA657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CF54129-05E0-4921-9D54-5D27369703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1D6804D-20A3-483A-A017-2CCD1F8D4B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1A524505"/>
    <w:rsid w:val="00493515"/>
    <w:rsid w:val="006A6BB4"/>
    <w:rsid w:val="006D3888"/>
    <w:rsid w:val="00B266BC"/>
    <w:rsid w:val="06D0228A"/>
    <w:rsid w:val="07382BE1"/>
    <w:rsid w:val="0A514413"/>
    <w:rsid w:val="112A22DF"/>
    <w:rsid w:val="11E27B64"/>
    <w:rsid w:val="14C40B6A"/>
    <w:rsid w:val="166A333C"/>
    <w:rsid w:val="19D755FB"/>
    <w:rsid w:val="1A524505"/>
    <w:rsid w:val="1D4F571F"/>
    <w:rsid w:val="1EB6506D"/>
    <w:rsid w:val="1FB6285E"/>
    <w:rsid w:val="2F00777F"/>
    <w:rsid w:val="2F923A19"/>
    <w:rsid w:val="2FE57FED"/>
    <w:rsid w:val="31177706"/>
    <w:rsid w:val="3F4338D9"/>
    <w:rsid w:val="42F36533"/>
    <w:rsid w:val="43F312A7"/>
    <w:rsid w:val="49B10717"/>
    <w:rsid w:val="4D58248C"/>
    <w:rsid w:val="4E254737"/>
    <w:rsid w:val="52C15B04"/>
    <w:rsid w:val="5BB02452"/>
    <w:rsid w:val="5D2B1327"/>
    <w:rsid w:val="5F3E5B12"/>
    <w:rsid w:val="63F5752B"/>
    <w:rsid w:val="64763AB7"/>
    <w:rsid w:val="654C0A3C"/>
    <w:rsid w:val="657F06E6"/>
    <w:rsid w:val="66202A8B"/>
    <w:rsid w:val="691E1424"/>
    <w:rsid w:val="69737D41"/>
    <w:rsid w:val="6CF44347"/>
    <w:rsid w:val="6E6C47A7"/>
    <w:rsid w:val="6F5C29BA"/>
    <w:rsid w:val="71422ADD"/>
    <w:rsid w:val="77C0377B"/>
    <w:rsid w:val="77E0203C"/>
    <w:rsid w:val="79E3056F"/>
    <w:rsid w:val="7A325CCB"/>
    <w:rsid w:val="7CE23A88"/>
    <w:rsid w:val="7DEE6AE3"/>
    <w:rsid w:val="7F5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annotation text"/>
    <w:basedOn w:val="1"/>
    <w:link w:val="13"/>
    <w:autoRedefine/>
    <w:qFormat/>
    <w:uiPriority w:val="0"/>
    <w:pPr>
      <w:jc w:val="left"/>
    </w:p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9">
    <w:name w:val="annotation subject"/>
    <w:basedOn w:val="4"/>
    <w:next w:val="4"/>
    <w:link w:val="14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批注文字 Char"/>
    <w:basedOn w:val="11"/>
    <w:link w:val="4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主题 Char"/>
    <w:basedOn w:val="13"/>
    <w:link w:val="9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5">
    <w:name w:val="批注框文本 Char"/>
    <w:basedOn w:val="11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2108</Words>
  <Characters>2205</Characters>
  <Lines>15</Lines>
  <Paragraphs>4</Paragraphs>
  <TotalTime>21</TotalTime>
  <ScaleCrop>false</ScaleCrop>
  <LinksUpToDate>false</LinksUpToDate>
  <CharactersWithSpaces>2223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2023-01-04T07:50:00Z</dcterms:created>
  <dc:creator>sym</dc:creator>
  <cp:lastModifiedBy>Miss不饱</cp:lastModifiedBy>
  <dcterms:modified xsi:type="dcterms:W3CDTF">2024-01-23T09:28:26Z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E01C0F4CD64641F99780780B78A71F9C_13</vt:lpwstr>
  </property>
</Properties>
</file>