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通州区教育委员会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一、总体情况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通州区教育委员会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习近平新时代中国特色社会主义思想为指导，认真贯彻落实党的二十大精神，深入学习习近平总书记关于教育工作的重要论述，严格按照《中华人民共和国政府信息公开条例》要求，全面做好政府信息公开，着力提高政府工作的透明度，持续推进法治政府建设。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。围绕教育领域中心工作，通过微信公众号、网站等形式及时公开义务教育招生政策、咨询方式等信息。针对人民群众关注的重点领域，及时、全面、准确发布相关政策和措施，及时回应社会关切。严格按照相关要求公开年度财政预、决算信息。截至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年12月31日，我委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共发布信息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182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条，其中教育特色频道教育动态类信息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条，教育信息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条，教育公示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条；财政预决算信息发布13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（二）依申请公开情况。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高度重视依申请公开事项的答复工作，规范依申请公开办理流程、答复内容和标准，聘请法律顾问参与依申请公开的办理工作，着力提升依申请公开办理回复质量。202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年共受理依申请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件，均按时答复。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（三）政府信息管理。确立责任到人的信息管理制度，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教委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办公室牵头，相关科室协助，提供政务公开相关业务资料，确保政府公开信息的真实性、实效性。在上级监督的同时，加强自我管理，严审政务公开信息，规范发布流程，发现问题，立即整改，确保内容规范、用词严谨。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（四）政府信息公开平台建设。进一步完善政务信息公开平台建设，专人负责，规范运营“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通州教育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。严格执行加强政府网站和政务新媒体常态化监管的各项要求，及时准确传递政府权威信息，保障人民群众知情权、参与权、表达权和监督权，提高政府的透明度和公信力。</w:t>
      </w:r>
    </w:p>
    <w:p>
      <w:pPr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（五）监督保障。严格执行信息发布审查机制，对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教育系统新媒体平台建设情况重新进行梳理、排查、审核、备案，严格落实网上信息发布“三审三校”制度。将政务公开纳入年度目标任务和考核范围，加强对行政机关工作人员特别是领导干部的专题培训,提升政务公开工作的能力和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9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10886.96981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信息公开的意识不强。下一步，将加大对相关科室信息公开的指导和培训，加大热点领域政务信息公开力度，持续推动政务公开的质量和水平。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公开渠道和方式单一。主动公开文件多通过门户网站公开，较少通过新媒体渠道进行公开。下一步，将进一步拓宽公开渠道、阵地，依托新媒体平台，积极推进政策解读形式多样化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本年度依据《政府信息公开信息处理费管理办法》收取信息处理费情况如下：1.发出收费通知0件，应收总金额0元；2.实际收取总金额0元。无其他情况。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北京市通州区人民政府网站网址为http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://www.bjtzh.gov.cn/，如需了解更多政府信息，请登录查询。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E1C228-C8AA-4FCC-B70B-E0DAD98FD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B821B0-F66C-40DF-9248-D3BCB8F27B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3AFC3A-0367-4D6D-A713-61BB54EFA0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DA5FBE-D5CA-4D2D-A652-417930976B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73FE02-92B2-43F6-A581-7A7FF7A319F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38F6C4"/>
    <w:multiLevelType w:val="singleLevel"/>
    <w:tmpl w:val="4238F6C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A1E2E28"/>
    <w:rsid w:val="003A06C0"/>
    <w:rsid w:val="0042190C"/>
    <w:rsid w:val="0090711D"/>
    <w:rsid w:val="009F6C1F"/>
    <w:rsid w:val="00EC3D9C"/>
    <w:rsid w:val="044D6DBB"/>
    <w:rsid w:val="05732A70"/>
    <w:rsid w:val="0A9356C7"/>
    <w:rsid w:val="0CC1382C"/>
    <w:rsid w:val="0D196C74"/>
    <w:rsid w:val="0EDF3F90"/>
    <w:rsid w:val="0F362B35"/>
    <w:rsid w:val="15AF3586"/>
    <w:rsid w:val="183F1C06"/>
    <w:rsid w:val="18C62F3D"/>
    <w:rsid w:val="1CC30A80"/>
    <w:rsid w:val="1F0F1500"/>
    <w:rsid w:val="20340AE9"/>
    <w:rsid w:val="220668DF"/>
    <w:rsid w:val="236A7A26"/>
    <w:rsid w:val="250D70D5"/>
    <w:rsid w:val="261E19BD"/>
    <w:rsid w:val="2A4B4632"/>
    <w:rsid w:val="2FE93A78"/>
    <w:rsid w:val="31753EB8"/>
    <w:rsid w:val="31AE2217"/>
    <w:rsid w:val="357E3FB2"/>
    <w:rsid w:val="35E41F29"/>
    <w:rsid w:val="365F0EEB"/>
    <w:rsid w:val="36A87F20"/>
    <w:rsid w:val="371C7BF9"/>
    <w:rsid w:val="37396BEF"/>
    <w:rsid w:val="3A1E2E28"/>
    <w:rsid w:val="3D1A0C51"/>
    <w:rsid w:val="3E383550"/>
    <w:rsid w:val="3E576394"/>
    <w:rsid w:val="3F823A4E"/>
    <w:rsid w:val="421B088C"/>
    <w:rsid w:val="43450CA9"/>
    <w:rsid w:val="43A51662"/>
    <w:rsid w:val="44415E47"/>
    <w:rsid w:val="44D84012"/>
    <w:rsid w:val="46401688"/>
    <w:rsid w:val="47712571"/>
    <w:rsid w:val="48456B2F"/>
    <w:rsid w:val="48866292"/>
    <w:rsid w:val="4AC33627"/>
    <w:rsid w:val="4AE240D1"/>
    <w:rsid w:val="4CF21B73"/>
    <w:rsid w:val="4E415FBF"/>
    <w:rsid w:val="4F535E6A"/>
    <w:rsid w:val="50893AAA"/>
    <w:rsid w:val="510B3B3F"/>
    <w:rsid w:val="51CA6FCF"/>
    <w:rsid w:val="52374E05"/>
    <w:rsid w:val="52DB07FF"/>
    <w:rsid w:val="54793483"/>
    <w:rsid w:val="552314EC"/>
    <w:rsid w:val="560F4FF7"/>
    <w:rsid w:val="59CB3DE1"/>
    <w:rsid w:val="5C220834"/>
    <w:rsid w:val="61143B3A"/>
    <w:rsid w:val="63A426F8"/>
    <w:rsid w:val="65911102"/>
    <w:rsid w:val="65F53EF6"/>
    <w:rsid w:val="68BB27D3"/>
    <w:rsid w:val="6B205EEC"/>
    <w:rsid w:val="6C447FF9"/>
    <w:rsid w:val="6D352EC9"/>
    <w:rsid w:val="6DED24C3"/>
    <w:rsid w:val="6F890004"/>
    <w:rsid w:val="71DF73AF"/>
    <w:rsid w:val="72F67F2A"/>
    <w:rsid w:val="74C80185"/>
    <w:rsid w:val="75DC7382"/>
    <w:rsid w:val="7C9439CA"/>
    <w:rsid w:val="7DE17687"/>
    <w:rsid w:val="7FC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annotation text"/>
    <w:basedOn w:val="1"/>
    <w:link w:val="14"/>
    <w:autoRedefine/>
    <w:qFormat/>
    <w:uiPriority w:val="0"/>
    <w:pPr>
      <w:jc w:val="left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5"/>
    <w:autoRedefine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autoRedefine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399</Words>
  <Characters>2280</Characters>
  <Lines>19</Lines>
  <Paragraphs>5</Paragraphs>
  <TotalTime>33</TotalTime>
  <ScaleCrop>false</ScaleCrop>
  <LinksUpToDate>false</LinksUpToDate>
  <CharactersWithSpaces>2674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2021-12-16T08:26:00Z</dcterms:created>
  <dc:creator>明朗</dc:creator>
  <cp:lastModifiedBy>slw</cp:lastModifiedBy>
  <dcterms:modified xsi:type="dcterms:W3CDTF">2024-01-23T08:57:06Z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450D7A3C017E4F2D99F8CBAAEEE9EC7C_13</vt:lpwstr>
  </property>
</Properties>
</file>