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北京市通州区运河商务区管理委员会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40404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5"/>
        <w:jc w:val="left"/>
        <w:rPr>
          <w:rFonts w:hint="eastAsia" w:ascii="仿宋" w:hAnsi="仿宋" w:eastAsia="仿宋" w:cs="仿宋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（一）组织领导情况</w:t>
      </w:r>
    </w:p>
    <w:p>
      <w:pPr>
        <w:widowControl/>
        <w:spacing w:line="560" w:lineRule="exact"/>
        <w:ind w:firstLine="675"/>
        <w:jc w:val="left"/>
        <w:rPr>
          <w:rFonts w:hint="eastAsia" w:ascii="仿宋" w:hAnsi="仿宋" w:eastAsia="仿宋" w:cs="仿宋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  <w:t>我委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高度重视政府信息与政务公开工作。建立以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主要领导为组长，分管领导为副组长，科室负责人为成员的政府信息与政务公开工作领导小组，压实“一把手亲自抓、分管领导具体抓、相关科室抓落实”的工作责任，将政府信息公开与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  <w:t>运河商务区整体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工作同部署、同推进、同落实，构建起高规格、强有力的组织保障体系。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（二）主动公开工作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年度我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委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在网站主动公开信息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条。在“北京通州”网站对办公时间、办公地点、咨询电话等进行了公开。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1"/>
        <w:jc w:val="both"/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 w:bidi="ar-SA"/>
        </w:rPr>
        <w:t>（三）依申请公开处理情况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2"/>
        <w:jc w:val="both"/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 w:bidi="ar-SA"/>
        </w:rPr>
        <w:t>2023年，受理依申请公开4件，办结4件。其中予以公开3件，信息不存在1件。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2"/>
        <w:jc w:val="both"/>
        <w:rPr>
          <w:rFonts w:hint="eastAsia" w:ascii="仿宋" w:hAnsi="仿宋" w:eastAsia="仿宋" w:cs="仿宋"/>
          <w:spacing w:val="8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 w:bidi="ar-SA"/>
        </w:rPr>
        <w:t>（四）加强政府信息管理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2"/>
        <w:jc w:val="both"/>
        <w:rPr>
          <w:rFonts w:hint="eastAsia" w:ascii="仿宋" w:hAnsi="仿宋" w:eastAsia="仿宋" w:cs="仿宋"/>
          <w:spacing w:val="8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2"/>
        <w:jc w:val="both"/>
        <w:rPr>
          <w:rFonts w:hint="eastAsia" w:ascii="仿宋" w:hAnsi="仿宋" w:eastAsia="仿宋" w:cs="仿宋"/>
          <w:spacing w:val="8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 w:bidi="ar-SA"/>
        </w:rPr>
        <w:t>我委按要求严把政府信息审核关，所有对外发布的信息均由具体工作人员、科室负责人、主管领导三级审核后对外发布，从源头上加强政府信息管理，进一步规范政府信息公开工作。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2"/>
        <w:jc w:val="both"/>
        <w:rPr>
          <w:rFonts w:hint="eastAsia" w:ascii="仿宋" w:hAnsi="仿宋" w:eastAsia="仿宋" w:cs="仿宋"/>
          <w:i w:val="0"/>
          <w:caps w:val="0"/>
          <w:spacing w:val="8"/>
          <w:sz w:val="32"/>
          <w:szCs w:val="32"/>
          <w:lang w:bidi="ar-SA"/>
        </w:rPr>
      </w:pPr>
      <w:r>
        <w:rPr>
          <w:rFonts w:hint="eastAsia" w:ascii="仿宋" w:hAnsi="仿宋" w:eastAsia="仿宋" w:cs="仿宋"/>
          <w:i w:val="0"/>
          <w:caps w:val="0"/>
          <w:spacing w:val="8"/>
          <w:kern w:val="0"/>
          <w:sz w:val="32"/>
          <w:szCs w:val="32"/>
          <w:shd w:val="clear"/>
          <w:lang w:val="en-US" w:eastAsia="zh-CN" w:bidi="ar-SA"/>
        </w:rPr>
        <w:t>（五）推进平台建设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2"/>
        <w:jc w:val="both"/>
        <w:rPr>
          <w:rFonts w:hint="eastAsia" w:ascii="仿宋" w:hAnsi="仿宋" w:eastAsia="仿宋" w:cs="仿宋"/>
          <w:i w:val="0"/>
          <w:caps w:val="0"/>
          <w:spacing w:val="8"/>
          <w:ker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spacing w:val="8"/>
          <w:kern w:val="0"/>
          <w:sz w:val="32"/>
          <w:szCs w:val="32"/>
          <w:shd w:val="clear"/>
          <w:lang w:val="en-US" w:eastAsia="zh-CN" w:bidi="ar-SA"/>
        </w:rPr>
        <w:t>我委信息公开主要平台为通州区政务门户网站、“运河范儿”微信公众号、视频号。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2"/>
        <w:jc w:val="both"/>
        <w:rPr>
          <w:rFonts w:hint="eastAsia" w:ascii="仿宋" w:hAnsi="仿宋" w:eastAsia="仿宋" w:cs="仿宋"/>
          <w:i w:val="0"/>
          <w:caps w:val="0"/>
          <w:spacing w:val="8"/>
          <w:ker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spacing w:val="8"/>
          <w:kern w:val="0"/>
          <w:sz w:val="32"/>
          <w:szCs w:val="32"/>
          <w:shd w:val="clear"/>
          <w:lang w:val="en-US" w:eastAsia="zh-CN" w:bidi="ar-SA"/>
        </w:rPr>
        <w:t>（六）加强监督保障与教育培训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2"/>
        <w:jc w:val="both"/>
        <w:rPr>
          <w:rFonts w:hint="eastAsia" w:ascii="仿宋" w:hAnsi="仿宋" w:eastAsia="仿宋" w:cs="仿宋"/>
          <w:i w:val="0"/>
          <w:caps w:val="0"/>
          <w:spacing w:val="8"/>
          <w:sz w:val="32"/>
          <w:szCs w:val="32"/>
          <w:lang w:bidi="ar-SA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bidi="ar-SA"/>
        </w:rPr>
        <w:t>及时按照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 w:bidi="ar-SA"/>
        </w:rPr>
        <w:t>相关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bidi="ar-SA"/>
        </w:rPr>
        <w:t>要求更新、维护、完善政府网站发布的相关信息，及时督促各相关科室对照标准化信息公开目录做好信息公开工作。202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 w:bidi="ar-SA"/>
        </w:rPr>
        <w:t>3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bidi="ar-SA"/>
        </w:rPr>
        <w:t>年，我委共参加关于政务公开工作线上培训会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 w:bidi="ar-SA"/>
        </w:rPr>
        <w:t>3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bidi="ar-SA"/>
        </w:rPr>
        <w:t>次，并不定期开展对政务公开推进过程中事项的督查,将公开事项落实到位。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9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三、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9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widowControl/>
        <w:ind w:left="420" w:leftChars="200"/>
      </w:pPr>
    </w:p>
    <w:p>
      <w:pPr>
        <w:pStyle w:val="2"/>
        <w:widowControl/>
        <w:ind w:left="420" w:leftChars="200"/>
      </w:pPr>
    </w:p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9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hint="eastAsia" w:ascii="仿宋" w:hAnsi="仿宋" w:eastAsia="仿宋" w:cs="仿宋"/>
          <w:i w:val="0"/>
          <w:caps w:val="0"/>
          <w:color w:val="404040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404040"/>
          <w:spacing w:val="8"/>
          <w:sz w:val="32"/>
          <w:szCs w:val="32"/>
          <w:shd w:val="clear" w:fill="FFFFFF"/>
        </w:rPr>
        <w:t>一方面政务新媒体信息发布审核还需要更</w:t>
      </w:r>
      <w:r>
        <w:rPr>
          <w:rFonts w:hint="eastAsia" w:ascii="仿宋" w:hAnsi="仿宋" w:eastAsia="仿宋" w:cs="仿宋"/>
          <w:color w:val="404040"/>
          <w:spacing w:val="8"/>
          <w:sz w:val="32"/>
          <w:szCs w:val="32"/>
          <w:shd w:val="clear" w:fill="FFFFFF"/>
          <w:lang w:eastAsia="zh-CN"/>
        </w:rPr>
        <w:t>加</w:t>
      </w:r>
      <w:r>
        <w:rPr>
          <w:rFonts w:hint="eastAsia" w:ascii="仿宋" w:hAnsi="仿宋" w:eastAsia="仿宋" w:cs="仿宋"/>
          <w:i w:val="0"/>
          <w:caps w:val="0"/>
          <w:color w:val="404040"/>
          <w:spacing w:val="8"/>
          <w:sz w:val="32"/>
          <w:szCs w:val="32"/>
          <w:shd w:val="clear" w:fill="FFFFFF"/>
        </w:rPr>
        <w:t>严格。202</w:t>
      </w:r>
      <w:r>
        <w:rPr>
          <w:rFonts w:hint="eastAsia" w:ascii="仿宋" w:hAnsi="仿宋" w:eastAsia="仿宋" w:cs="仿宋"/>
          <w:i w:val="0"/>
          <w:caps w:val="0"/>
          <w:color w:val="404040"/>
          <w:spacing w:val="8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404040"/>
          <w:spacing w:val="8"/>
          <w:sz w:val="32"/>
          <w:szCs w:val="32"/>
          <w:shd w:val="clear" w:fill="FFFFFF"/>
        </w:rPr>
        <w:t>年我单位政务新媒体发布中存在出现错别字的情况，针对此问题，我单位进一步完善了信息发布前的审核校对流程。形成信息撰稿人、科室负责人、主管领导层层审核的“</w:t>
      </w:r>
      <w:r>
        <w:rPr>
          <w:rFonts w:hint="eastAsia" w:ascii="仿宋" w:hAnsi="仿宋" w:eastAsia="仿宋" w:cs="仿宋"/>
          <w:i w:val="0"/>
          <w:caps w:val="0"/>
          <w:color w:val="404040"/>
          <w:spacing w:val="8"/>
          <w:sz w:val="32"/>
          <w:szCs w:val="32"/>
          <w:shd w:val="clear" w:fill="FFFFFF"/>
          <w:lang w:eastAsia="zh-CN"/>
        </w:rPr>
        <w:t>三审</w:t>
      </w:r>
      <w:r>
        <w:rPr>
          <w:rFonts w:hint="eastAsia" w:ascii="仿宋" w:hAnsi="仿宋" w:eastAsia="仿宋" w:cs="仿宋"/>
          <w:i w:val="0"/>
          <w:caps w:val="0"/>
          <w:color w:val="404040"/>
          <w:spacing w:val="8"/>
          <w:sz w:val="32"/>
          <w:szCs w:val="32"/>
          <w:shd w:val="clear" w:fill="FFFFFF"/>
        </w:rPr>
        <w:t>三校机制”，确保公开信息准确无误。</w:t>
      </w:r>
    </w:p>
    <w:p>
      <w:pPr>
        <w:pStyle w:val="2"/>
        <w:ind w:firstLine="672" w:firstLineChars="200"/>
        <w:rPr>
          <w:rFonts w:hint="eastAsia" w:ascii="仿宋" w:hAnsi="仿宋" w:eastAsia="仿宋" w:cs="仿宋"/>
          <w:i w:val="0"/>
          <w:caps w:val="0"/>
          <w:color w:val="404040"/>
          <w:spacing w:val="8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404040"/>
          <w:spacing w:val="8"/>
          <w:kern w:val="2"/>
          <w:sz w:val="32"/>
          <w:szCs w:val="32"/>
          <w:shd w:val="clear" w:fill="FFFFFF"/>
          <w:lang w:val="en-US" w:eastAsia="zh-CN" w:bidi="ar-SA"/>
        </w:rPr>
        <w:t>另一方面我委主动公开的内容还不够丰富具体，多局限于上级要求公开的内容。后续将拓宽信息公开的方式方法和质量层次，丰富主动公开信息内容，充分利用新媒体平台，突出体现园区风采。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pStyle w:val="3"/>
        <w:ind w:firstLine="672" w:firstLineChars="200"/>
        <w:rPr>
          <w:rFonts w:hint="eastAsia" w:ascii="仿宋" w:hAnsi="仿宋" w:eastAsia="仿宋" w:cs="仿宋"/>
          <w:i w:val="0"/>
          <w:caps w:val="0"/>
          <w:color w:val="404040"/>
          <w:spacing w:val="8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404040"/>
          <w:spacing w:val="8"/>
          <w:kern w:val="2"/>
          <w:sz w:val="32"/>
          <w:szCs w:val="32"/>
          <w:shd w:val="clear" w:fill="FFFFFF"/>
          <w:lang w:val="en-US" w:eastAsia="zh-CN" w:bidi="ar-SA"/>
        </w:rPr>
        <w:t>本单位依据《政府信息公开信息处理费管理办法》收取信息处理费，2023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404040"/>
          <w:spacing w:val="8"/>
          <w:kern w:val="2"/>
          <w:sz w:val="32"/>
          <w:szCs w:val="32"/>
          <w:shd w:val="clear" w:fill="FFFFFF"/>
          <w:lang w:val="en-US" w:eastAsia="zh-CN" w:bidi="ar-SA"/>
        </w:rPr>
        <w:t>年发出收费通知的件数0件，总金额0元。实际收取的总金额0元。</w:t>
      </w:r>
    </w:p>
    <w:p>
      <w:pPr>
        <w:pStyle w:val="3"/>
        <w:ind w:firstLine="672" w:firstLineChars="200"/>
        <w:rPr>
          <w:rFonts w:hint="eastAsia" w:ascii="仿宋" w:hAnsi="仿宋" w:eastAsia="仿宋" w:cs="仿宋"/>
          <w:i w:val="0"/>
          <w:caps w:val="0"/>
          <w:color w:val="404040"/>
          <w:spacing w:val="8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404040"/>
          <w:spacing w:val="8"/>
          <w:kern w:val="2"/>
          <w:sz w:val="32"/>
          <w:szCs w:val="32"/>
          <w:shd w:val="clear" w:fill="FFFFFF"/>
          <w:lang w:val="en-US" w:eastAsia="zh-CN" w:bidi="ar-SA"/>
        </w:rPr>
        <w:t>北京市通州区人民政府网站网址为：https://www.bjtzh.gov.cn/，如需了解更多政府信息，请登录查询。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</w:p>
    <w:p>
      <w:pPr>
        <w:pStyle w:val="2"/>
        <w:widowControl/>
        <w:spacing w:line="560" w:lineRule="exact"/>
      </w:pP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2"/>
        <w:widowControl/>
        <w:spacing w:line="560" w:lineRule="exact"/>
      </w:pPr>
    </w:p>
    <w:p>
      <w:pPr>
        <w:pStyle w:val="2"/>
        <w:widowControl/>
        <w:spacing w:line="560" w:lineRule="exact"/>
      </w:pPr>
    </w:p>
    <w:p>
      <w:pPr>
        <w:pStyle w:val="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87F4FD-9E96-4F4D-ACA8-BE12D06E47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1A2A26D-40BD-4262-8AEF-5BA87EDD703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D89CC44-9773-4801-B33B-F9B705A63D8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77BD9448-9FB6-43D8-B322-5ACA9EA7EA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1167226-1874-4166-9548-01D80721ECC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20BBEE1-0C59-4AAE-9666-43E7B8A803B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F30AA372-9B21-4D37-A416-65233BD2C6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YTVhNzg2ZDg2NGQ5MzZjYWJhODg1NDBlNmViNmYifQ=="/>
  </w:docVars>
  <w:rsids>
    <w:rsidRoot w:val="30807B4B"/>
    <w:rsid w:val="00442DB0"/>
    <w:rsid w:val="039B5195"/>
    <w:rsid w:val="05D85E3B"/>
    <w:rsid w:val="05E4647C"/>
    <w:rsid w:val="0ABA6173"/>
    <w:rsid w:val="0AE80091"/>
    <w:rsid w:val="0B9064BE"/>
    <w:rsid w:val="0C082AAD"/>
    <w:rsid w:val="0CC11C92"/>
    <w:rsid w:val="0E36675F"/>
    <w:rsid w:val="0F071AFE"/>
    <w:rsid w:val="11205883"/>
    <w:rsid w:val="13002EED"/>
    <w:rsid w:val="134E798B"/>
    <w:rsid w:val="14A80DA5"/>
    <w:rsid w:val="17D26A70"/>
    <w:rsid w:val="1A7D285E"/>
    <w:rsid w:val="1B2C1A76"/>
    <w:rsid w:val="1B543C65"/>
    <w:rsid w:val="1DB616F7"/>
    <w:rsid w:val="1DBF0083"/>
    <w:rsid w:val="1FFB0140"/>
    <w:rsid w:val="24010760"/>
    <w:rsid w:val="25315F52"/>
    <w:rsid w:val="26913541"/>
    <w:rsid w:val="299920BB"/>
    <w:rsid w:val="2BEB3657"/>
    <w:rsid w:val="2CE40508"/>
    <w:rsid w:val="2D47153F"/>
    <w:rsid w:val="2D862FF9"/>
    <w:rsid w:val="2ED871E9"/>
    <w:rsid w:val="30807B4B"/>
    <w:rsid w:val="31413674"/>
    <w:rsid w:val="3221404A"/>
    <w:rsid w:val="332871CB"/>
    <w:rsid w:val="33BD4470"/>
    <w:rsid w:val="34817233"/>
    <w:rsid w:val="385E5017"/>
    <w:rsid w:val="3967423C"/>
    <w:rsid w:val="3B546DFA"/>
    <w:rsid w:val="3BE8322F"/>
    <w:rsid w:val="3BF015BF"/>
    <w:rsid w:val="3C246C86"/>
    <w:rsid w:val="3DE15B24"/>
    <w:rsid w:val="3F177636"/>
    <w:rsid w:val="3FD15EAF"/>
    <w:rsid w:val="40DD0B8E"/>
    <w:rsid w:val="44F55CE1"/>
    <w:rsid w:val="488E7D6F"/>
    <w:rsid w:val="4A751FBB"/>
    <w:rsid w:val="4B7A615D"/>
    <w:rsid w:val="4CF21E21"/>
    <w:rsid w:val="4CF54579"/>
    <w:rsid w:val="4E767533"/>
    <w:rsid w:val="4E7D4BCD"/>
    <w:rsid w:val="52305BB2"/>
    <w:rsid w:val="535D2A8E"/>
    <w:rsid w:val="537A699B"/>
    <w:rsid w:val="53A771E4"/>
    <w:rsid w:val="53D538D6"/>
    <w:rsid w:val="54FB6504"/>
    <w:rsid w:val="566E25A6"/>
    <w:rsid w:val="56980686"/>
    <w:rsid w:val="584339B6"/>
    <w:rsid w:val="5B45742E"/>
    <w:rsid w:val="5B885BB0"/>
    <w:rsid w:val="5F0C50B4"/>
    <w:rsid w:val="628544F4"/>
    <w:rsid w:val="63941218"/>
    <w:rsid w:val="661750EF"/>
    <w:rsid w:val="67201D7D"/>
    <w:rsid w:val="67384093"/>
    <w:rsid w:val="67C82B01"/>
    <w:rsid w:val="691875C8"/>
    <w:rsid w:val="69B9054F"/>
    <w:rsid w:val="6C660F51"/>
    <w:rsid w:val="6C7926D4"/>
    <w:rsid w:val="6D677B57"/>
    <w:rsid w:val="6DE128CD"/>
    <w:rsid w:val="6EAD309C"/>
    <w:rsid w:val="6FE850EB"/>
    <w:rsid w:val="74550C88"/>
    <w:rsid w:val="75432B9D"/>
    <w:rsid w:val="782567A5"/>
    <w:rsid w:val="79333E39"/>
    <w:rsid w:val="7BDB1E9F"/>
    <w:rsid w:val="7C55591F"/>
    <w:rsid w:val="7DB57415"/>
    <w:rsid w:val="7FFA135B"/>
    <w:rsid w:val="EB0BB7E6"/>
    <w:rsid w:val="FDEA7CF5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0"/>
    <w:rPr>
      <w:rFonts w:eastAsia="宋体"/>
      <w:bCs/>
      <w:color w:val="auto"/>
      <w:szCs w:val="24"/>
    </w:rPr>
  </w:style>
  <w:style w:type="paragraph" w:styleId="5">
    <w:name w:val="toc 3"/>
    <w:basedOn w:val="1"/>
    <w:next w:val="1"/>
    <w:autoRedefine/>
    <w:semiHidden/>
    <w:unhideWhenUsed/>
    <w:qFormat/>
    <w:uiPriority w:val="39"/>
    <w:pPr>
      <w:ind w:left="840" w:leftChars="4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autoRedefine/>
    <w:qFormat/>
    <w:uiPriority w:val="0"/>
    <w:rPr>
      <w:color w:val="333333"/>
      <w:u w:val="none"/>
    </w:rPr>
  </w:style>
  <w:style w:type="character" w:styleId="12">
    <w:name w:val="annotation reference"/>
    <w:autoRedefine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5743</Words>
  <Characters>6080</Characters>
  <Lines>0</Lines>
  <Paragraphs>0</Paragraphs>
  <TotalTime>5</TotalTime>
  <ScaleCrop>false</ScaleCrop>
  <LinksUpToDate>false</LinksUpToDate>
  <CharactersWithSpaces>6343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2020-12-15T15:14:00Z</dcterms:created>
  <dc:creator>HS</dc:creator>
  <cp:lastModifiedBy>Miss不饱</cp:lastModifiedBy>
  <cp:lastPrinted>2023-12-28T14:13:00Z</cp:lastPrinted>
  <dcterms:modified xsi:type="dcterms:W3CDTF">2024-01-23T09:30:26Z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B10F70ED8B8A42ACAB5794EB70F2A331_13</vt:lpwstr>
  </property>
</Properties>
</file>