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北京市通州区发展和改革委员会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2022年，我委坚持以习近平新时代中国特色社会主义思想为指导，全面贯彻党的二十大精神，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深入贯彻北京城市副中心高质量发展要求，严格落实《中华人民共和国政府信息公开条例》及《2022年政务公开工作要点》，着力推进政府信息公开标准化、规范化，不断提升政府信息公开工作质效，切实保障人民群众的信息获取需求，提高人民群众的幸福感、获得感和满意度。</w:t>
      </w:r>
    </w:p>
    <w:p>
      <w:pPr>
        <w:widowControl/>
        <w:spacing w:line="560" w:lineRule="exact"/>
        <w:ind w:firstLine="675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委领导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高度重视政府信息公开工作，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建立专项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工作领导小组成员，强化职能作用，将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公开工作提上重要议事日程，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与各项重点任务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紧密结合，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做到主管领导监督到位、办公室统筹到位、业务科室责任到位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，齐抓共管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做好信息公开工作。</w:t>
      </w:r>
    </w:p>
    <w:p>
      <w:pPr>
        <w:widowControl/>
        <w:spacing w:line="560" w:lineRule="exact"/>
        <w:ind w:firstLine="675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为进一步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规范政府信息公开工作，由主管领导主持召开重点工作部署会，要求各相关科室按职责落实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制度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，进一步强化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审查制度，严格执行“谁公开、谁审查、谁负责”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及保密审查规定，确保“涉密不上网”。</w:t>
      </w:r>
    </w:p>
    <w:p>
      <w:pPr>
        <w:widowControl/>
        <w:spacing w:line="560" w:lineRule="exact"/>
        <w:ind w:firstLine="675"/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配合做好政府门户网站平台建设及维护工作，积极参加专项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业务培训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，提升工作效率。结合日常自查及上级部门问题筛查，对政府网站等信息公开平台进行日常监督。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2022年，通过区政府门户网站主动公开信息近200条，办理依申请公开共计30件。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</w:pPr>
    </w:p>
    <w:tbl>
      <w:tblPr>
        <w:tblStyle w:val="7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800" w:firstLineChars="40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2"/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5"/>
        <w:shd w:val="clear" w:color="auto" w:fill="FFFFFF"/>
        <w:spacing w:before="0" w:beforeAutospacing="0" w:after="0" w:afterAutospacing="0"/>
        <w:ind w:firstLine="420"/>
        <w:jc w:val="both"/>
        <w:rPr>
          <w:rFonts w:hint="default"/>
          <w:color w:val="333333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1.申请人无正当理由逾期不补正、行政机关不再处理其政府信息公开申0请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2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widowControl/>
        <w:spacing w:line="560" w:lineRule="exact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年度我委在丰富政府信息公开内容、完善配套制度、加强基础性工作等方面取得了成效，但还存在诸多不足之处，主要表现在：一是本部门重点工作公开内容不深入，公开的内容缺乏深层次的分析解读。二是政府信息公开的实用性有待提高，涉及群众急难愁盼、切身利益和重点民生领域的信息数量与质量仍有待加强。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2022年我委将继续强化专人负责信息公开工作，明确工作职责，以服务群众为目的，进一步加强政府信息公开工作的时效性、实用性和规范性。在规定的政府信息公开范围内，及时主动发布和更新政府信息，畅通群众获取信息的渠道、助力北京城市副中心高质量发展有序推进。</w:t>
      </w:r>
    </w:p>
    <w:p>
      <w:pPr>
        <w:widowControl/>
        <w:numPr>
          <w:ilvl w:val="0"/>
          <w:numId w:val="2"/>
        </w:numPr>
        <w:spacing w:line="560" w:lineRule="exact"/>
        <w:ind w:firstLine="675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其他需要报告的事项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本单位依据《政府信息公开信息处理费管理办法》收取信息处理费，2021年发出收费通知的件数0件，总金额0元。实际收取的总金额0元。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北京市通州区人民政府网站为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http://www.bjtzh.gov.cn/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，如需了解更多政府信息，请登录查询。</w:t>
      </w:r>
    </w:p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89B799"/>
    <w:multiLevelType w:val="singleLevel"/>
    <w:tmpl w:val="5A89B79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16FD9"/>
    <w:rsid w:val="00077CF6"/>
    <w:rsid w:val="00647705"/>
    <w:rsid w:val="00D748BC"/>
    <w:rsid w:val="07440A84"/>
    <w:rsid w:val="166E3A82"/>
    <w:rsid w:val="1AA1027E"/>
    <w:rsid w:val="42872954"/>
    <w:rsid w:val="59C6064B"/>
    <w:rsid w:val="5A216FD9"/>
    <w:rsid w:val="7FC7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link w:val="11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6">
    <w:name w:val="annotation subject"/>
    <w:basedOn w:val="3"/>
    <w:next w:val="3"/>
    <w:link w:val="12"/>
    <w:qFormat/>
    <w:uiPriority w:val="0"/>
    <w:rPr>
      <w:b/>
      <w:bCs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annotation reference"/>
    <w:basedOn w:val="8"/>
    <w:uiPriority w:val="0"/>
    <w:rPr>
      <w:sz w:val="21"/>
      <w:szCs w:val="21"/>
    </w:rPr>
  </w:style>
  <w:style w:type="character" w:customStyle="1" w:styleId="11">
    <w:name w:val="批注文字 Char"/>
    <w:basedOn w:val="8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2">
    <w:name w:val="批注主题 Char"/>
    <w:basedOn w:val="11"/>
    <w:link w:val="6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3">
    <w:name w:val="批注框文本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1689</Characters>
  <Lines>14</Lines>
  <Paragraphs>3</Paragraphs>
  <TotalTime>71</TotalTime>
  <ScaleCrop>false</ScaleCrop>
  <LinksUpToDate>false</LinksUpToDate>
  <CharactersWithSpaces>1982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2023-01-06T02:14:00Z</dcterms:created>
  <dc:creator>user</dc:creator>
  <cp:lastModifiedBy>勿著</cp:lastModifiedBy>
  <cp:lastPrinted>2023-01-06T09:18:00Z</cp:lastPrinted>
  <dcterms:modified xsi:type="dcterms:W3CDTF">2023-02-24T02:31:28Z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