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  <w:lang w:val="en-US" w:eastAsia="zh-CN"/>
        </w:rPr>
        <w:t>通州区体育局</w:t>
      </w:r>
      <w:r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</w:rPr>
        <w:t>202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  <w:lang w:val="en-US" w:eastAsia="zh-CN"/>
        </w:rPr>
        <w:t>2</w:t>
      </w:r>
      <w:r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</w:rPr>
        <w:t>年度行政执法统计年报</w:t>
      </w:r>
    </w:p>
    <w:p>
      <w:pPr>
        <w:jc w:val="center"/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480" w:firstLineChars="200"/>
        <w:jc w:val="both"/>
        <w:textAlignment w:val="auto"/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Style w:val="4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一、行政执法机关的执法主体名称和数量情况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行政执法机关主体名称为：北京市通州区体育局。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Style w:val="4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二、各执法主体A岗执法人员在岗情况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截至202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年底，各执法主体岗位设置和执法人员在岗情况：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通州区体育局执法人员共计8人，其中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通州区竞技体育、群众体育监督管理审查决定岗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eastAsia="zh-CN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通州区体育产业执法检查业务承办岗核定人数2人，参与执法人数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人，人员参与执法率100%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Style w:val="4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三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、人均执法量情况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18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年度全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区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体育系统行政执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法总量为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444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件，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A岗人均执法量为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222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件，全年实现在册体育运动项目经营单位行政执法检查全覆盖。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Chars="200" w:right="0" w:rightChars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四、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政务服务事项的办理情况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Chars="200" w:right="0" w:rightChars="0"/>
        <w:jc w:val="both"/>
        <w:textAlignment w:val="auto"/>
        <w:rPr>
          <w:rFonts w:hint="default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 xml:space="preserve">  2022年通州区体育局共办理高危险性行政许可（游泳项目）共10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right="0" w:firstLine="48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Style w:val="4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五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、执法检查计划执行情况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202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年度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通州区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体育系统执法检查总量为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444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件，比20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21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606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件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降低162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件，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降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幅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26.73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%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Style w:val="4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六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、行政处罚等案件的办理情况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480" w:firstLineChars="200"/>
        <w:jc w:val="both"/>
        <w:textAlignment w:val="auto"/>
        <w:rPr>
          <w:rStyle w:val="4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年度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全区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以行政检查为主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无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行政处罚案件。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18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Style w:val="4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七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、投诉、举报案件的受理和分类办理情况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202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年度，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通州区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体育系统接到投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诉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2002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件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default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八、行政执法机关认为需要公示的其他情况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textAlignment w:val="auto"/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2021-12-21T09:37:00Z</dcterms:created>
  <dc:creator>hhh</dc:creator>
  <cp:lastModifiedBy>张环宇的 iPhone</cp:lastModifiedBy>
  <dcterms:modified xsi:type="dcterms:W3CDTF">2023-01-16T16:12:16Z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2052-11.33.1</vt:lpwstr>
  </property>
  <property fmtid="{D5CDD505-2E9C-101B-9397-08002B2CF9AE}" pid="3" name="ICV">
    <vt:lpwstr>72F0AC5E457432CDD806C5632393B903_32</vt:lpwstr>
  </property>
</Properties>
</file>