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56" w:rsidRPr="00E36A47" w:rsidRDefault="00482356" w:rsidP="00482356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北京市</w:t>
      </w:r>
      <w:r w:rsidR="00953A3A"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通州区交通</w:t>
      </w:r>
      <w:r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委员会</w:t>
      </w:r>
    </w:p>
    <w:p w:rsidR="00314136" w:rsidRPr="00E36A47" w:rsidRDefault="00953A3A" w:rsidP="00482356">
      <w:pPr>
        <w:pStyle w:val="a5"/>
        <w:spacing w:line="600" w:lineRule="exact"/>
        <w:jc w:val="center"/>
        <w:rPr>
          <w:rFonts w:ascii="方正小标宋简体" w:eastAsia="方正小标宋简体" w:hAnsi="Calibri"/>
          <w:color w:val="000000" w:themeColor="text1"/>
          <w:sz w:val="44"/>
          <w:szCs w:val="44"/>
        </w:rPr>
      </w:pPr>
      <w:r w:rsidRPr="00E36A47">
        <w:rPr>
          <w:rFonts w:ascii="方正小标宋简体" w:eastAsia="方正小标宋简体" w:hAnsi="Calibri" w:hint="eastAsia"/>
          <w:color w:val="000000" w:themeColor="text1"/>
          <w:sz w:val="44"/>
          <w:szCs w:val="44"/>
        </w:rPr>
        <w:t>行政执法情况年报</w:t>
      </w:r>
    </w:p>
    <w:p w:rsidR="00482356" w:rsidRPr="00E36A47" w:rsidRDefault="00482356" w:rsidP="00482356">
      <w:pPr>
        <w:pStyle w:val="p"/>
        <w:shd w:val="clear" w:color="auto" w:fill="FFFFFF"/>
        <w:spacing w:before="0" w:beforeAutospacing="0" w:after="0" w:afterAutospacing="0" w:line="560" w:lineRule="atLeast"/>
        <w:jc w:val="center"/>
        <w:rPr>
          <w:rFonts w:ascii="Calibri" w:hAnsi="Calibri"/>
          <w:color w:val="000000" w:themeColor="text1"/>
        </w:rPr>
      </w:pPr>
      <w:r w:rsidRPr="00E36A47">
        <w:rPr>
          <w:rStyle w:val="15"/>
          <w:rFonts w:ascii="楷体_GB2312" w:eastAsia="楷体_GB2312" w:hAnsi="Calibri" w:hint="eastAsia"/>
          <w:color w:val="000000" w:themeColor="text1"/>
          <w:sz w:val="32"/>
          <w:szCs w:val="32"/>
        </w:rPr>
        <w:t>（2024年）</w:t>
      </w:r>
    </w:p>
    <w:p w:rsidR="00314136" w:rsidRPr="00E36A47" w:rsidRDefault="00314136">
      <w:pPr>
        <w:pStyle w:val="a5"/>
        <w:spacing w:line="600" w:lineRule="exact"/>
        <w:jc w:val="center"/>
        <w:rPr>
          <w:rFonts w:ascii="Calibri" w:eastAsia="微软雅黑" w:hAnsi="Calibri"/>
          <w:color w:val="000000" w:themeColor="text1"/>
          <w:sz w:val="44"/>
          <w:szCs w:val="44"/>
        </w:rPr>
      </w:pPr>
    </w:p>
    <w:p w:rsidR="00314136" w:rsidRPr="00E36A47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>一、执法主体名称和数量情况 </w:t>
      </w:r>
    </w:p>
    <w:p w:rsidR="00482356" w:rsidRPr="00E36A47" w:rsidRDefault="00482356" w:rsidP="00482356">
      <w:pPr>
        <w:pStyle w:val="p"/>
        <w:shd w:val="clear" w:color="auto" w:fill="FFFFFF"/>
        <w:spacing w:before="0" w:beforeAutospacing="0" w:after="0" w:afterAutospacing="0" w:line="560" w:lineRule="atLeast"/>
        <w:ind w:firstLine="640"/>
        <w:rPr>
          <w:rFonts w:ascii="Calibri" w:hAnsi="Calibri"/>
          <w:color w:val="000000" w:themeColor="text1"/>
        </w:rPr>
      </w:pPr>
      <w:r w:rsidRPr="00E36A47">
        <w:rPr>
          <w:rFonts w:ascii="仿宋_GB2312" w:eastAsia="仿宋_GB2312" w:hAnsi="Calibri" w:hint="eastAsia"/>
          <w:color w:val="000000" w:themeColor="text1"/>
          <w:sz w:val="32"/>
          <w:szCs w:val="32"/>
        </w:rPr>
        <w:t>我单位共有行政执法主体1个，执法主体名称为：北京市通州区交通委员会。</w:t>
      </w:r>
    </w:p>
    <w:p w:rsidR="00314136" w:rsidRPr="00E36A47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二、执法岗位设置及执法人员在岗情况 </w:t>
      </w:r>
    </w:p>
    <w:p w:rsidR="00314136" w:rsidRPr="00E36A47" w:rsidRDefault="00953A3A">
      <w:pPr>
        <w:pStyle w:val="a5"/>
        <w:spacing w:line="600" w:lineRule="exact"/>
        <w:ind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E36A47">
        <w:rPr>
          <w:rFonts w:ascii="仿宋" w:eastAsia="仿宋" w:hAnsi="仿宋"/>
          <w:color w:val="000000" w:themeColor="text1"/>
          <w:kern w:val="2"/>
          <w:sz w:val="32"/>
          <w:szCs w:val="32"/>
        </w:rPr>
        <w:t>我</w:t>
      </w:r>
      <w:proofErr w:type="gramStart"/>
      <w:r w:rsidR="00482356" w:rsidRPr="00E36A47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委</w:t>
      </w:r>
      <w:r w:rsidRPr="00E36A47">
        <w:rPr>
          <w:rFonts w:ascii="仿宋" w:eastAsia="仿宋" w:hAnsi="仿宋"/>
          <w:color w:val="000000" w:themeColor="text1"/>
          <w:kern w:val="2"/>
          <w:sz w:val="32"/>
          <w:szCs w:val="32"/>
        </w:rPr>
        <w:t>行政</w:t>
      </w:r>
      <w:proofErr w:type="gramEnd"/>
      <w:r w:rsidRPr="00E36A47">
        <w:rPr>
          <w:rFonts w:ascii="仿宋" w:eastAsia="仿宋" w:hAnsi="仿宋"/>
          <w:color w:val="000000" w:themeColor="text1"/>
          <w:kern w:val="2"/>
          <w:sz w:val="32"/>
          <w:szCs w:val="32"/>
        </w:rPr>
        <w:t>执法岗位（A类）</w:t>
      </w:r>
      <w:r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设置岗位数</w:t>
      </w:r>
      <w:r w:rsidR="00EE490D"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74</w:t>
      </w:r>
      <w:r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人，实际在岗</w:t>
      </w:r>
      <w:r w:rsidR="000A0AC2"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74</w:t>
      </w:r>
      <w:r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人。</w:t>
      </w:r>
    </w:p>
    <w:p w:rsidR="00314136" w:rsidRPr="00E36A47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三、执法力量投入情况 </w:t>
      </w:r>
    </w:p>
    <w:p w:rsidR="00314136" w:rsidRPr="00E36A47" w:rsidRDefault="00442969" w:rsidP="00297FE7">
      <w:pPr>
        <w:pStyle w:val="a5"/>
        <w:shd w:val="clear" w:color="auto" w:fill="FFFFFF"/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E36A4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本年度</w:t>
      </w:r>
      <w:r w:rsidR="00953A3A" w:rsidRPr="00E36A4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共投入一线执法力量</w:t>
      </w:r>
      <w:r w:rsidR="00561F5E" w:rsidRPr="00E36A4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74</w:t>
      </w:r>
      <w:r w:rsidR="00953A3A" w:rsidRPr="00E36A4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人，全年出动执法人员</w:t>
      </w:r>
      <w:r w:rsidR="00561F5E" w:rsidRPr="00E36A4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27010</w:t>
      </w:r>
      <w:r w:rsidR="00953A3A" w:rsidRPr="00E36A4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人次。</w:t>
      </w:r>
    </w:p>
    <w:p w:rsidR="00314136" w:rsidRPr="00E36A47" w:rsidRDefault="00953A3A">
      <w:pPr>
        <w:pStyle w:val="a5"/>
        <w:spacing w:line="600" w:lineRule="exact"/>
        <w:ind w:firstLine="640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四、政务服务事项的办理情况 </w:t>
      </w:r>
    </w:p>
    <w:p w:rsidR="00442969" w:rsidRPr="00E36A47" w:rsidRDefault="00442969" w:rsidP="008E30C9">
      <w:pPr>
        <w:pStyle w:val="a5"/>
        <w:spacing w:line="600" w:lineRule="exact"/>
        <w:ind w:firstLine="641"/>
        <w:jc w:val="both"/>
        <w:rPr>
          <w:rFonts w:ascii="仿宋_GB2312" w:eastAsia="仿宋_GB2312" w:hAnsi="仿宋" w:cs="黑体"/>
          <w:color w:val="000000" w:themeColor="text1"/>
          <w:kern w:val="2"/>
          <w:sz w:val="32"/>
          <w:szCs w:val="32"/>
        </w:rPr>
      </w:pPr>
      <w:r w:rsidRPr="00E36A47">
        <w:rPr>
          <w:rFonts w:ascii="仿宋_GB2312" w:eastAsia="仿宋_GB2312" w:hAnsi="仿宋" w:cs="黑体" w:hint="eastAsia"/>
          <w:color w:val="000000" w:themeColor="text1"/>
          <w:kern w:val="2"/>
          <w:sz w:val="32"/>
          <w:szCs w:val="32"/>
        </w:rPr>
        <w:t>2024年共接待来人、来电接待咨询5.8万余人次,共办理运输类政务服务事项4.8万件，比2023年同期增加了9%</w:t>
      </w:r>
      <w:r w:rsidR="00C44FC3">
        <w:rPr>
          <w:rFonts w:ascii="仿宋_GB2312" w:eastAsia="仿宋_GB2312" w:hAnsi="仿宋" w:cs="黑体" w:hint="eastAsia"/>
          <w:color w:val="000000" w:themeColor="text1"/>
          <w:kern w:val="2"/>
          <w:sz w:val="32"/>
          <w:szCs w:val="32"/>
        </w:rPr>
        <w:t>。</w:t>
      </w:r>
      <w:r w:rsidRPr="00E36A47">
        <w:rPr>
          <w:rFonts w:ascii="仿宋_GB2312" w:eastAsia="仿宋_GB2312" w:hAnsi="仿宋" w:cs="黑体" w:hint="eastAsia"/>
          <w:color w:val="000000" w:themeColor="text1"/>
          <w:kern w:val="2"/>
          <w:sz w:val="32"/>
          <w:szCs w:val="32"/>
        </w:rPr>
        <w:t>其中互联网线上申请4.15件，占比达86.5%，比2023年同期增加了10%。共办理小客车指标业务1.6万件，其中账号信息变更1.35万件，家庭摇号申请533件，多车转移、夫妻变更1645件，个人及企业摇号322件。</w:t>
      </w:r>
    </w:p>
    <w:p w:rsidR="00314136" w:rsidRPr="00E36A47" w:rsidRDefault="00953A3A">
      <w:pPr>
        <w:pStyle w:val="a5"/>
        <w:spacing w:line="600" w:lineRule="exact"/>
        <w:ind w:firstLine="641"/>
        <w:jc w:val="both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>五、执法检查计划执行情况</w:t>
      </w:r>
      <w:r w:rsidRPr="00E36A47"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</w:t>
      </w:r>
    </w:p>
    <w:p w:rsidR="000A0AC2" w:rsidRPr="00E36A47" w:rsidRDefault="000A0AC2" w:rsidP="000A0AC2">
      <w:pPr>
        <w:pStyle w:val="a5"/>
        <w:spacing w:line="600" w:lineRule="exact"/>
        <w:ind w:firstLine="641"/>
        <w:jc w:val="both"/>
        <w:rPr>
          <w:rFonts w:ascii="仿宋_GB2312" w:eastAsia="仿宋_GB2312" w:hAnsi="仿宋"/>
          <w:color w:val="000000" w:themeColor="text1"/>
          <w:sz w:val="32"/>
          <w:szCs w:val="32"/>
          <w:highlight w:val="yellow"/>
        </w:rPr>
      </w:pPr>
      <w:r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2024年行政检查22.75万起次，对辖区客运、水运、出租、汽车租赁、货运、驾培、机动车维修行业企业开展监管</w:t>
      </w:r>
      <w:r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lastRenderedPageBreak/>
        <w:t>检查2932起次，按检查方式分类现场检查1027起次，非现场检查1905起次。按行业分类检查货运企业1901户次；驾培企业156户次；旅游、客运企业9户次；出租、租赁企业41户次；公交、水运企业84户次；机动车维修企业741户次。</w:t>
      </w:r>
    </w:p>
    <w:p w:rsidR="00314136" w:rsidRPr="00E36A47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六、行政处罚和行政强制案件的办理情况 </w:t>
      </w:r>
    </w:p>
    <w:p w:rsidR="000A0AC2" w:rsidRPr="00E36A47" w:rsidRDefault="000A0AC2" w:rsidP="000A0AC2">
      <w:pPr>
        <w:pStyle w:val="a5"/>
        <w:spacing w:line="600" w:lineRule="exact"/>
        <w:ind w:firstLine="641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2024年行政</w:t>
      </w:r>
      <w:proofErr w:type="gramStart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处罚共</w:t>
      </w:r>
      <w:proofErr w:type="gramEnd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4508起，同比减少21%</w:t>
      </w:r>
      <w:r w:rsidR="00C44FC3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其中一般案件2726起，占比60%。其中客运处罚2820起，同比增长12.85%；货运处罚1315起，同比减少51.6%</w:t>
      </w:r>
      <w:bookmarkStart w:id="0" w:name="_GoBack"/>
      <w:bookmarkEnd w:id="0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；机动车维修处罚373起，同比减少19.09%；罚没款503.566129万元，同比减少39.58%；其中客运370.645274万元，货运121.080855万元，机动车维修11.84万元。全年采取行政强制措施1030件，同比减少40 %。</w:t>
      </w:r>
    </w:p>
    <w:p w:rsidR="00314136" w:rsidRPr="00E36A47" w:rsidRDefault="00953A3A">
      <w:pPr>
        <w:pStyle w:val="a5"/>
        <w:spacing w:line="600" w:lineRule="exact"/>
        <w:ind w:firstLine="641"/>
        <w:jc w:val="both"/>
        <w:rPr>
          <w:rFonts w:ascii="黑体" w:eastAsia="黑体" w:hAnsi="黑体"/>
          <w:color w:val="000000" w:themeColor="text1"/>
          <w:sz w:val="32"/>
          <w:szCs w:val="32"/>
        </w:rPr>
      </w:pPr>
      <w:r w:rsidRPr="00E36A47">
        <w:rPr>
          <w:rFonts w:ascii="黑体" w:eastAsia="黑体" w:hAnsi="黑体" w:hint="eastAsia"/>
          <w:color w:val="000000" w:themeColor="text1"/>
          <w:sz w:val="32"/>
          <w:szCs w:val="32"/>
        </w:rPr>
        <w:t xml:space="preserve">七、投诉、举报案件的受理和分类办理情况 </w:t>
      </w:r>
    </w:p>
    <w:p w:rsidR="00442969" w:rsidRPr="00E36A47" w:rsidRDefault="00442969">
      <w:pPr>
        <w:widowControl/>
        <w:spacing w:line="600" w:lineRule="exact"/>
        <w:ind w:firstLine="645"/>
        <w:rPr>
          <w:rFonts w:ascii="仿宋_GB2312" w:eastAsia="仿宋_GB2312"/>
          <w:color w:val="000000" w:themeColor="text1"/>
          <w:sz w:val="32"/>
          <w:szCs w:val="32"/>
        </w:rPr>
      </w:pP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累计承办12345热线市民诉求4599件，</w:t>
      </w:r>
      <w:proofErr w:type="gramStart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平均响应</w:t>
      </w:r>
      <w:proofErr w:type="gramEnd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率100%、平均解决率97.92%、平均满意率98.42%，平均得分98.33分；承办市交通委12328</w:t>
      </w:r>
      <w:proofErr w:type="gramStart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系统工</w:t>
      </w:r>
      <w:proofErr w:type="gramEnd"/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单872件。受理答复信访案件共20件</w:t>
      </w:r>
      <w:r w:rsidR="00121F19" w:rsidRPr="00E36A47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314136" w:rsidRPr="00E36A47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E36A47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八、行政执法机关认为需要公示的其他情况</w:t>
      </w:r>
    </w:p>
    <w:p w:rsidR="00314136" w:rsidRPr="00E36A47" w:rsidRDefault="00953A3A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E36A47">
        <w:rPr>
          <w:rFonts w:ascii="仿宋_GB2312" w:eastAsia="仿宋_GB2312" w:hAnsi="仿宋" w:hint="eastAsia"/>
          <w:color w:val="000000" w:themeColor="text1"/>
          <w:sz w:val="32"/>
          <w:szCs w:val="32"/>
        </w:rPr>
        <w:t>无。</w:t>
      </w:r>
    </w:p>
    <w:p w:rsidR="00314136" w:rsidRPr="00E36A47" w:rsidRDefault="00314136">
      <w:pPr>
        <w:widowControl/>
        <w:spacing w:line="600" w:lineRule="exact"/>
        <w:ind w:firstLine="645"/>
        <w:rPr>
          <w:rFonts w:ascii="仿宋_GB2312" w:eastAsia="仿宋_GB2312" w:hAnsi="仿宋"/>
          <w:color w:val="000000" w:themeColor="text1"/>
          <w:sz w:val="32"/>
          <w:szCs w:val="32"/>
        </w:rPr>
      </w:pPr>
    </w:p>
    <w:p w:rsidR="00314136" w:rsidRPr="00E36A47" w:rsidRDefault="00953A3A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>北京市</w:t>
      </w:r>
      <w:r w:rsidRPr="00E36A47">
        <w:rPr>
          <w:rFonts w:ascii="仿宋_GB2312" w:eastAsia="仿宋_GB2312" w:hint="eastAsia"/>
          <w:color w:val="000000" w:themeColor="text1"/>
          <w:sz w:val="32"/>
          <w:szCs w:val="32"/>
        </w:rPr>
        <w:t>通州区交通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>委员会</w:t>
      </w:r>
    </w:p>
    <w:p w:rsidR="00314136" w:rsidRPr="00E36A47" w:rsidRDefault="00E36A47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   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953A3A" w:rsidRPr="00E36A47">
        <w:rPr>
          <w:rFonts w:ascii="仿宋_GB2312" w:eastAsia="仿宋_GB2312" w:hint="eastAsia"/>
          <w:color w:val="000000" w:themeColor="text1"/>
          <w:sz w:val="32"/>
          <w:szCs w:val="32"/>
        </w:rPr>
        <w:t>202</w:t>
      </w:r>
      <w:r w:rsidR="00442969" w:rsidRPr="00E36A47"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953A3A" w:rsidRPr="00E36A47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月13日</w:t>
      </w:r>
    </w:p>
    <w:sectPr w:rsidR="00314136" w:rsidRPr="00E36A4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A41" w:rsidRDefault="00A00A41" w:rsidP="00C5766E">
      <w:r>
        <w:separator/>
      </w:r>
    </w:p>
  </w:endnote>
  <w:endnote w:type="continuationSeparator" w:id="0">
    <w:p w:rsidR="00A00A41" w:rsidRDefault="00A00A41" w:rsidP="00C5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A41" w:rsidRDefault="00A00A41" w:rsidP="00C5766E">
      <w:r>
        <w:separator/>
      </w:r>
    </w:p>
  </w:footnote>
  <w:footnote w:type="continuationSeparator" w:id="0">
    <w:p w:rsidR="00A00A41" w:rsidRDefault="00A00A41" w:rsidP="00C57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36"/>
    <w:rsid w:val="0002095B"/>
    <w:rsid w:val="00030D2D"/>
    <w:rsid w:val="00037344"/>
    <w:rsid w:val="00046614"/>
    <w:rsid w:val="000A0AC2"/>
    <w:rsid w:val="000C5EDD"/>
    <w:rsid w:val="00121F19"/>
    <w:rsid w:val="0013246C"/>
    <w:rsid w:val="00173640"/>
    <w:rsid w:val="001A5C32"/>
    <w:rsid w:val="00200D25"/>
    <w:rsid w:val="00213DAF"/>
    <w:rsid w:val="00297FE7"/>
    <w:rsid w:val="002F216B"/>
    <w:rsid w:val="00314136"/>
    <w:rsid w:val="00360037"/>
    <w:rsid w:val="00364D0D"/>
    <w:rsid w:val="00415E28"/>
    <w:rsid w:val="00442969"/>
    <w:rsid w:val="00482356"/>
    <w:rsid w:val="00561F5E"/>
    <w:rsid w:val="00590BBB"/>
    <w:rsid w:val="005D6597"/>
    <w:rsid w:val="006B5596"/>
    <w:rsid w:val="006D3F95"/>
    <w:rsid w:val="006D729C"/>
    <w:rsid w:val="007E1E0A"/>
    <w:rsid w:val="00804CC8"/>
    <w:rsid w:val="00847155"/>
    <w:rsid w:val="00863326"/>
    <w:rsid w:val="00884EF6"/>
    <w:rsid w:val="00887D7E"/>
    <w:rsid w:val="008E30C9"/>
    <w:rsid w:val="00940882"/>
    <w:rsid w:val="00953A3A"/>
    <w:rsid w:val="009E39EE"/>
    <w:rsid w:val="00A00A41"/>
    <w:rsid w:val="00A2061F"/>
    <w:rsid w:val="00B15032"/>
    <w:rsid w:val="00BE4F2B"/>
    <w:rsid w:val="00BE7DE0"/>
    <w:rsid w:val="00C43527"/>
    <w:rsid w:val="00C44FC3"/>
    <w:rsid w:val="00C5766E"/>
    <w:rsid w:val="00C67A2B"/>
    <w:rsid w:val="00D56BE5"/>
    <w:rsid w:val="00E17AB8"/>
    <w:rsid w:val="00E36A47"/>
    <w:rsid w:val="00E40677"/>
    <w:rsid w:val="00E52D99"/>
    <w:rsid w:val="00E9154C"/>
    <w:rsid w:val="00EE490D"/>
    <w:rsid w:val="00F01ABC"/>
    <w:rsid w:val="00F579BD"/>
    <w:rsid w:val="00F9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  <w:style w:type="paragraph" w:customStyle="1" w:styleId="p">
    <w:name w:val="p"/>
    <w:basedOn w:val="a"/>
    <w:rsid w:val="004823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482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page number"/>
    <w:basedOn w:val="a0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7">
    <w:name w:val="header"/>
    <w:basedOn w:val="a"/>
    <w:link w:val="Char0"/>
    <w:unhideWhenUsed/>
    <w:rsid w:val="00C57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C5766E"/>
    <w:rPr>
      <w:rFonts w:ascii="Calibri" w:hAnsi="Calibri" w:cs="黑体"/>
      <w:kern w:val="2"/>
      <w:sz w:val="18"/>
      <w:szCs w:val="18"/>
    </w:rPr>
  </w:style>
  <w:style w:type="paragraph" w:customStyle="1" w:styleId="p">
    <w:name w:val="p"/>
    <w:basedOn w:val="a"/>
    <w:rsid w:val="004823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48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838</Characters>
  <Application>Microsoft Office Word</Application>
  <DocSecurity>0</DocSecurity>
  <Lines>6</Lines>
  <Paragraphs>1</Paragraphs>
  <ScaleCrop>false</ScaleCrop>
  <Company>Lee Group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通州区交通局</dc:title>
  <dc:creator>q</dc:creator>
  <cp:lastModifiedBy>Windows 用户</cp:lastModifiedBy>
  <cp:revision>3</cp:revision>
  <cp:lastPrinted>2023-01-09T07:25:00Z</cp:lastPrinted>
  <dcterms:created xsi:type="dcterms:W3CDTF">2025-01-13T03:16:00Z</dcterms:created>
  <dcterms:modified xsi:type="dcterms:W3CDTF">2025-01-13T03:18:00Z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