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通州区民政局20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年行政执法统计年报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一、执法主体名称和数量情况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执法主体名称：北京市通州区民政局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执法主体数量：1个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二、执法岗位设置及执法人员在岗情况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我局设置行政执法岗位数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个，其中A岗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个，在岗人数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3人；</w:t>
      </w:r>
      <w:r>
        <w:rPr>
          <w:rFonts w:hint="eastAsia" w:ascii="仿宋_GB2312" w:hAnsi="仿宋_GB2312" w:eastAsia="仿宋_GB2312" w:cs="仿宋_GB2312"/>
          <w:sz w:val="32"/>
          <w:szCs w:val="32"/>
        </w:rPr>
        <w:t>B岗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个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在岗人数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。执法人员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全员在岗。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三、执法力量投入情况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年我局执法A类岗位核定人数为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人，A岗参与执法率为100%。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四、政务服务事项的办理情况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黑体" w:eastAsia="仿宋_GB2312" w:cs="黑体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黑体" w:eastAsia="仿宋_GB2312" w:cs="黑体"/>
          <w:sz w:val="32"/>
          <w:szCs w:val="32"/>
          <w:highlight w:val="none"/>
        </w:rPr>
        <w:t>2024年，通州区婚姻登记服务中心共接待群众咨询20549人次</w:t>
      </w:r>
      <w:r>
        <w:rPr>
          <w:rFonts w:hint="eastAsia" w:ascii="仿宋_GB2312" w:hAnsi="黑体" w:eastAsia="仿宋_GB2312" w:cs="黑体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黑体" w:eastAsia="仿宋_GB2312" w:cs="黑体"/>
          <w:sz w:val="32"/>
          <w:szCs w:val="32"/>
          <w:highlight w:val="none"/>
        </w:rPr>
        <w:t>办理结婚登记7146对，核查小客车摇号、夫妻过户、离婚析产业务4305人次，顺利开展“跨省通办试点”工作。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五、执法检查计划执行情况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按照202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年度行政执法工作计划，高度重视行政执法工作，积极完成行政检查的信息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录入。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六、行政处罚、行政强制等案件的办理情况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年我局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无</w:t>
      </w:r>
      <w:r>
        <w:rPr>
          <w:rFonts w:hint="eastAsia" w:ascii="仿宋_GB2312" w:hAnsi="仿宋_GB2312" w:eastAsia="仿宋_GB2312" w:cs="仿宋_GB2312"/>
          <w:sz w:val="32"/>
          <w:szCs w:val="32"/>
        </w:rPr>
        <w:t>行政处罚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行政强制案件。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七、投诉、举报案件的受理和分类办理情况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我单位无投诉、举报案件。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八、需要公示的其他情况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截至目前，我单位无其他需要公示的执法信息。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通州区民政局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32"/>
          <w:szCs w:val="32"/>
        </w:rPr>
        <w:t>年1月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452B46"/>
    <w:rsid w:val="00422A09"/>
    <w:rsid w:val="007B0C58"/>
    <w:rsid w:val="00A70124"/>
    <w:rsid w:val="00BF3A84"/>
    <w:rsid w:val="00C43F30"/>
    <w:rsid w:val="08CD1546"/>
    <w:rsid w:val="2D5F88F8"/>
    <w:rsid w:val="3FFB798C"/>
    <w:rsid w:val="54452B46"/>
    <w:rsid w:val="6BE7ADAA"/>
    <w:rsid w:val="6FF529B8"/>
    <w:rsid w:val="7D7B5D43"/>
    <w:rsid w:val="7FDFB106"/>
    <w:rsid w:val="BA87E1E6"/>
    <w:rsid w:val="EEF5C70C"/>
    <w:rsid w:val="F51D92CD"/>
    <w:rsid w:val="F6BF303B"/>
    <w:rsid w:val="FBE647CB"/>
    <w:rsid w:val="FEFE9761"/>
    <w:rsid w:val="FFDD56F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120</Words>
  <Characters>689</Characters>
  <Lines>5</Lines>
  <Paragraphs>1</Paragraphs>
  <TotalTime>121</TotalTime>
  <ScaleCrop>false</ScaleCrop>
  <LinksUpToDate>false</LinksUpToDate>
  <CharactersWithSpaces>808</CharactersWithSpaces>
  <Application>WPS Office_11.8.2.1114_F1E327BC-269C-435d-A152-05C5408002CA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2021-01-07T02:25:00Z</dcterms:created>
  <dc:creator>一一</dc:creator>
  <cp:lastModifiedBy>user</cp:lastModifiedBy>
  <dcterms:modified xsi:type="dcterms:W3CDTF">2025-01-24T10:34:11Z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2052-11.8.2.1114</vt:lpwstr>
  </property>
</Properties>
</file>