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rPr>
          <w:rFonts w:hint="default" w:eastAsia="宋体"/>
          <w:lang w:val="en-US" w:eastAsia="zh-CN"/>
        </w:rPr>
      </w:pPr>
      <w:r>
        <w:rPr>
          <w:rFonts w:hint="eastAsia"/>
          <w:lang w:val="en-US" w:eastAsia="zh-CN"/>
        </w:rPr>
        <w:t xml:space="preserve">  </w:t>
      </w: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310"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default" w:ascii="宋体" w:hAnsi="宋体" w:cs="宋体"/>
                <w:color w:val="auto"/>
                <w:kern w:val="0"/>
                <w:sz w:val="22"/>
                <w:lang w:val="e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违法建设拆除及恢复项目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 w:eastAsia="zh-CN"/>
              </w:rPr>
            </w:pPr>
            <w:r>
              <w:rPr>
                <w:rFonts w:hint="eastAsia" w:ascii="宋体" w:hAnsi="宋体" w:cs="宋体"/>
                <w:color w:val="auto"/>
                <w:kern w:val="0"/>
                <w:sz w:val="18"/>
                <w:szCs w:val="18"/>
                <w:lang w:val="en"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李文超</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80812196</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4"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highlight w:val="none"/>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highlight w:val="none"/>
                <w:lang w:val="en-US" w:eastAsia="zh-CN"/>
              </w:rPr>
              <w:t>221.08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highlight w:val="none"/>
                <w:lang w:val="en-US" w:eastAsia="zh-CN"/>
              </w:rPr>
              <w:t>221.08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rPr>
              <w:t>221.08</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highlight w:val="none"/>
                <w:lang w:val="en-US" w:eastAsia="zh-CN"/>
              </w:rPr>
              <w:t>221.08</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val="en-US" w:eastAsia="zh-CN"/>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sz w:val="18"/>
                <w:szCs w:val="18"/>
                <w:lang w:val="en-US" w:eastAsia="zh-CN"/>
              </w:rPr>
              <w:t>开展违建拆除及恢复，为社区居民创造良好的生活居住环境。</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对杨庄街道违法建设进行拆除，</w:t>
            </w:r>
            <w:r>
              <w:rPr>
                <w:rFonts w:hint="eastAsia"/>
                <w:sz w:val="18"/>
                <w:szCs w:val="18"/>
              </w:rPr>
              <w:t>切实落实全市创无违建工作精神，完成北京市严厉打击违法用地违法建设专项行动。</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lang w:eastAsia="zh-CN"/>
              </w:rPr>
              <w:t>拆除违建数量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120处</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120处</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000000"/>
                <w:kern w:val="0"/>
                <w:sz w:val="20"/>
                <w:szCs w:val="20"/>
                <w:lang w:eastAsia="zh-CN"/>
              </w:rPr>
              <w:t>拆除质量达到合格要求</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合格</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合格</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按照合同约定工期完成</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按时完成</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0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拆违资金总额控制</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eastAsia="zh-CN"/>
              </w:rPr>
              <w:t>小于等于</w:t>
            </w:r>
            <w:r>
              <w:rPr>
                <w:rFonts w:hint="eastAsia" w:ascii="宋体" w:hAnsi="宋体" w:cs="宋体"/>
                <w:color w:val="auto"/>
                <w:kern w:val="0"/>
                <w:sz w:val="18"/>
                <w:szCs w:val="18"/>
                <w:highlight w:val="none"/>
                <w:lang w:val="en-US" w:eastAsia="zh-CN"/>
              </w:rPr>
              <w:t>221.08</w:t>
            </w:r>
            <w:r>
              <w:rPr>
                <w:rFonts w:hint="eastAsia" w:ascii="宋体" w:hAnsi="宋体" w:cs="宋体"/>
                <w:color w:val="auto"/>
                <w:kern w:val="0"/>
                <w:sz w:val="18"/>
                <w:szCs w:val="18"/>
                <w:lang w:val="en-US" w:eastAsia="zh-CN"/>
              </w:rPr>
              <w:t>万元</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highlight w:val="none"/>
                <w:lang w:val="en-US" w:eastAsia="zh-CN"/>
              </w:rPr>
              <w:t>221.08万元</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p>
        </w:tc>
      </w:tr>
      <w:tr>
        <w:tblPrEx>
          <w:tblCellMar>
            <w:top w:w="0" w:type="dxa"/>
            <w:left w:w="108" w:type="dxa"/>
            <w:bottom w:w="0" w:type="dxa"/>
            <w:right w:w="108" w:type="dxa"/>
          </w:tblCellMar>
        </w:tblPrEx>
        <w:trPr>
          <w:trHeight w:val="67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sz w:val="18"/>
                <w:szCs w:val="18"/>
              </w:rPr>
              <w:t>落实全市创无违建工作精神</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严格落实</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严格落实</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6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sz w:val="18"/>
                <w:szCs w:val="18"/>
                <w:lang w:val="en-US" w:eastAsia="zh-CN"/>
              </w:rPr>
              <w:t>为社区居民创造良好的生活居住环境</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创造良好环境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创造良好环境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14</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居民满意度</w:t>
            </w:r>
          </w:p>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6"/>
        <w:numPr>
          <w:ilvl w:val="0"/>
          <w:numId w:val="0"/>
        </w:numPr>
        <w:rPr>
          <w:rFonts w:hint="default" w:eastAsia="宋体"/>
          <w:lang w:val="en-US" w:eastAsia="zh-CN"/>
        </w:rPr>
      </w:pPr>
    </w:p>
    <w:p>
      <w:pPr>
        <w:rPr>
          <w:rFonts w:hint="default" w:eastAsia="宋体"/>
          <w:lang w:val="en-US" w:eastAsia="zh-CN"/>
        </w:rPr>
      </w:pPr>
    </w:p>
    <w:p>
      <w:pPr>
        <w:pStyle w:val="6"/>
        <w:ind w:left="0" w:leftChars="0" w:firstLine="0" w:firstLineChars="0"/>
        <w:rPr>
          <w:rFonts w:hint="default" w:eastAsia="宋体"/>
          <w:lang w:val="en-US" w:eastAsia="zh-CN"/>
        </w:rPr>
      </w:pPr>
    </w:p>
    <w:p>
      <w:pPr>
        <w:pStyle w:val="6"/>
        <w:ind w:left="0" w:leftChars="0" w:firstLine="0" w:firstLineChars="0"/>
        <w:rPr>
          <w:rFonts w:hint="default"/>
          <w:lang w:val="en-US" w:eastAsia="zh-CN"/>
        </w:rPr>
      </w:pPr>
    </w:p>
    <w:tbl>
      <w:tblPr>
        <w:tblStyle w:val="16"/>
        <w:tblW w:w="9144" w:type="dxa"/>
        <w:jc w:val="center"/>
        <w:tblLayout w:type="fixed"/>
        <w:tblCellMar>
          <w:top w:w="0" w:type="dxa"/>
          <w:left w:w="108" w:type="dxa"/>
          <w:bottom w:w="0" w:type="dxa"/>
          <w:right w:w="108" w:type="dxa"/>
        </w:tblCellMar>
      </w:tblPr>
      <w:tblGrid>
        <w:gridCol w:w="578"/>
        <w:gridCol w:w="633"/>
        <w:gridCol w:w="336"/>
        <w:gridCol w:w="302"/>
        <w:gridCol w:w="1502"/>
        <w:gridCol w:w="1114"/>
        <w:gridCol w:w="384"/>
        <w:gridCol w:w="991"/>
        <w:gridCol w:w="1117"/>
        <w:gridCol w:w="529"/>
        <w:gridCol w:w="574"/>
        <w:gridCol w:w="169"/>
        <w:gridCol w:w="915"/>
      </w:tblGrid>
      <w:tr>
        <w:tblPrEx>
          <w:tblCellMar>
            <w:top w:w="0" w:type="dxa"/>
            <w:left w:w="108" w:type="dxa"/>
            <w:bottom w:w="0" w:type="dxa"/>
            <w:right w:w="108" w:type="dxa"/>
          </w:tblCellMar>
        </w:tblPrEx>
        <w:trPr>
          <w:trHeight w:val="440" w:hRule="exact"/>
          <w:jc w:val="center"/>
        </w:trPr>
        <w:tc>
          <w:tcPr>
            <w:tcW w:w="9144"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9144" w:type="dxa"/>
            <w:gridSpan w:val="13"/>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97"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党建活动经费</w:t>
            </w:r>
          </w:p>
        </w:tc>
      </w:tr>
      <w:tr>
        <w:tblPrEx>
          <w:tblCellMar>
            <w:top w:w="0" w:type="dxa"/>
            <w:left w:w="108" w:type="dxa"/>
            <w:bottom w:w="0" w:type="dxa"/>
            <w:right w:w="108" w:type="dxa"/>
          </w:tblCellMar>
        </w:tblPrEx>
        <w:trPr>
          <w:trHeight w:val="291" w:hRule="exact"/>
          <w:jc w:val="center"/>
        </w:trPr>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2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1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187"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29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李朦</w:t>
            </w:r>
          </w:p>
        </w:tc>
        <w:tc>
          <w:tcPr>
            <w:tcW w:w="11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187"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80812166</w:t>
            </w:r>
          </w:p>
        </w:tc>
      </w:tr>
      <w:tr>
        <w:tblPrEx>
          <w:tblCellMar>
            <w:top w:w="0" w:type="dxa"/>
            <w:left w:w="108" w:type="dxa"/>
            <w:bottom w:w="0" w:type="dxa"/>
            <w:right w:w="108" w:type="dxa"/>
          </w:tblCellMar>
        </w:tblPrEx>
        <w:trPr>
          <w:trHeight w:val="559" w:hRule="exact"/>
          <w:jc w:val="center"/>
        </w:trPr>
        <w:tc>
          <w:tcPr>
            <w:tcW w:w="154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3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全年预算数</w:t>
            </w:r>
          </w:p>
        </w:tc>
        <w:tc>
          <w:tcPr>
            <w:tcW w:w="11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5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7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9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4" w:hRule="exact"/>
          <w:jc w:val="center"/>
        </w:trPr>
        <w:tc>
          <w:tcPr>
            <w:tcW w:w="15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37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default" w:ascii="宋体" w:hAnsi="宋体" w:cs="宋体" w:eastAsiaTheme="minorEastAsia"/>
                <w:color w:val="auto"/>
                <w:kern w:val="0"/>
                <w:sz w:val="18"/>
                <w:szCs w:val="18"/>
                <w:lang w:val="en-US" w:eastAsia="zh-CN"/>
              </w:rPr>
              <w:t>104.04</w:t>
            </w:r>
          </w:p>
        </w:tc>
        <w:tc>
          <w:tcPr>
            <w:tcW w:w="11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default" w:ascii="宋体" w:hAnsi="宋体" w:cs="宋体" w:eastAsiaTheme="minorEastAsia"/>
                <w:color w:val="auto"/>
                <w:kern w:val="0"/>
                <w:sz w:val="18"/>
                <w:szCs w:val="18"/>
                <w:lang w:val="en-US" w:eastAsia="zh-CN"/>
              </w:rPr>
              <w:t>104.04</w:t>
            </w:r>
          </w:p>
        </w:tc>
        <w:tc>
          <w:tcPr>
            <w:tcW w:w="5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7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r>
              <w:rPr>
                <w:rFonts w:hint="eastAsia" w:ascii="宋体" w:hAnsi="宋体" w:cs="宋体"/>
                <w:color w:val="auto"/>
                <w:kern w:val="0"/>
                <w:sz w:val="18"/>
                <w:szCs w:val="18"/>
              </w:rPr>
              <w:t>%</w:t>
            </w:r>
          </w:p>
        </w:tc>
        <w:tc>
          <w:tcPr>
            <w:tcW w:w="91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37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default" w:ascii="宋体" w:hAnsi="宋体" w:cs="宋体" w:eastAsiaTheme="minorEastAsia"/>
                <w:color w:val="auto"/>
                <w:kern w:val="0"/>
                <w:sz w:val="18"/>
                <w:szCs w:val="18"/>
                <w:lang w:val="en-US" w:eastAsia="zh-CN"/>
              </w:rPr>
              <w:t>104.04</w:t>
            </w:r>
          </w:p>
        </w:tc>
        <w:tc>
          <w:tcPr>
            <w:tcW w:w="11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default" w:ascii="宋体" w:hAnsi="宋体" w:cs="宋体" w:eastAsiaTheme="minorEastAsia"/>
                <w:color w:val="auto"/>
                <w:kern w:val="0"/>
                <w:sz w:val="18"/>
                <w:szCs w:val="18"/>
                <w:lang w:val="en-US" w:eastAsia="zh-CN"/>
              </w:rPr>
              <w:t>104.04</w:t>
            </w:r>
          </w:p>
        </w:tc>
        <w:tc>
          <w:tcPr>
            <w:tcW w:w="5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7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r>
              <w:rPr>
                <w:rFonts w:hint="eastAsia" w:ascii="宋体" w:hAnsi="宋体" w:cs="宋体"/>
                <w:color w:val="auto"/>
                <w:kern w:val="0"/>
                <w:sz w:val="18"/>
                <w:szCs w:val="18"/>
              </w:rPr>
              <w:t>%</w:t>
            </w:r>
          </w:p>
        </w:tc>
        <w:tc>
          <w:tcPr>
            <w:tcW w:w="9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3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1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5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7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37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1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5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74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1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26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0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26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做好党员教育工作，</w:t>
            </w:r>
            <w:r>
              <w:rPr>
                <w:rFonts w:hint="eastAsia" w:ascii="宋体" w:hAnsi="宋体" w:cs="宋体"/>
                <w:color w:val="auto"/>
                <w:kern w:val="0"/>
                <w:sz w:val="18"/>
                <w:szCs w:val="18"/>
              </w:rPr>
              <w:t>进一步</w:t>
            </w:r>
            <w:r>
              <w:rPr>
                <w:rFonts w:hint="eastAsia" w:ascii="宋体" w:hAnsi="宋体" w:cs="宋体"/>
                <w:color w:val="auto"/>
                <w:kern w:val="0"/>
                <w:sz w:val="18"/>
                <w:szCs w:val="18"/>
                <w:lang w:eastAsia="zh-CN"/>
              </w:rPr>
              <w:t>提升党员党性修养、</w:t>
            </w:r>
            <w:r>
              <w:rPr>
                <w:rFonts w:hint="eastAsia" w:ascii="宋体" w:hAnsi="宋体" w:cs="宋体"/>
                <w:color w:val="auto"/>
                <w:kern w:val="0"/>
                <w:sz w:val="18"/>
                <w:szCs w:val="18"/>
              </w:rPr>
              <w:t>基层党组织</w:t>
            </w:r>
            <w:r>
              <w:rPr>
                <w:rFonts w:hint="eastAsia" w:ascii="宋体" w:hAnsi="宋体" w:cs="宋体"/>
                <w:color w:val="auto"/>
                <w:kern w:val="0"/>
                <w:sz w:val="18"/>
                <w:szCs w:val="18"/>
                <w:lang w:eastAsia="zh-CN"/>
              </w:rPr>
              <w:t>标准化</w:t>
            </w:r>
            <w:r>
              <w:rPr>
                <w:rFonts w:hint="eastAsia" w:ascii="宋体" w:hAnsi="宋体" w:cs="宋体"/>
                <w:color w:val="auto"/>
                <w:kern w:val="0"/>
                <w:sz w:val="18"/>
                <w:szCs w:val="18"/>
              </w:rPr>
              <w:t>规范化</w:t>
            </w:r>
            <w:r>
              <w:rPr>
                <w:rFonts w:hint="eastAsia" w:ascii="宋体" w:hAnsi="宋体" w:cs="宋体"/>
                <w:color w:val="auto"/>
                <w:kern w:val="0"/>
                <w:sz w:val="18"/>
                <w:szCs w:val="18"/>
                <w:lang w:eastAsia="zh-CN"/>
              </w:rPr>
              <w:t>水平和</w:t>
            </w:r>
            <w:r>
              <w:rPr>
                <w:rFonts w:hint="eastAsia" w:ascii="宋体" w:hAnsi="宋体" w:cs="宋体"/>
                <w:color w:val="auto"/>
                <w:kern w:val="0"/>
                <w:sz w:val="18"/>
                <w:szCs w:val="18"/>
              </w:rPr>
              <w:t>基层党建工作</w:t>
            </w:r>
            <w:r>
              <w:rPr>
                <w:rFonts w:hint="eastAsia" w:ascii="宋体" w:hAnsi="宋体" w:cs="宋体"/>
                <w:color w:val="auto"/>
                <w:kern w:val="0"/>
                <w:sz w:val="18"/>
                <w:szCs w:val="18"/>
                <w:lang w:eastAsia="zh-CN"/>
              </w:rPr>
              <w:t>质量</w:t>
            </w:r>
            <w:r>
              <w:rPr>
                <w:rFonts w:hint="eastAsia" w:ascii="宋体" w:hAnsi="宋体" w:cs="宋体"/>
                <w:color w:val="auto"/>
                <w:kern w:val="0"/>
                <w:sz w:val="18"/>
                <w:szCs w:val="18"/>
              </w:rPr>
              <w:t>。</w:t>
            </w:r>
          </w:p>
        </w:tc>
        <w:tc>
          <w:tcPr>
            <w:tcW w:w="330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通过开展党课、红色基地参观、红色观影活动等，提升了党员的党性修养，激发了党员的先锋模范作用，建强了基层党组织战斗堡垒，提高了</w:t>
            </w:r>
            <w:r>
              <w:rPr>
                <w:rFonts w:hint="eastAsia" w:ascii="宋体" w:hAnsi="宋体" w:cs="宋体"/>
                <w:color w:val="auto"/>
                <w:kern w:val="0"/>
                <w:sz w:val="18"/>
                <w:szCs w:val="18"/>
              </w:rPr>
              <w:t>基层党建工作水平。</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6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63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300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9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11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7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638"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3000"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覆盖基层党组织</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22个</w:t>
            </w:r>
          </w:p>
        </w:tc>
        <w:tc>
          <w:tcPr>
            <w:tcW w:w="11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22个</w:t>
            </w:r>
          </w:p>
        </w:tc>
        <w:tc>
          <w:tcPr>
            <w:tcW w:w="5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8" w:type="dxa"/>
            <w:gridSpan w:val="2"/>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3000"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符合《杨庄街道基层党组织党建活动经费管理办法（试行）》</w:t>
            </w:r>
          </w:p>
        </w:tc>
        <w:tc>
          <w:tcPr>
            <w:tcW w:w="99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符合要求</w:t>
            </w:r>
          </w:p>
        </w:tc>
        <w:tc>
          <w:tcPr>
            <w:tcW w:w="11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符合要求</w:t>
            </w:r>
          </w:p>
        </w:tc>
        <w:tc>
          <w:tcPr>
            <w:tcW w:w="5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8" w:type="dxa"/>
            <w:gridSpan w:val="2"/>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00"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提升党建工作水平</w:t>
            </w:r>
          </w:p>
        </w:tc>
        <w:tc>
          <w:tcPr>
            <w:tcW w:w="991"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进一步提升</w:t>
            </w:r>
          </w:p>
        </w:tc>
        <w:tc>
          <w:tcPr>
            <w:tcW w:w="1117"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进一步提升</w:t>
            </w:r>
          </w:p>
        </w:tc>
        <w:tc>
          <w:tcPr>
            <w:tcW w:w="529"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74"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8"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3000"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按时完成</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2023年12月底之前</w:t>
            </w:r>
          </w:p>
        </w:tc>
        <w:tc>
          <w:tcPr>
            <w:tcW w:w="11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2023年12月底之前</w:t>
            </w:r>
          </w:p>
        </w:tc>
        <w:tc>
          <w:tcPr>
            <w:tcW w:w="5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8"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3000" w:type="dxa"/>
            <w:gridSpan w:val="3"/>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项目投入金额</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小于等于107.6万元</w:t>
            </w:r>
          </w:p>
        </w:tc>
        <w:tc>
          <w:tcPr>
            <w:tcW w:w="11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104.04万元</w:t>
            </w:r>
          </w:p>
        </w:tc>
        <w:tc>
          <w:tcPr>
            <w:tcW w:w="5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9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3"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638" w:type="dxa"/>
            <w:gridSpan w:val="2"/>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指标</w:t>
            </w:r>
          </w:p>
          <w:p>
            <w:pPr>
              <w:widowControl/>
              <w:spacing w:line="240" w:lineRule="exact"/>
              <w:jc w:val="center"/>
              <w:rPr>
                <w:rFonts w:ascii="宋体" w:hAnsi="宋体" w:cs="宋体"/>
                <w:color w:val="auto"/>
                <w:kern w:val="0"/>
                <w:sz w:val="18"/>
                <w:szCs w:val="18"/>
              </w:rPr>
            </w:pPr>
          </w:p>
        </w:tc>
        <w:tc>
          <w:tcPr>
            <w:tcW w:w="3000"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提升党建工作水平，党员发挥先锋模范作用</w:t>
            </w:r>
          </w:p>
        </w:tc>
        <w:tc>
          <w:tcPr>
            <w:tcW w:w="9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进一步提升</w:t>
            </w:r>
          </w:p>
        </w:tc>
        <w:tc>
          <w:tcPr>
            <w:tcW w:w="11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进一步提升</w:t>
            </w:r>
          </w:p>
        </w:tc>
        <w:tc>
          <w:tcPr>
            <w:tcW w:w="5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eastAsiaTheme="minorEastAsia"/>
                <w:color w:val="auto"/>
                <w:kern w:val="0"/>
                <w:sz w:val="18"/>
                <w:szCs w:val="18"/>
                <w:lang w:val="en-US" w:eastAsia="zh-CN"/>
              </w:rPr>
              <w:t>10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1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8"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3000"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党员党性修养提升，改善社会风气</w:t>
            </w:r>
          </w:p>
        </w:tc>
        <w:tc>
          <w:tcPr>
            <w:tcW w:w="991"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进一步提升</w:t>
            </w:r>
          </w:p>
        </w:tc>
        <w:tc>
          <w:tcPr>
            <w:tcW w:w="1117"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进一步提升</w:t>
            </w:r>
          </w:p>
        </w:tc>
        <w:tc>
          <w:tcPr>
            <w:tcW w:w="529"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74"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60"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3000"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建强党支部战斗堡垒</w:t>
            </w:r>
          </w:p>
        </w:tc>
        <w:tc>
          <w:tcPr>
            <w:tcW w:w="991"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进一步提升</w:t>
            </w:r>
          </w:p>
        </w:tc>
        <w:tc>
          <w:tcPr>
            <w:tcW w:w="111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进一步提升</w:t>
            </w:r>
          </w:p>
        </w:tc>
        <w:tc>
          <w:tcPr>
            <w:tcW w:w="5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21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33"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63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3000"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党员满意情况</w:t>
            </w:r>
          </w:p>
        </w:tc>
        <w:tc>
          <w:tcPr>
            <w:tcW w:w="991"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1117"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52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957"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2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7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rPr>
          <w:rFonts w:hint="default"/>
          <w:lang w:val="en-US" w:eastAsia="zh-CN"/>
        </w:rPr>
      </w:pPr>
    </w:p>
    <w:p>
      <w:pPr>
        <w:pStyle w:val="6"/>
      </w:pPr>
    </w:p>
    <w:p/>
    <w:p/>
    <w:p/>
    <w:p>
      <w:pPr>
        <w:pStyle w:val="2"/>
      </w:pPr>
      <w:bookmarkStart w:id="0" w:name="_GoBack"/>
      <w:bookmarkEnd w:id="0"/>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基层党组织服务群众经费</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方鹏帅</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80812166</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680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680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680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680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提升基层党组织服务水平，在便民服务、志愿公益、群众活动、关爱帮扶、服务保障等方面给予资金扶持，从而更好地发挥基层党组织联系群众、服务群众的作用。</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坚持服务群众导向，不断补齐民生短板充分发挥党建引领作用，积极指导社区党组织加强“红杨先锋”党群志愿服务队培育</w:t>
            </w:r>
            <w:r>
              <w:rPr>
                <w:rFonts w:hint="eastAsia" w:ascii="宋体" w:hAnsi="宋体" w:cs="宋体"/>
                <w:color w:val="auto"/>
                <w:kern w:val="0"/>
                <w:sz w:val="18"/>
                <w:szCs w:val="18"/>
                <w:lang w:eastAsia="zh-CN"/>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指标1：覆盖社区</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18个</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18个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指标1：建设类项目管理</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工程单位须有相关资质</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工程单位具备相关资质</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both"/>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2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指标2：服务类项目管理</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按照合同</w:t>
            </w:r>
            <w:r>
              <w:rPr>
                <w:rFonts w:hint="eastAsia" w:ascii="宋体" w:hAnsi="宋体" w:cs="宋体"/>
                <w:color w:val="auto"/>
                <w:kern w:val="0"/>
                <w:sz w:val="18"/>
                <w:szCs w:val="18"/>
                <w:lang w:eastAsia="zh-CN"/>
              </w:rPr>
              <w:t>约定</w:t>
            </w:r>
            <w:r>
              <w:rPr>
                <w:rFonts w:hint="eastAsia" w:ascii="宋体" w:hAnsi="宋体" w:cs="宋体"/>
                <w:color w:val="auto"/>
                <w:kern w:val="0"/>
                <w:sz w:val="18"/>
                <w:szCs w:val="18"/>
              </w:rPr>
              <w:t>完成</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按照合同</w:t>
            </w:r>
            <w:r>
              <w:rPr>
                <w:rFonts w:hint="eastAsia" w:ascii="宋体" w:hAnsi="宋体" w:cs="宋体"/>
                <w:color w:val="auto"/>
                <w:kern w:val="0"/>
                <w:sz w:val="18"/>
                <w:szCs w:val="18"/>
                <w:lang w:eastAsia="zh-CN"/>
              </w:rPr>
              <w:t>约定完成</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指标1：按时间完成</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12月底之前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12月底之前</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指标1：项目投入</w:t>
            </w:r>
            <w:r>
              <w:rPr>
                <w:rFonts w:hint="eastAsia" w:ascii="宋体" w:hAnsi="宋体" w:cs="宋体"/>
                <w:color w:val="auto"/>
                <w:kern w:val="0"/>
                <w:sz w:val="18"/>
                <w:szCs w:val="18"/>
                <w:lang w:eastAsia="zh-CN"/>
              </w:rPr>
              <w:t>金额</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小于等于680万元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680万元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指标1：通过党建协调</w:t>
            </w:r>
            <w:r>
              <w:rPr>
                <w:rFonts w:hint="eastAsia" w:ascii="宋体" w:hAnsi="宋体" w:cs="宋体"/>
                <w:color w:val="auto"/>
                <w:kern w:val="0"/>
                <w:sz w:val="18"/>
                <w:szCs w:val="18"/>
                <w:lang w:eastAsia="zh-CN"/>
              </w:rPr>
              <w:t>推动</w:t>
            </w:r>
            <w:r>
              <w:rPr>
                <w:rFonts w:hint="eastAsia" w:ascii="宋体" w:hAnsi="宋体" w:cs="宋体"/>
                <w:color w:val="auto"/>
                <w:kern w:val="0"/>
                <w:sz w:val="18"/>
                <w:szCs w:val="18"/>
              </w:rPr>
              <w:t>物业公司参与，减少财政资金投入水平</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0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指标1：普遍得到社区党员及群众认可</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9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：持续性为民服务</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9"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指标1：居民生活环境</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持续改善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持续改善</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指标1：居民满意度</w:t>
            </w:r>
            <w:r>
              <w:rPr>
                <w:rFonts w:hint="eastAsia" w:ascii="宋体" w:hAnsi="宋体" w:cs="宋体"/>
                <w:color w:val="auto"/>
                <w:kern w:val="0"/>
                <w:sz w:val="18"/>
                <w:szCs w:val="18"/>
                <w:lang w:val="en-US" w:eastAsia="zh-CN"/>
              </w:rPr>
              <w:t>90</w:t>
            </w:r>
            <w:r>
              <w:rPr>
                <w:rFonts w:hint="eastAsia" w:ascii="宋体" w:hAnsi="宋体" w:cs="宋体"/>
                <w:color w:val="auto"/>
                <w:kern w:val="0"/>
                <w:sz w:val="18"/>
                <w:szCs w:val="18"/>
              </w:rPr>
              <w:t>%以上</w:t>
            </w:r>
          </w:p>
          <w:p>
            <w:pPr>
              <w:widowControl/>
              <w:spacing w:line="240" w:lineRule="exact"/>
              <w:jc w:val="left"/>
              <w:rPr>
                <w:rFonts w:ascii="宋体" w:hAnsi="宋体" w:cs="宋体"/>
                <w:color w:val="auto"/>
                <w:kern w:val="0"/>
                <w:sz w:val="18"/>
                <w:szCs w:val="18"/>
              </w:rPr>
            </w:pP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98%</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98%</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6"/>
      </w:pPr>
    </w:p>
    <w:p/>
    <w:p>
      <w:pPr>
        <w:pStyle w:val="6"/>
      </w:pPr>
    </w:p>
    <w:p/>
    <w:p>
      <w:pPr>
        <w:pStyle w:val="6"/>
      </w:pPr>
    </w:p>
    <w:p/>
    <w:p>
      <w:pPr>
        <w:pStyle w:val="6"/>
      </w:pPr>
    </w:p>
    <w:p/>
    <w:p>
      <w:pPr>
        <w:pStyle w:val="6"/>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地源热泵运行项目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杨林</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80812600</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10.32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10.32</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10.32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10.32</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保障地源热泵运行支出，为街道办公楼提供制冷和取暖。</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保障地源热泵低温运行和待机运行费用，维持地源热泵设备征程使用。</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维持地源热泵设备数量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1套</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1套</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保障电力供应</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确保保障</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确保保障</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2023年全年</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12个月</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12个月</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按照国家电网收费标准缴费</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依照标准</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依照标准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6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保障街道新办公楼地源热泵正常使用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正常使用</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正常使用</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6"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1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指标1：服务对象满意度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6"/>
        <w:ind w:left="0" w:leftChars="0" w:firstLine="0" w:firstLineChars="0"/>
      </w:pPr>
    </w:p>
    <w:p/>
    <w:p>
      <w:pPr>
        <w:pStyle w:val="6"/>
      </w:pPr>
    </w:p>
    <w:p/>
    <w:p>
      <w:pPr>
        <w:pStyle w:val="6"/>
      </w:pPr>
    </w:p>
    <w:p/>
    <w:p>
      <w:pPr>
        <w:pStyle w:val="6"/>
      </w:pPr>
    </w:p>
    <w:p/>
    <w:p>
      <w:pPr>
        <w:pStyle w:val="6"/>
      </w:pPr>
    </w:p>
    <w:p/>
    <w:p>
      <w:pPr>
        <w:pStyle w:val="6"/>
      </w:pPr>
    </w:p>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418"/>
        <w:gridCol w:w="353"/>
        <w:gridCol w:w="247"/>
        <w:gridCol w:w="589"/>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公益性电影放映工程费用</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胡静</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80812166</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1.55</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1.55</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1.55</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1.55</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为不断丰富广大群众精神文化生活，</w:t>
            </w:r>
            <w:r>
              <w:rPr>
                <w:rFonts w:ascii="宋体" w:hAnsi="宋体" w:cs="宋体"/>
                <w:color w:val="auto"/>
                <w:kern w:val="0"/>
                <w:sz w:val="18"/>
                <w:szCs w:val="18"/>
                <w:lang w:val="en-US" w:eastAsia="zh-CN"/>
              </w:rPr>
              <w:t>根据市委、区委宣传部关于做好全市</w:t>
            </w:r>
            <w:r>
              <w:rPr>
                <w:rFonts w:hint="eastAsia" w:ascii="宋体" w:hAnsi="宋体" w:cs="宋体"/>
                <w:color w:val="auto"/>
                <w:kern w:val="0"/>
                <w:sz w:val="18"/>
                <w:szCs w:val="18"/>
                <w:lang w:val="en-US" w:eastAsia="zh-CN"/>
              </w:rPr>
              <w:t>2023年度</w:t>
            </w:r>
            <w:r>
              <w:rPr>
                <w:rFonts w:ascii="宋体" w:hAnsi="宋体" w:cs="宋体"/>
                <w:color w:val="auto"/>
                <w:kern w:val="0"/>
                <w:sz w:val="18"/>
                <w:szCs w:val="18"/>
                <w:lang w:val="en-US" w:eastAsia="zh-CN"/>
              </w:rPr>
              <w:t>电影公益放映工作的相关要求，杨庄街道内六个点位（京贸南社区、靓景</w:t>
            </w:r>
            <w:r>
              <w:rPr>
                <w:rFonts w:hint="eastAsia" w:ascii="宋体" w:hAnsi="宋体" w:cs="宋体"/>
                <w:color w:val="auto"/>
                <w:kern w:val="0"/>
                <w:sz w:val="18"/>
                <w:szCs w:val="18"/>
                <w:lang w:val="en-US" w:eastAsia="zh-CN"/>
              </w:rPr>
              <w:t>明</w:t>
            </w:r>
            <w:r>
              <w:rPr>
                <w:rFonts w:ascii="宋体" w:hAnsi="宋体" w:cs="宋体"/>
                <w:color w:val="auto"/>
                <w:kern w:val="0"/>
                <w:sz w:val="18"/>
                <w:szCs w:val="18"/>
                <w:lang w:val="en-US" w:eastAsia="zh-CN"/>
              </w:rPr>
              <w:t>居社区、新北苑社区、怡乐园社区、杨庄村、李老公庄村）</w:t>
            </w:r>
            <w:r>
              <w:rPr>
                <w:rFonts w:hint="eastAsia" w:ascii="宋体" w:hAnsi="宋体" w:cs="宋体"/>
                <w:color w:val="auto"/>
                <w:kern w:val="0"/>
                <w:sz w:val="18"/>
                <w:szCs w:val="18"/>
                <w:lang w:val="en-US" w:eastAsia="zh-CN"/>
              </w:rPr>
              <w:t>需分别完成37场次的</w:t>
            </w:r>
            <w:r>
              <w:rPr>
                <w:rFonts w:ascii="宋体" w:hAnsi="宋体" w:cs="宋体"/>
                <w:color w:val="auto"/>
                <w:kern w:val="0"/>
                <w:sz w:val="18"/>
                <w:szCs w:val="18"/>
                <w:lang w:val="en-US" w:eastAsia="zh-CN"/>
              </w:rPr>
              <w:t>公益</w:t>
            </w:r>
            <w:r>
              <w:rPr>
                <w:rFonts w:hint="eastAsia" w:ascii="宋体" w:hAnsi="宋体" w:cs="宋体"/>
                <w:color w:val="auto"/>
                <w:kern w:val="0"/>
                <w:sz w:val="18"/>
                <w:szCs w:val="18"/>
                <w:lang w:val="en-US" w:eastAsia="zh-CN"/>
              </w:rPr>
              <w:t>性</w:t>
            </w:r>
            <w:r>
              <w:rPr>
                <w:rFonts w:ascii="宋体" w:hAnsi="宋体" w:cs="宋体"/>
                <w:color w:val="auto"/>
                <w:kern w:val="0"/>
                <w:sz w:val="18"/>
                <w:szCs w:val="18"/>
                <w:lang w:val="en-US" w:eastAsia="zh-CN"/>
              </w:rPr>
              <w:t>电影放映</w:t>
            </w:r>
            <w:r>
              <w:rPr>
                <w:rFonts w:hint="eastAsia" w:ascii="宋体" w:hAnsi="宋体" w:cs="宋体"/>
                <w:color w:val="auto"/>
                <w:kern w:val="0"/>
                <w:sz w:val="18"/>
                <w:szCs w:val="18"/>
                <w:lang w:val="en-US" w:eastAsia="zh-CN"/>
              </w:rPr>
              <w:t>，并为放映人员发放补贴（每场次70元）</w:t>
            </w:r>
            <w:r>
              <w:rPr>
                <w:rFonts w:ascii="宋体" w:hAnsi="宋体" w:cs="宋体"/>
                <w:color w:val="auto"/>
                <w:kern w:val="0"/>
                <w:sz w:val="18"/>
                <w:szCs w:val="18"/>
                <w:lang w:val="en-US" w:eastAsia="zh-CN"/>
              </w:rPr>
              <w:t>。</w:t>
            </w:r>
          </w:p>
          <w:p>
            <w:pPr>
              <w:widowControl/>
              <w:spacing w:line="240" w:lineRule="exact"/>
              <w:jc w:val="center"/>
              <w:rPr>
                <w:rFonts w:ascii="宋体" w:hAnsi="宋体" w:cs="宋体"/>
                <w:color w:val="auto"/>
                <w:kern w:val="0"/>
                <w:sz w:val="18"/>
                <w:szCs w:val="18"/>
              </w:rPr>
            </w:pP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lang w:val="en-US" w:eastAsia="zh-CN"/>
              </w:rPr>
              <w:t>根据北京市电影公益放映补贴标准，每场固定影厅放映补贴70元，根据各放映点位实际放映情况，如实发放补贴。</w:t>
            </w:r>
          </w:p>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2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0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覆盖社区</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6个</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6个</w:t>
            </w:r>
          </w:p>
        </w:tc>
        <w:tc>
          <w:tcPr>
            <w:tcW w:w="62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6.25</w:t>
            </w:r>
          </w:p>
        </w:tc>
        <w:tc>
          <w:tcPr>
            <w:tcW w:w="6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6.25</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每个社区完成公益性电影放映场次</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37场</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37场</w:t>
            </w:r>
          </w:p>
        </w:tc>
        <w:tc>
          <w:tcPr>
            <w:tcW w:w="62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6.25</w:t>
            </w:r>
          </w:p>
        </w:tc>
        <w:tc>
          <w:tcPr>
            <w:tcW w:w="6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6.25</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5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符合《杨庄街道数字电影公益场次补贴专项资金使用管理制度》要求</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符合要求</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符合要求</w:t>
            </w:r>
          </w:p>
        </w:tc>
        <w:tc>
          <w:tcPr>
            <w:tcW w:w="62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6.25</w:t>
            </w:r>
          </w:p>
        </w:tc>
        <w:tc>
          <w:tcPr>
            <w:tcW w:w="6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6.25</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符合《</w:t>
            </w:r>
            <w:r>
              <w:rPr>
                <w:rFonts w:hint="eastAsia" w:ascii="宋体" w:hAnsi="宋体" w:cs="宋体"/>
                <w:color w:val="auto"/>
                <w:kern w:val="0"/>
                <w:sz w:val="18"/>
                <w:szCs w:val="18"/>
                <w:lang w:val="en-US" w:eastAsia="zh-CN"/>
              </w:rPr>
              <w:t>杨庄街道数字电影公益放映工作管理制度</w:t>
            </w:r>
            <w:r>
              <w:rPr>
                <w:rFonts w:hint="eastAsia" w:ascii="宋体" w:hAnsi="宋体" w:cs="宋体"/>
                <w:color w:val="auto"/>
                <w:kern w:val="0"/>
                <w:sz w:val="18"/>
                <w:szCs w:val="18"/>
                <w:lang w:eastAsia="zh-CN"/>
              </w:rPr>
              <w:t>》要求</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符合要求</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符合要求</w:t>
            </w:r>
          </w:p>
        </w:tc>
        <w:tc>
          <w:tcPr>
            <w:tcW w:w="62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6.25</w:t>
            </w:r>
          </w:p>
        </w:tc>
        <w:tc>
          <w:tcPr>
            <w:tcW w:w="6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6.25</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2023年12月底前完成</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2023年12月底前完成</w:t>
            </w:r>
          </w:p>
        </w:tc>
        <w:tc>
          <w:tcPr>
            <w:tcW w:w="62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12.5</w:t>
            </w:r>
          </w:p>
        </w:tc>
        <w:tc>
          <w:tcPr>
            <w:tcW w:w="6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12.5</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default" w:ascii="宋体" w:hAnsi="宋体" w:cs="宋体"/>
                <w:color w:val="auto"/>
                <w:kern w:val="0"/>
                <w:sz w:val="18"/>
                <w:szCs w:val="18"/>
              </w:rPr>
              <w:t>预算控制金额</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小于等于1.55万元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1.55万元</w:t>
            </w:r>
          </w:p>
        </w:tc>
        <w:tc>
          <w:tcPr>
            <w:tcW w:w="62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12.5</w:t>
            </w:r>
          </w:p>
        </w:tc>
        <w:tc>
          <w:tcPr>
            <w:tcW w:w="6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12.5</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9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通过公益电影放映，</w:t>
            </w:r>
            <w:r>
              <w:rPr>
                <w:rFonts w:hint="eastAsia" w:ascii="宋体" w:hAnsi="宋体" w:cs="宋体"/>
                <w:color w:val="auto"/>
                <w:kern w:val="0"/>
                <w:sz w:val="18"/>
                <w:szCs w:val="18"/>
                <w:lang w:val="en-US" w:eastAsia="zh-CN"/>
              </w:rPr>
              <w:t>丰富广大群众精神文化生活</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lang w:eastAsia="zh-CN"/>
              </w:rPr>
              <w:t>进一步</w:t>
            </w:r>
            <w:r>
              <w:rPr>
                <w:rFonts w:hint="eastAsia" w:ascii="宋体" w:hAnsi="宋体" w:cs="宋体"/>
                <w:color w:val="auto"/>
                <w:kern w:val="0"/>
                <w:sz w:val="18"/>
                <w:szCs w:val="18"/>
                <w:lang w:val="en-US" w:eastAsia="zh-CN"/>
              </w:rPr>
              <w:t>丰富</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lang w:eastAsia="zh-CN"/>
              </w:rPr>
              <w:t>进一步</w:t>
            </w:r>
            <w:r>
              <w:rPr>
                <w:rFonts w:hint="eastAsia" w:ascii="宋体" w:hAnsi="宋体" w:cs="宋体"/>
                <w:color w:val="auto"/>
                <w:kern w:val="0"/>
                <w:sz w:val="18"/>
                <w:szCs w:val="18"/>
                <w:lang w:val="en-US" w:eastAsia="zh-CN"/>
              </w:rPr>
              <w:t>丰富</w:t>
            </w:r>
          </w:p>
        </w:tc>
        <w:tc>
          <w:tcPr>
            <w:tcW w:w="62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lang w:val="en-US" w:eastAsia="zh-CN"/>
              </w:rPr>
              <w:t>30</w:t>
            </w:r>
          </w:p>
        </w:tc>
        <w:tc>
          <w:tcPr>
            <w:tcW w:w="60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lang w:val="en-US" w:eastAsia="zh-CN"/>
              </w:rPr>
              <w:t>30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5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default" w:ascii="宋体" w:hAnsi="宋体" w:cs="宋体"/>
                <w:color w:val="auto"/>
                <w:kern w:val="0"/>
                <w:sz w:val="18"/>
                <w:szCs w:val="18"/>
              </w:rPr>
              <w:t>服务对象满意度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满意</w:t>
            </w:r>
          </w:p>
        </w:tc>
        <w:tc>
          <w:tcPr>
            <w:tcW w:w="62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0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2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0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rPr>
          <w:rFonts w:hint="eastAsia" w:eastAsia="宋体"/>
          <w:lang w:eastAsia="zh-CN"/>
        </w:rPr>
      </w:pPr>
    </w:p>
    <w:p>
      <w:pPr>
        <w:pStyle w:val="2"/>
        <w:rPr>
          <w:rFonts w:hint="eastAsia" w:eastAsia="宋体"/>
          <w:lang w:eastAsia="zh-CN"/>
        </w:rPr>
      </w:pPr>
    </w:p>
    <w:p>
      <w:pPr>
        <w:pStyle w:val="3"/>
        <w:rPr>
          <w:rFonts w:hint="eastAsia" w:eastAsia="宋体"/>
          <w:lang w:eastAsia="zh-CN"/>
        </w:rPr>
      </w:pPr>
    </w:p>
    <w:p>
      <w:pPr>
        <w:pStyle w:val="2"/>
        <w:rPr>
          <w:rFonts w:hint="eastAsia" w:eastAsia="宋体"/>
          <w:lang w:eastAsia="zh-CN"/>
        </w:rPr>
      </w:pPr>
    </w:p>
    <w:p>
      <w:pPr>
        <w:pStyle w:val="3"/>
        <w:rPr>
          <w:rFonts w:hint="eastAsia" w:eastAsia="宋体"/>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sz w:val="18"/>
                <w:szCs w:val="18"/>
              </w:rPr>
              <w:t>基层动物防疫及狂犬病强制免疫</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郭田田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80812185</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0.642367</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0.642367</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0.642367</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0.642367</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完成杨庄街道辖区内动物狂犬病集中免疫和随时免疫工作。</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2023年杨庄街道动物狂犬集中免疫和随时免疫工作已全部完成，免疫犬数共253条，补助标准25.39元/条，合计金额0.642367万元。</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1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免疫犬数量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不少于100条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253条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免疫完成期限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9月底前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8月完成</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p>
        </w:tc>
      </w:tr>
      <w:tr>
        <w:tblPrEx>
          <w:tblCellMar>
            <w:top w:w="0" w:type="dxa"/>
            <w:left w:w="108" w:type="dxa"/>
            <w:bottom w:w="0" w:type="dxa"/>
            <w:right w:w="108" w:type="dxa"/>
          </w:tblCellMar>
        </w:tblPrEx>
        <w:trPr>
          <w:trHeight w:val="6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补助标准</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25.39元/条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25.39元/条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5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引导文明养犬，落实动物防疫政策</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有效落实</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有效落实</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30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30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服务对象满意度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投诉率低于20%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投诉率为0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3"/>
        <w:ind w:left="0" w:leftChars="0" w:firstLine="0" w:firstLineChars="0"/>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999"/>
        <w:gridCol w:w="51"/>
        <w:gridCol w:w="355"/>
        <w:gridCol w:w="416"/>
        <w:gridCol w:w="228"/>
        <w:gridCol w:w="608"/>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锦园小区西门小广场公共空间改造提升项目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张碧凝</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80812139</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37.94</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37.68</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99.3%</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37.94</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37.68</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99.3%</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按照区发改委要求，保质保量完成每年公共空间改造项目的申报、施工、验收、结算工作</w:t>
            </w:r>
            <w:r>
              <w:rPr>
                <w:rFonts w:hint="eastAsia" w:ascii="宋体" w:hAnsi="宋体" w:cs="宋体"/>
                <w:color w:val="auto"/>
                <w:kern w:val="0"/>
                <w:sz w:val="18"/>
                <w:szCs w:val="18"/>
                <w:lang w:val="en-US" w:eastAsia="zh-CN"/>
              </w:rPr>
              <w:t>，全面提升辖区内人居环境和居民生活质量。</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2023年申报并完成共计1个公共空间改造项目，为锦园小区西门小广场改造项目，项目位于杨庄街道锦园小区外，当前项目已完成结算工作并已投入使用，居民满意度较高。</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40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71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改造面积</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＞2600㎡</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2683㎡</w:t>
            </w:r>
          </w:p>
        </w:tc>
        <w:tc>
          <w:tcPr>
            <w:tcW w:w="40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8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w:t>
            </w:r>
            <w:r>
              <w:rPr>
                <w:rFonts w:hint="eastAsia" w:ascii="宋体" w:hAnsi="宋体" w:cs="宋体"/>
                <w:color w:val="auto"/>
                <w:kern w:val="0"/>
                <w:sz w:val="18"/>
                <w:szCs w:val="18"/>
                <w:lang w:val="en-US" w:eastAsia="zh-CN"/>
              </w:rPr>
              <w:t>验收合格率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40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0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2023年12月底之前完成项目验收结算</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w:t>
            </w:r>
          </w:p>
        </w:tc>
        <w:tc>
          <w:tcPr>
            <w:tcW w:w="40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预算控制金额</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≤37.94万元</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3</w:t>
            </w:r>
            <w:r>
              <w:rPr>
                <w:rFonts w:hint="eastAsia" w:ascii="宋体" w:hAnsi="宋体" w:cs="宋体"/>
                <w:color w:val="auto"/>
                <w:kern w:val="0"/>
                <w:sz w:val="18"/>
                <w:szCs w:val="18"/>
                <w:lang w:val="en-US" w:eastAsia="zh-CN"/>
              </w:rPr>
              <w:t>7.68</w:t>
            </w:r>
            <w:r>
              <w:rPr>
                <w:rFonts w:hint="eastAsia" w:ascii="宋体" w:hAnsi="宋体" w:cs="宋体"/>
                <w:color w:val="auto"/>
                <w:kern w:val="0"/>
                <w:sz w:val="18"/>
                <w:szCs w:val="18"/>
                <w:lang w:eastAsia="zh-CN"/>
              </w:rPr>
              <w:t>万元</w:t>
            </w:r>
          </w:p>
        </w:tc>
        <w:tc>
          <w:tcPr>
            <w:tcW w:w="40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3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对辖区内经济发展起到的作用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有带动作用</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有带动作用</w:t>
            </w:r>
          </w:p>
        </w:tc>
        <w:tc>
          <w:tcPr>
            <w:tcW w:w="40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人居环境</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显著提升</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显著提升</w:t>
            </w:r>
          </w:p>
        </w:tc>
        <w:tc>
          <w:tcPr>
            <w:tcW w:w="40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iCs w:val="0"/>
                <w:color w:val="000000"/>
                <w:kern w:val="0"/>
                <w:sz w:val="18"/>
                <w:szCs w:val="18"/>
                <w:u w:val="none"/>
                <w:lang w:val="en-US" w:eastAsia="zh-CN" w:bidi="ar"/>
              </w:rPr>
              <w:t>卫生水平和环境质量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明显改善</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明显改善</w:t>
            </w:r>
          </w:p>
        </w:tc>
        <w:tc>
          <w:tcPr>
            <w:tcW w:w="40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39"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项目可持续使用</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可持续使用</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可持续使用</w:t>
            </w:r>
          </w:p>
        </w:tc>
        <w:tc>
          <w:tcPr>
            <w:tcW w:w="40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8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居民</w:t>
            </w:r>
            <w:r>
              <w:rPr>
                <w:rFonts w:hint="eastAsia" w:ascii="宋体" w:hAnsi="宋体" w:cs="宋体"/>
                <w:color w:val="auto"/>
                <w:kern w:val="0"/>
                <w:sz w:val="18"/>
                <w:szCs w:val="18"/>
                <w:lang w:val="en-US" w:eastAsia="zh-CN"/>
              </w:rPr>
              <w:t>12345诉求量</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显著减少</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显著减少</w:t>
            </w:r>
          </w:p>
        </w:tc>
        <w:tc>
          <w:tcPr>
            <w:tcW w:w="40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57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0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97</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tbl>
      <w:tblPr>
        <w:tblStyle w:val="16"/>
        <w:tblpPr w:leftFromText="180" w:rightFromText="180" w:vertAnchor="page" w:horzAnchor="page" w:tblpX="1596" w:tblpY="1422"/>
        <w:tblOverlap w:val="never"/>
        <w:tblW w:w="8928" w:type="dxa"/>
        <w:tblInd w:w="0" w:type="dxa"/>
        <w:tblLayout w:type="fixed"/>
        <w:tblCellMar>
          <w:top w:w="0" w:type="dxa"/>
          <w:left w:w="108" w:type="dxa"/>
          <w:bottom w:w="0" w:type="dxa"/>
          <w:right w:w="108" w:type="dxa"/>
        </w:tblCellMar>
      </w:tblPr>
      <w:tblGrid>
        <w:gridCol w:w="578"/>
        <w:gridCol w:w="969"/>
        <w:gridCol w:w="1086"/>
        <w:gridCol w:w="718"/>
        <w:gridCol w:w="1114"/>
        <w:gridCol w:w="169"/>
        <w:gridCol w:w="1027"/>
        <w:gridCol w:w="961"/>
        <w:gridCol w:w="576"/>
        <w:gridCol w:w="195"/>
        <w:gridCol w:w="307"/>
        <w:gridCol w:w="529"/>
        <w:gridCol w:w="699"/>
      </w:tblGrid>
      <w:tr>
        <w:tblPrEx>
          <w:tblCellMar>
            <w:top w:w="0" w:type="dxa"/>
            <w:left w:w="108" w:type="dxa"/>
            <w:bottom w:w="0" w:type="dxa"/>
            <w:right w:w="108" w:type="dxa"/>
          </w:tblCellMar>
        </w:tblPrEx>
        <w:trPr>
          <w:trHeight w:val="440" w:hRule="exact"/>
        </w:trPr>
        <w:tc>
          <w:tcPr>
            <w:tcW w:w="8928"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CellMar>
            <w:top w:w="0" w:type="dxa"/>
            <w:left w:w="108" w:type="dxa"/>
            <w:bottom w:w="0" w:type="dxa"/>
            <w:right w:w="108" w:type="dxa"/>
          </w:tblCellMar>
        </w:tblPrEx>
        <w:trPr>
          <w:trHeight w:val="194" w:hRule="atLeast"/>
        </w:trPr>
        <w:tc>
          <w:tcPr>
            <w:tcW w:w="8928" w:type="dxa"/>
            <w:gridSpan w:val="13"/>
            <w:tcBorders>
              <w:top w:val="nil"/>
              <w:left w:val="nil"/>
              <w:bottom w:val="nil"/>
              <w:right w:val="nil"/>
            </w:tcBorders>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2023</w:t>
            </w:r>
            <w:r>
              <w:rPr>
                <w:rFonts w:hint="eastAsia" w:ascii="宋体" w:hAnsi="宋体" w:cs="宋体"/>
                <w:color w:val="auto"/>
                <w:kern w:val="0"/>
                <w:sz w:val="22"/>
                <w:highlight w:val="none"/>
              </w:rPr>
              <w:t>年度）</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社区公益事业专项补助资金</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1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lang w:eastAsia="zh-CN"/>
              </w:rPr>
              <w:t>杨庄街道办事处</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lang w:eastAsia="zh-CN"/>
              </w:rPr>
              <w:t>杨庄街道办事处</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w:t>
            </w:r>
            <w:r>
              <w:rPr>
                <w:rFonts w:ascii="宋体" w:hAnsi="宋体" w:cs="宋体"/>
                <w:color w:val="auto"/>
                <w:kern w:val="0"/>
                <w:sz w:val="18"/>
                <w:szCs w:val="18"/>
                <w:highlight w:val="none"/>
              </w:rPr>
              <w:t>负责人</w:t>
            </w:r>
          </w:p>
        </w:tc>
        <w:tc>
          <w:tcPr>
            <w:tcW w:w="4114"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lang w:eastAsia="zh-CN"/>
              </w:rPr>
              <w:t>王蕾</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ascii="宋体" w:hAnsi="宋体" w:cs="宋体"/>
                <w:color w:val="auto"/>
                <w:kern w:val="0"/>
                <w:sz w:val="18"/>
                <w:szCs w:val="18"/>
                <w:highlight w:val="none"/>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80812187</w:t>
            </w:r>
          </w:p>
        </w:tc>
      </w:tr>
      <w:tr>
        <w:tblPrEx>
          <w:tblCellMar>
            <w:top w:w="0" w:type="dxa"/>
            <w:left w:w="108" w:type="dxa"/>
            <w:bottom w:w="0" w:type="dxa"/>
            <w:right w:w="108" w:type="dxa"/>
          </w:tblCellMar>
        </w:tblPrEx>
        <w:trPr>
          <w:trHeight w:val="559" w:hRule="exac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1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206</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206</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0</w:t>
            </w:r>
          </w:p>
        </w:tc>
        <w:tc>
          <w:tcPr>
            <w:tcW w:w="11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206</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206</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1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19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08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6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CellMar>
            <w:top w:w="0" w:type="dxa"/>
            <w:left w:w="108" w:type="dxa"/>
            <w:bottom w:w="0" w:type="dxa"/>
            <w:right w:w="108" w:type="dxa"/>
          </w:tblCellMar>
        </w:tblPrEx>
        <w:trPr>
          <w:trHeight w:val="1235" w:hRule="exact"/>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5083"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lang w:eastAsia="zh-CN"/>
              </w:rPr>
              <w:t>在市区关于</w:t>
            </w:r>
            <w:r>
              <w:rPr>
                <w:rFonts w:hint="eastAsia" w:ascii="宋体" w:hAnsi="宋体" w:cs="宋体"/>
                <w:color w:val="auto"/>
                <w:kern w:val="0"/>
                <w:sz w:val="18"/>
                <w:szCs w:val="18"/>
                <w:highlight w:val="none"/>
              </w:rPr>
              <w:t>社区公益事业专项补助资金</w:t>
            </w:r>
            <w:r>
              <w:rPr>
                <w:rFonts w:hint="eastAsia" w:ascii="宋体" w:hAnsi="宋体" w:cs="宋体"/>
                <w:color w:val="auto"/>
                <w:kern w:val="0"/>
                <w:sz w:val="18"/>
                <w:szCs w:val="18"/>
                <w:highlight w:val="none"/>
                <w:lang w:eastAsia="zh-CN"/>
              </w:rPr>
              <w:t>相关规定的指导下，严格落实《杨庄街道社区公益事业经费专项补助资金管理办法（修订）》相关要求，各社区结合实际，有计划地开展动居民急需的公共服务项目，开展社区文化建设项目，培育、扶持、发展社区社会组织等。</w:t>
            </w:r>
          </w:p>
        </w:tc>
        <w:tc>
          <w:tcPr>
            <w:tcW w:w="3267"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lang w:eastAsia="zh-CN"/>
              </w:rPr>
              <w:t>各社区按照制度要求，有计划地完成了全年</w:t>
            </w:r>
            <w:r>
              <w:rPr>
                <w:rFonts w:hint="eastAsia" w:ascii="宋体" w:hAnsi="宋体" w:cs="宋体"/>
                <w:color w:val="auto"/>
                <w:kern w:val="0"/>
                <w:sz w:val="18"/>
                <w:szCs w:val="18"/>
                <w:highlight w:val="none"/>
              </w:rPr>
              <w:t>社区公益事业专项补助资金</w:t>
            </w:r>
            <w:r>
              <w:rPr>
                <w:rFonts w:hint="eastAsia" w:ascii="宋体" w:hAnsi="宋体" w:cs="宋体"/>
                <w:color w:val="auto"/>
                <w:kern w:val="0"/>
                <w:sz w:val="18"/>
                <w:szCs w:val="18"/>
                <w:highlight w:val="none"/>
                <w:lang w:eastAsia="zh-CN"/>
              </w:rPr>
              <w:t>的使用。</w:t>
            </w:r>
          </w:p>
        </w:tc>
      </w:tr>
      <w:tr>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7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50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参与社区数量</w:t>
            </w: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17个</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17个</w:t>
            </w:r>
          </w:p>
        </w:tc>
        <w:tc>
          <w:tcPr>
            <w:tcW w:w="576"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0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2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98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符合《杨庄街道社区公益事业经费专项补助资金管理办法（修订）》相关要求</w:t>
            </w: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符合规定</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符合规定</w:t>
            </w:r>
          </w:p>
        </w:tc>
        <w:tc>
          <w:tcPr>
            <w:tcW w:w="576"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50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2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373"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如期完成项目</w:t>
            </w: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如期完成</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如期完成</w:t>
            </w:r>
          </w:p>
        </w:tc>
        <w:tc>
          <w:tcPr>
            <w:tcW w:w="576"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50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2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7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资金使用总额</w:t>
            </w: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小于等于206万</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206万</w:t>
            </w:r>
          </w:p>
        </w:tc>
        <w:tc>
          <w:tcPr>
            <w:tcW w:w="576"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0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2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加强居民参与</w:t>
            </w:r>
          </w:p>
        </w:tc>
        <w:tc>
          <w:tcPr>
            <w:tcW w:w="102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广泛参与</w:t>
            </w:r>
          </w:p>
        </w:tc>
        <w:tc>
          <w:tcPr>
            <w:tcW w:w="96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广泛参与</w:t>
            </w:r>
          </w:p>
        </w:tc>
        <w:tc>
          <w:tcPr>
            <w:tcW w:w="57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30</w:t>
            </w:r>
          </w:p>
        </w:tc>
        <w:tc>
          <w:tcPr>
            <w:tcW w:w="50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30</w:t>
            </w:r>
          </w:p>
        </w:tc>
        <w:tc>
          <w:tcPr>
            <w:tcW w:w="12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居民满意度</w:t>
            </w:r>
          </w:p>
        </w:tc>
        <w:tc>
          <w:tcPr>
            <w:tcW w:w="102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居民认可</w:t>
            </w:r>
          </w:p>
        </w:tc>
        <w:tc>
          <w:tcPr>
            <w:tcW w:w="96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居民认可</w:t>
            </w:r>
          </w:p>
        </w:tc>
        <w:tc>
          <w:tcPr>
            <w:tcW w:w="5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0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2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291" w:hRule="exact"/>
        </w:trPr>
        <w:tc>
          <w:tcPr>
            <w:tcW w:w="662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57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50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22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ind w:left="0" w:leftChars="0" w:firstLine="0" w:firstLineChars="0"/>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医疗卫生能力提升及疾病预防控制经费项目</w:t>
            </w:r>
          </w:p>
        </w:tc>
      </w:tr>
      <w:tr>
        <w:tblPrEx>
          <w:tblCellMar>
            <w:top w:w="0" w:type="dxa"/>
            <w:left w:w="108" w:type="dxa"/>
            <w:bottom w:w="0" w:type="dxa"/>
            <w:right w:w="108" w:type="dxa"/>
          </w:tblCellMar>
        </w:tblPrEx>
        <w:trPr>
          <w:trHeight w:val="283"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朱依林</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80812176</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316"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486.15</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486.15</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313"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486.15</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486.15</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8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支付街道常态化核酸点2022年10月至2023年4月检测服务费用</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2022年10月至2023年4月街道常态化核酸点检测服务费用，已经全部支付完成。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3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质</w:t>
            </w:r>
            <w:r>
              <w:rPr>
                <w:rFonts w:hint="eastAsia" w:ascii="宋体" w:hAnsi="宋体" w:cs="宋体"/>
                <w:color w:val="auto"/>
                <w:kern w:val="0"/>
                <w:sz w:val="18"/>
                <w:szCs w:val="18"/>
              </w:rPr>
              <w:t>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常态化核酸检测服务费用支付到位</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支付到位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支付到位</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6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2023年</w:t>
            </w:r>
            <w:r>
              <w:rPr>
                <w:rFonts w:hint="eastAsia" w:ascii="宋体" w:hAnsi="宋体" w:cs="宋体"/>
                <w:color w:val="auto"/>
                <w:kern w:val="0"/>
                <w:sz w:val="18"/>
                <w:szCs w:val="18"/>
                <w:lang w:eastAsia="zh-CN"/>
              </w:rPr>
              <w:t>年底前支付完成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w:t>
            </w:r>
            <w:r>
              <w:rPr>
                <w:rFonts w:hint="eastAsia" w:ascii="宋体" w:hAnsi="宋体" w:cs="宋体"/>
                <w:color w:val="auto"/>
                <w:kern w:val="0"/>
                <w:sz w:val="18"/>
                <w:szCs w:val="18"/>
                <w:lang w:eastAsia="zh-CN"/>
              </w:rPr>
              <w:t>年底前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2023年12月15日之前</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成本</w:t>
            </w: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严格按照区级统一标准结算</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符合标准</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符合标准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精准防疫</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符合要求</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基本符合</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96"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做好常态化核酸检测工作</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符合要求</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基本符合</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满意率</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ind w:left="0" w:leftChars="0" w:firstLine="0" w:firstLineChars="0"/>
        <w:rPr>
          <w:rFonts w:hint="eastAsia"/>
          <w:lang w:eastAsia="zh-CN"/>
        </w:rPr>
      </w:pPr>
    </w:p>
    <w:tbl>
      <w:tblPr>
        <w:tblStyle w:val="16"/>
        <w:tblW w:w="9144" w:type="dxa"/>
        <w:jc w:val="center"/>
        <w:tblLayout w:type="fixed"/>
        <w:tblCellMar>
          <w:top w:w="0" w:type="dxa"/>
          <w:left w:w="108" w:type="dxa"/>
          <w:bottom w:w="0" w:type="dxa"/>
          <w:right w:w="108" w:type="dxa"/>
        </w:tblCellMar>
      </w:tblPr>
      <w:tblGrid>
        <w:gridCol w:w="578"/>
        <w:gridCol w:w="781"/>
        <w:gridCol w:w="188"/>
        <w:gridCol w:w="978"/>
        <w:gridCol w:w="826"/>
        <w:gridCol w:w="1114"/>
        <w:gridCol w:w="384"/>
        <w:gridCol w:w="1065"/>
        <w:gridCol w:w="978"/>
        <w:gridCol w:w="733"/>
        <w:gridCol w:w="489"/>
        <w:gridCol w:w="182"/>
        <w:gridCol w:w="848"/>
      </w:tblGrid>
      <w:tr>
        <w:tblPrEx>
          <w:tblCellMar>
            <w:top w:w="0" w:type="dxa"/>
            <w:left w:w="108" w:type="dxa"/>
            <w:bottom w:w="0" w:type="dxa"/>
            <w:right w:w="108" w:type="dxa"/>
          </w:tblCellMar>
        </w:tblPrEx>
        <w:trPr>
          <w:trHeight w:val="440" w:hRule="exact"/>
          <w:jc w:val="center"/>
        </w:trPr>
        <w:tc>
          <w:tcPr>
            <w:tcW w:w="9144"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9144" w:type="dxa"/>
            <w:gridSpan w:val="13"/>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97"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社会主义核心价值观工作经费</w:t>
            </w:r>
          </w:p>
        </w:tc>
      </w:tr>
      <w:tr>
        <w:tblPrEx>
          <w:tblCellMar>
            <w:top w:w="0" w:type="dxa"/>
            <w:left w:w="108" w:type="dxa"/>
            <w:bottom w:w="0" w:type="dxa"/>
            <w:right w:w="108" w:type="dxa"/>
          </w:tblCellMar>
        </w:tblPrEx>
        <w:trPr>
          <w:trHeight w:val="291" w:hRule="exact"/>
          <w:jc w:val="center"/>
        </w:trPr>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36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25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36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魏浩月</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252"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80812166</w:t>
            </w:r>
          </w:p>
        </w:tc>
      </w:tr>
      <w:tr>
        <w:tblPrEx>
          <w:tblCellMar>
            <w:top w:w="0" w:type="dxa"/>
            <w:left w:w="108" w:type="dxa"/>
            <w:bottom w:w="0" w:type="dxa"/>
            <w:right w:w="108" w:type="dxa"/>
          </w:tblCellMar>
        </w:tblPrEx>
        <w:trPr>
          <w:trHeight w:val="559" w:hRule="exact"/>
          <w:jc w:val="center"/>
        </w:trPr>
        <w:tc>
          <w:tcPr>
            <w:tcW w:w="1547"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44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全年预算数</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4" w:hRule="exact"/>
          <w:jc w:val="center"/>
        </w:trPr>
        <w:tc>
          <w:tcPr>
            <w:tcW w:w="15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44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0.999</w:t>
            </w:r>
          </w:p>
        </w:tc>
        <w:tc>
          <w:tcPr>
            <w:tcW w:w="7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9</w:t>
            </w:r>
            <w:r>
              <w:rPr>
                <w:rFonts w:hint="eastAsia" w:ascii="宋体" w:hAnsi="宋体" w:cs="宋体"/>
                <w:color w:val="auto"/>
                <w:kern w:val="0"/>
                <w:sz w:val="18"/>
                <w:szCs w:val="18"/>
                <w:lang w:val="en-US" w:eastAsia="zh-CN"/>
              </w:rPr>
              <w:t>9</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w:t>
            </w:r>
            <w:r>
              <w:rPr>
                <w:rFonts w:hint="eastAsia" w:ascii="宋体" w:hAnsi="宋体" w:cs="宋体"/>
                <w:color w:val="auto"/>
                <w:kern w:val="0"/>
                <w:sz w:val="18"/>
                <w:szCs w:val="18"/>
              </w:rPr>
              <w:t>%</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44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0.999</w:t>
            </w:r>
          </w:p>
        </w:tc>
        <w:tc>
          <w:tcPr>
            <w:tcW w:w="7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9</w:t>
            </w:r>
            <w:r>
              <w:rPr>
                <w:rFonts w:hint="eastAsia" w:ascii="宋体" w:hAnsi="宋体" w:cs="宋体"/>
                <w:color w:val="auto"/>
                <w:kern w:val="0"/>
                <w:sz w:val="18"/>
                <w:szCs w:val="18"/>
                <w:lang w:val="en-US" w:eastAsia="zh-CN"/>
              </w:rPr>
              <w:t>9</w:t>
            </w: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44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7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44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7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67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33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23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33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为</w:t>
            </w:r>
            <w:r>
              <w:rPr>
                <w:rFonts w:hint="eastAsia" w:ascii="宋体" w:hAnsi="宋体" w:cs="宋体"/>
                <w:color w:val="auto"/>
                <w:kern w:val="0"/>
                <w:sz w:val="18"/>
                <w:szCs w:val="18"/>
              </w:rPr>
              <w:t>宣讲团成员、线上宣讲员及辖区各社区制作百姓宣讲宣传品，用于做好</w:t>
            </w:r>
            <w:r>
              <w:rPr>
                <w:rFonts w:hint="eastAsia" w:ascii="宋体" w:hAnsi="宋体" w:cs="宋体"/>
                <w:color w:val="auto"/>
                <w:kern w:val="0"/>
                <w:sz w:val="18"/>
                <w:szCs w:val="18"/>
                <w:lang w:val="en-US" w:eastAsia="zh-CN"/>
              </w:rPr>
              <w:t>2023年度</w:t>
            </w:r>
            <w:r>
              <w:rPr>
                <w:rFonts w:hint="eastAsia" w:ascii="宋体" w:hAnsi="宋体" w:cs="宋体"/>
                <w:color w:val="auto"/>
                <w:kern w:val="0"/>
                <w:sz w:val="18"/>
                <w:szCs w:val="18"/>
              </w:rPr>
              <w:t>百姓宣讲工作</w:t>
            </w:r>
            <w:r>
              <w:rPr>
                <w:rFonts w:hint="eastAsia" w:ascii="宋体" w:hAnsi="宋体" w:cs="宋体"/>
                <w:color w:val="auto"/>
                <w:kern w:val="0"/>
                <w:sz w:val="18"/>
                <w:szCs w:val="18"/>
                <w:lang w:eastAsia="zh-CN"/>
              </w:rPr>
              <w:t>，推动深入学习宣传贯彻党的二十大精神，在辖区营造学习贯彻习近平新时代中国特色社会主义思想的浓厚氛围。</w:t>
            </w:r>
          </w:p>
        </w:tc>
        <w:tc>
          <w:tcPr>
            <w:tcW w:w="323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通过制作发放</w:t>
            </w:r>
            <w:r>
              <w:rPr>
                <w:rFonts w:hint="eastAsia" w:ascii="宋体" w:hAnsi="宋体" w:cs="宋体"/>
                <w:color w:val="auto"/>
                <w:kern w:val="0"/>
                <w:sz w:val="18"/>
                <w:szCs w:val="18"/>
              </w:rPr>
              <w:t>百姓宣讲宣传品</w:t>
            </w:r>
            <w:r>
              <w:rPr>
                <w:rFonts w:hint="eastAsia" w:ascii="宋体" w:hAnsi="宋体" w:cs="宋体"/>
                <w:color w:val="auto"/>
                <w:kern w:val="0"/>
                <w:sz w:val="18"/>
                <w:szCs w:val="18"/>
                <w:lang w:eastAsia="zh-CN"/>
              </w:rPr>
              <w:t>的方式，大力支持辖区百姓宣讲工作，起到良好的宣传效果</w:t>
            </w:r>
            <w:r>
              <w:rPr>
                <w:rFonts w:hint="eastAsia" w:ascii="宋体" w:hAnsi="宋体" w:cs="宋体"/>
                <w:color w:val="auto"/>
                <w:kern w:val="0"/>
                <w:sz w:val="18"/>
                <w:szCs w:val="18"/>
              </w:rPr>
              <w:t>，推动</w:t>
            </w:r>
            <w:r>
              <w:rPr>
                <w:rFonts w:hint="eastAsia" w:ascii="宋体" w:hAnsi="宋体" w:cs="宋体"/>
                <w:color w:val="auto"/>
                <w:kern w:val="0"/>
                <w:sz w:val="18"/>
                <w:szCs w:val="18"/>
                <w:lang w:eastAsia="zh-CN"/>
              </w:rPr>
              <w:t>党的二十大精神在杨庄街道落地生花，结出丰硕成果</w:t>
            </w: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78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16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32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06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7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7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8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166"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324"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覆盖社区</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18个</w:t>
            </w:r>
          </w:p>
        </w:tc>
        <w:tc>
          <w:tcPr>
            <w:tcW w:w="97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18个</w:t>
            </w:r>
          </w:p>
        </w:tc>
        <w:tc>
          <w:tcPr>
            <w:tcW w:w="7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4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6"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324"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宣传品质量过关</w:t>
            </w:r>
          </w:p>
        </w:tc>
        <w:tc>
          <w:tcPr>
            <w:tcW w:w="106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符合要求</w:t>
            </w:r>
          </w:p>
        </w:tc>
        <w:tc>
          <w:tcPr>
            <w:tcW w:w="97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符合要求</w:t>
            </w:r>
          </w:p>
        </w:tc>
        <w:tc>
          <w:tcPr>
            <w:tcW w:w="7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4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3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6"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2324"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按时完成</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2023年12月底之前</w:t>
            </w:r>
          </w:p>
        </w:tc>
        <w:tc>
          <w:tcPr>
            <w:tcW w:w="97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2023年12月底之前</w:t>
            </w:r>
          </w:p>
        </w:tc>
        <w:tc>
          <w:tcPr>
            <w:tcW w:w="7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4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yellow"/>
              </w:rPr>
            </w:pPr>
          </w:p>
        </w:tc>
      </w:tr>
      <w:tr>
        <w:tblPrEx>
          <w:tblCellMar>
            <w:top w:w="0" w:type="dxa"/>
            <w:left w:w="108" w:type="dxa"/>
            <w:bottom w:w="0" w:type="dxa"/>
            <w:right w:w="108" w:type="dxa"/>
          </w:tblCellMar>
        </w:tblPrEx>
        <w:trPr>
          <w:trHeight w:val="55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6"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2324" w:type="dxa"/>
            <w:gridSpan w:val="3"/>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不超过</w:t>
            </w:r>
            <w:r>
              <w:rPr>
                <w:rFonts w:hint="eastAsia" w:ascii="宋体" w:hAnsi="宋体" w:cs="宋体"/>
                <w:color w:val="auto"/>
                <w:kern w:val="0"/>
                <w:sz w:val="18"/>
                <w:szCs w:val="18"/>
                <w:highlight w:val="none"/>
                <w:lang w:val="en-US" w:eastAsia="zh-CN"/>
              </w:rPr>
              <w:t>1万元</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小于等于1万元</w:t>
            </w:r>
          </w:p>
        </w:tc>
        <w:tc>
          <w:tcPr>
            <w:tcW w:w="97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0.999万元</w:t>
            </w:r>
          </w:p>
        </w:tc>
        <w:tc>
          <w:tcPr>
            <w:tcW w:w="7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4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166"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324"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宣传品实用性好</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符合要求</w:t>
            </w:r>
          </w:p>
        </w:tc>
        <w:tc>
          <w:tcPr>
            <w:tcW w:w="97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符合要求</w:t>
            </w:r>
          </w:p>
        </w:tc>
        <w:tc>
          <w:tcPr>
            <w:tcW w:w="7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4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1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6"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324"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提升百姓宣讲工作水平</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进一步提升</w:t>
            </w:r>
          </w:p>
        </w:tc>
        <w:tc>
          <w:tcPr>
            <w:tcW w:w="97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进一步提升</w:t>
            </w:r>
          </w:p>
        </w:tc>
        <w:tc>
          <w:tcPr>
            <w:tcW w:w="7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4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1"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6" w:type="dxa"/>
            <w:gridSpan w:val="2"/>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324"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指标1：得到</w:t>
            </w:r>
            <w:r>
              <w:rPr>
                <w:rFonts w:hint="eastAsia" w:ascii="宋体" w:hAnsi="宋体" w:cs="宋体"/>
                <w:color w:val="auto"/>
                <w:kern w:val="0"/>
                <w:sz w:val="18"/>
                <w:szCs w:val="18"/>
                <w:highlight w:val="none"/>
                <w:lang w:eastAsia="zh-CN"/>
              </w:rPr>
              <w:t>宣讲员</w:t>
            </w:r>
            <w:r>
              <w:rPr>
                <w:rFonts w:hint="eastAsia" w:ascii="宋体" w:hAnsi="宋体" w:cs="宋体"/>
                <w:color w:val="auto"/>
                <w:kern w:val="0"/>
                <w:sz w:val="18"/>
                <w:szCs w:val="18"/>
                <w:highlight w:val="none"/>
              </w:rPr>
              <w:t>及</w:t>
            </w:r>
            <w:r>
              <w:rPr>
                <w:rFonts w:hint="eastAsia" w:ascii="宋体" w:hAnsi="宋体" w:cs="宋体"/>
                <w:color w:val="auto"/>
                <w:kern w:val="0"/>
                <w:sz w:val="18"/>
                <w:szCs w:val="18"/>
                <w:highlight w:val="none"/>
                <w:lang w:eastAsia="zh-CN"/>
              </w:rPr>
              <w:t>社区</w:t>
            </w:r>
            <w:r>
              <w:rPr>
                <w:rFonts w:hint="eastAsia" w:ascii="宋体" w:hAnsi="宋体" w:cs="宋体"/>
                <w:color w:val="auto"/>
                <w:kern w:val="0"/>
                <w:sz w:val="18"/>
                <w:szCs w:val="18"/>
                <w:highlight w:val="none"/>
              </w:rPr>
              <w:t>认可</w:t>
            </w:r>
          </w:p>
        </w:tc>
        <w:tc>
          <w:tcPr>
            <w:tcW w:w="1065"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符合要求</w:t>
            </w:r>
          </w:p>
        </w:tc>
        <w:tc>
          <w:tcPr>
            <w:tcW w:w="97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符合要求</w:t>
            </w:r>
          </w:p>
        </w:tc>
        <w:tc>
          <w:tcPr>
            <w:tcW w:w="733"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489"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5"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2324"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深入学习宣传贯彻党的二十大精神</w:t>
            </w:r>
          </w:p>
        </w:tc>
        <w:tc>
          <w:tcPr>
            <w:tcW w:w="1065"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进一步提升</w:t>
            </w:r>
          </w:p>
        </w:tc>
        <w:tc>
          <w:tcPr>
            <w:tcW w:w="97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进一步提升</w:t>
            </w:r>
          </w:p>
        </w:tc>
        <w:tc>
          <w:tcPr>
            <w:tcW w:w="7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4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1"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16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324" w:type="dxa"/>
            <w:gridSpan w:val="3"/>
            <w:tcBorders>
              <w:top w:val="single" w:color="auto" w:sz="4" w:space="0"/>
              <w:left w:val="nil"/>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宣讲员满意情况</w:t>
            </w:r>
          </w:p>
        </w:tc>
        <w:tc>
          <w:tcPr>
            <w:tcW w:w="1065"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100%</w:t>
            </w:r>
          </w:p>
        </w:tc>
        <w:tc>
          <w:tcPr>
            <w:tcW w:w="97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100%</w:t>
            </w:r>
          </w:p>
        </w:tc>
        <w:tc>
          <w:tcPr>
            <w:tcW w:w="73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4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10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892"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733"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r>
              <w:rPr>
                <w:rFonts w:hint="eastAsia" w:ascii="宋体" w:hAnsi="宋体" w:cs="宋体"/>
                <w:color w:val="auto"/>
                <w:kern w:val="0"/>
                <w:sz w:val="18"/>
                <w:szCs w:val="18"/>
                <w:lang w:val="en-US" w:eastAsia="zh-CN"/>
              </w:rPr>
              <w:t>0</w:t>
            </w:r>
          </w:p>
        </w:tc>
        <w:tc>
          <w:tcPr>
            <w:tcW w:w="48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3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3"/>
        <w:ind w:left="0" w:leftChars="0" w:firstLine="0" w:firstLineChars="0"/>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1050"/>
        <w:gridCol w:w="501"/>
        <w:gridCol w:w="270"/>
        <w:gridCol w:w="247"/>
        <w:gridCol w:w="589"/>
        <w:gridCol w:w="699"/>
      </w:tblGrid>
      <w:tr>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接诉即办奖励资金</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徐蒙</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80812335</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85.63</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85.63</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85.63</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85.63</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eastAsia="zh-CN"/>
              </w:rPr>
              <w:t>各社区严格落实</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杨庄街道解决“接诉即办”和“未诉先办”问题小修快补资金管理</w:t>
            </w:r>
            <w:r>
              <w:rPr>
                <w:rFonts w:hint="eastAsia" w:ascii="宋体" w:hAnsi="宋体" w:cs="宋体"/>
                <w:color w:val="auto"/>
                <w:kern w:val="0"/>
                <w:sz w:val="18"/>
                <w:szCs w:val="18"/>
                <w:lang w:val="en-US" w:eastAsia="zh-CN"/>
              </w:rPr>
              <w:t>使用</w:t>
            </w:r>
            <w:r>
              <w:rPr>
                <w:rFonts w:hint="eastAsia" w:ascii="宋体" w:hAnsi="宋体" w:cs="宋体"/>
                <w:color w:val="auto"/>
                <w:kern w:val="0"/>
                <w:sz w:val="18"/>
                <w:szCs w:val="18"/>
              </w:rPr>
              <w:t>细则</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w:t>
            </w:r>
            <w:r>
              <w:rPr>
                <w:rFonts w:hint="eastAsia" w:ascii="宋体" w:hAnsi="宋体" w:cs="宋体"/>
                <w:color w:val="auto"/>
                <w:kern w:val="0"/>
                <w:sz w:val="18"/>
                <w:szCs w:val="18"/>
                <w:highlight w:val="none"/>
                <w:lang w:eastAsia="zh-CN"/>
              </w:rPr>
              <w:t>试行）相关要求，结合实际，提升各类“接诉即办”诉求的解决率和满意率。</w:t>
            </w:r>
          </w:p>
        </w:tc>
        <w:tc>
          <w:tcPr>
            <w:tcW w:w="335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highlight w:val="none"/>
                <w:lang w:eastAsia="zh-CN"/>
              </w:rPr>
              <w:t>各社区按照制度要求，有计划地使用社区全年小修快补奖励资金，有效的解决各类“接诉即办”诉求，提升了解决率和满意率。</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1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指标1：覆盖社区</w:t>
            </w:r>
          </w:p>
          <w:p>
            <w:pPr>
              <w:widowControl/>
              <w:spacing w:line="240" w:lineRule="exact"/>
              <w:jc w:val="left"/>
              <w:rPr>
                <w:rFonts w:ascii="宋体" w:hAnsi="宋体" w:cs="宋体"/>
                <w:color w:val="auto"/>
                <w:kern w:val="0"/>
                <w:sz w:val="18"/>
                <w:szCs w:val="18"/>
              </w:rPr>
            </w:pP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18个</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18个</w:t>
            </w:r>
          </w:p>
        </w:tc>
        <w:tc>
          <w:tcPr>
            <w:tcW w:w="50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1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36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符合《</w:t>
            </w:r>
            <w:r>
              <w:rPr>
                <w:rFonts w:hint="eastAsia" w:ascii="宋体" w:hAnsi="宋体" w:cs="宋体"/>
                <w:color w:val="auto"/>
                <w:kern w:val="0"/>
                <w:sz w:val="18"/>
                <w:szCs w:val="18"/>
              </w:rPr>
              <w:t>杨庄街道解决“接诉即办”和“未诉先办”问题小修快补资金管理</w:t>
            </w:r>
            <w:r>
              <w:rPr>
                <w:rFonts w:hint="eastAsia" w:ascii="宋体" w:hAnsi="宋体" w:cs="宋体"/>
                <w:color w:val="auto"/>
                <w:kern w:val="0"/>
                <w:sz w:val="18"/>
                <w:szCs w:val="18"/>
                <w:lang w:val="en-US" w:eastAsia="zh-CN"/>
              </w:rPr>
              <w:t>使用</w:t>
            </w:r>
            <w:r>
              <w:rPr>
                <w:rFonts w:hint="eastAsia" w:ascii="宋体" w:hAnsi="宋体" w:cs="宋体"/>
                <w:color w:val="auto"/>
                <w:kern w:val="0"/>
                <w:sz w:val="18"/>
                <w:szCs w:val="18"/>
              </w:rPr>
              <w:t>细则</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（试行）</w:t>
            </w:r>
            <w:r>
              <w:rPr>
                <w:rFonts w:hint="eastAsia" w:ascii="宋体" w:hAnsi="宋体" w:cs="宋体"/>
                <w:color w:val="auto"/>
                <w:kern w:val="0"/>
                <w:sz w:val="18"/>
                <w:szCs w:val="18"/>
                <w:highlight w:val="none"/>
                <w:lang w:eastAsia="zh-CN"/>
              </w:rPr>
              <w:t>相关要求</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val="en-US" w:eastAsia="zh-CN"/>
              </w:rPr>
              <w:t>符合要求</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val="en-US" w:eastAsia="zh-CN"/>
              </w:rPr>
              <w:t>符合要求</w:t>
            </w:r>
          </w:p>
        </w:tc>
        <w:tc>
          <w:tcPr>
            <w:tcW w:w="50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1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highlight w:val="none"/>
                <w:lang w:eastAsia="zh-CN"/>
              </w:rPr>
              <w:t>如期完成项目</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按期完成</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按期完成</w:t>
            </w:r>
          </w:p>
        </w:tc>
        <w:tc>
          <w:tcPr>
            <w:tcW w:w="50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1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1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rPr>
              <w:t>指标1：</w:t>
            </w:r>
            <w:r>
              <w:rPr>
                <w:rFonts w:hint="eastAsia" w:ascii="宋体" w:hAnsi="宋体" w:cs="宋体"/>
                <w:color w:val="auto"/>
                <w:kern w:val="0"/>
                <w:sz w:val="18"/>
                <w:szCs w:val="18"/>
                <w:highlight w:val="none"/>
                <w:lang w:eastAsia="zh-CN"/>
              </w:rPr>
              <w:t>按规定使用资金</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val="en-US" w:eastAsia="zh-CN"/>
              </w:rPr>
              <w:t>85.63万元</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val="en-US" w:eastAsia="zh-CN"/>
              </w:rPr>
              <w:t>85.63万元</w:t>
            </w:r>
          </w:p>
        </w:tc>
        <w:tc>
          <w:tcPr>
            <w:tcW w:w="50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1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7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000000"/>
                <w:kern w:val="0"/>
                <w:sz w:val="18"/>
                <w:szCs w:val="18"/>
              </w:rPr>
              <w:t>提升各类“接诉即办”诉求的解决率和满意率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10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51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highlight w:val="none"/>
                <w:lang w:eastAsia="zh-CN"/>
              </w:rPr>
              <w:t>居民满意度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居民认可</w:t>
            </w:r>
          </w:p>
        </w:tc>
        <w:tc>
          <w:tcPr>
            <w:tcW w:w="10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居民认可</w:t>
            </w:r>
          </w:p>
        </w:tc>
        <w:tc>
          <w:tcPr>
            <w:tcW w:w="50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62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0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1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2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ind w:left="0" w:leftChars="0" w:firstLine="0" w:firstLineChars="0"/>
        <w:rPr>
          <w:rFonts w:hint="eastAsia"/>
          <w:lang w:eastAsia="zh-CN"/>
        </w:rPr>
      </w:pPr>
    </w:p>
    <w:tbl>
      <w:tblPr>
        <w:tblStyle w:val="16"/>
        <w:tblW w:w="9111" w:type="dxa"/>
        <w:jc w:val="center"/>
        <w:tblLayout w:type="fixed"/>
        <w:tblCellMar>
          <w:top w:w="0" w:type="dxa"/>
          <w:left w:w="108" w:type="dxa"/>
          <w:bottom w:w="0" w:type="dxa"/>
          <w:right w:w="108" w:type="dxa"/>
        </w:tblCellMar>
      </w:tblPr>
      <w:tblGrid>
        <w:gridCol w:w="578"/>
        <w:gridCol w:w="969"/>
        <w:gridCol w:w="1086"/>
        <w:gridCol w:w="718"/>
        <w:gridCol w:w="780"/>
        <w:gridCol w:w="334"/>
        <w:gridCol w:w="920"/>
        <w:gridCol w:w="1048"/>
        <w:gridCol w:w="548"/>
        <w:gridCol w:w="412"/>
        <w:gridCol w:w="89"/>
        <w:gridCol w:w="747"/>
        <w:gridCol w:w="882"/>
      </w:tblGrid>
      <w:tr>
        <w:tblPrEx>
          <w:tblCellMar>
            <w:top w:w="0" w:type="dxa"/>
            <w:left w:w="108" w:type="dxa"/>
            <w:bottom w:w="0" w:type="dxa"/>
            <w:right w:w="108" w:type="dxa"/>
          </w:tblCellMar>
        </w:tblPrEx>
        <w:trPr>
          <w:trHeight w:val="440" w:hRule="exact"/>
          <w:jc w:val="center"/>
        </w:trPr>
        <w:tc>
          <w:tcPr>
            <w:tcW w:w="9111"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9111" w:type="dxa"/>
            <w:gridSpan w:val="13"/>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64"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街道办公用房租金</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7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8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杨林</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67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80812600</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全年执行数</w:t>
            </w: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color w:val="auto"/>
                <w:kern w:val="0"/>
                <w:sz w:val="18"/>
                <w:szCs w:val="18"/>
                <w:lang w:val="en-US" w:eastAsia="zh-CN"/>
              </w:rPr>
              <w:t>0</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689.03</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689.03</w:t>
            </w: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689.03</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689.03</w:t>
            </w: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80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72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66"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07" w:type="dxa"/>
            <w:gridSpan w:val="6"/>
            <w:tcBorders>
              <w:top w:val="single" w:color="auto" w:sz="4" w:space="0"/>
              <w:left w:val="nil"/>
              <w:bottom w:val="single" w:color="auto" w:sz="4" w:space="0"/>
              <w:right w:val="single" w:color="auto" w:sz="4" w:space="0"/>
            </w:tcBorders>
            <w:vAlign w:val="top"/>
          </w:tcPr>
          <w:p>
            <w:pPr>
              <w:widowControl/>
              <w:jc w:val="left"/>
              <w:rPr>
                <w:rFonts w:hint="default" w:ascii="宋体" w:hAnsi="宋体" w:cs="宋体" w:eastAsiaTheme="minorEastAsia"/>
                <w:color w:val="auto"/>
                <w:kern w:val="0"/>
                <w:sz w:val="18"/>
                <w:szCs w:val="18"/>
                <w:lang w:val="en-US" w:eastAsia="zh-CN"/>
              </w:rPr>
            </w:pPr>
            <w:r>
              <w:rPr>
                <w:rFonts w:hint="eastAsia"/>
                <w:sz w:val="18"/>
                <w:szCs w:val="18"/>
                <w:lang w:val="en-US" w:eastAsia="zh-CN"/>
              </w:rPr>
              <w:t>缴纳街道办事处新办公楼2023年度租金，为装修做好前期准备工作，以便新办公楼更快投入使用。</w:t>
            </w:r>
          </w:p>
        </w:tc>
        <w:tc>
          <w:tcPr>
            <w:tcW w:w="3726" w:type="dxa"/>
            <w:gridSpan w:val="6"/>
            <w:tcBorders>
              <w:top w:val="single" w:color="auto" w:sz="4" w:space="0"/>
              <w:left w:val="nil"/>
              <w:bottom w:val="single" w:color="auto" w:sz="4" w:space="0"/>
              <w:right w:val="single" w:color="auto" w:sz="4" w:space="0"/>
            </w:tcBorders>
            <w:vAlign w:val="top"/>
          </w:tcPr>
          <w:p>
            <w:pPr>
              <w:widowControl/>
              <w:jc w:val="left"/>
              <w:rPr>
                <w:rFonts w:hint="default" w:ascii="宋体" w:hAnsi="宋体" w:cs="宋体" w:eastAsiaTheme="minorEastAsia"/>
                <w:color w:val="auto"/>
                <w:kern w:val="0"/>
                <w:sz w:val="18"/>
                <w:szCs w:val="18"/>
                <w:lang w:val="en-US" w:eastAsia="zh-CN"/>
              </w:rPr>
            </w:pPr>
            <w:r>
              <w:rPr>
                <w:rFonts w:hint="eastAsia"/>
                <w:sz w:val="18"/>
                <w:szCs w:val="18"/>
                <w:lang w:val="en-US" w:eastAsia="zh-CN"/>
              </w:rPr>
              <w:t>街道办公用房2023年度租金已按按合同约定缴纳，装修审批手续已完成。</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4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5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70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指标1：缴纳街道办公用房</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1处</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1处</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74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指标1：2023年底之前完成</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指标1：</w:t>
            </w:r>
            <w:r>
              <w:rPr>
                <w:rFonts w:hint="eastAsia" w:ascii="宋体" w:hAnsi="宋体" w:cs="宋体"/>
                <w:color w:val="auto"/>
                <w:kern w:val="0"/>
                <w:sz w:val="18"/>
                <w:szCs w:val="18"/>
                <w:lang w:eastAsia="zh-CN"/>
              </w:rPr>
              <w:t>项目金额控制</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689.03万元</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689.03万元</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2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498" w:type="dxa"/>
            <w:gridSpan w:val="2"/>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eastAsia"/>
                <w:sz w:val="18"/>
                <w:szCs w:val="18"/>
                <w:lang w:val="en-US" w:eastAsia="zh-CN"/>
              </w:rPr>
              <w:t>为装修做好前期准备工作，以便新办公楼更快投入使用。</w:t>
            </w:r>
          </w:p>
        </w:tc>
        <w:tc>
          <w:tcPr>
            <w:tcW w:w="1254" w:type="dxa"/>
            <w:gridSpan w:val="2"/>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做好准备</w:t>
            </w:r>
          </w:p>
        </w:tc>
        <w:tc>
          <w:tcPr>
            <w:tcW w:w="1048"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做好准备</w:t>
            </w:r>
          </w:p>
        </w:tc>
        <w:tc>
          <w:tcPr>
            <w:tcW w:w="548"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2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498" w:type="dxa"/>
            <w:gridSpan w:val="2"/>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指标1：街道办事处搬入辖区范围内，更好的为居民做好服务。</w:t>
            </w:r>
          </w:p>
        </w:tc>
        <w:tc>
          <w:tcPr>
            <w:tcW w:w="1254" w:type="dxa"/>
            <w:gridSpan w:val="2"/>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做好准备</w:t>
            </w:r>
          </w:p>
        </w:tc>
        <w:tc>
          <w:tcPr>
            <w:tcW w:w="104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做好准备</w:t>
            </w:r>
          </w:p>
        </w:tc>
        <w:tc>
          <w:tcPr>
            <w:tcW w:w="54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2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498" w:type="dxa"/>
            <w:gridSpan w:val="2"/>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default" w:ascii="宋体" w:hAnsi="宋体" w:cs="宋体" w:eastAsiaTheme="minorEastAsia"/>
                <w:color w:val="auto"/>
                <w:kern w:val="0"/>
                <w:sz w:val="18"/>
                <w:szCs w:val="18"/>
                <w:lang w:val="en-US" w:eastAsia="zh-CN"/>
              </w:rPr>
              <w:t>满足</w:t>
            </w:r>
            <w:r>
              <w:rPr>
                <w:rFonts w:hint="eastAsia" w:ascii="宋体" w:hAnsi="宋体" w:cs="宋体"/>
                <w:color w:val="auto"/>
                <w:kern w:val="0"/>
                <w:sz w:val="18"/>
                <w:szCs w:val="18"/>
                <w:lang w:val="en-US" w:eastAsia="zh-CN"/>
              </w:rPr>
              <w:t>辖区</w:t>
            </w:r>
            <w:r>
              <w:rPr>
                <w:rFonts w:hint="default" w:ascii="宋体" w:hAnsi="宋体" w:cs="宋体" w:eastAsiaTheme="minorEastAsia"/>
                <w:color w:val="auto"/>
                <w:kern w:val="0"/>
                <w:sz w:val="18"/>
                <w:szCs w:val="18"/>
                <w:lang w:val="en-US" w:eastAsia="zh-CN"/>
              </w:rPr>
              <w:t>居民</w:t>
            </w:r>
            <w:r>
              <w:rPr>
                <w:rFonts w:hint="eastAsia" w:ascii="宋体" w:hAnsi="宋体" w:cs="宋体"/>
                <w:color w:val="auto"/>
                <w:kern w:val="0"/>
                <w:sz w:val="18"/>
                <w:szCs w:val="18"/>
                <w:lang w:val="en-US" w:eastAsia="zh-CN"/>
              </w:rPr>
              <w:t>办事需求，更好为居民服务</w:t>
            </w:r>
          </w:p>
        </w:tc>
        <w:tc>
          <w:tcPr>
            <w:tcW w:w="1254" w:type="dxa"/>
            <w:gridSpan w:val="2"/>
            <w:tcBorders>
              <w:top w:val="single" w:color="auto" w:sz="4" w:space="0"/>
              <w:left w:val="nil"/>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104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3" w:hRule="exact"/>
          <w:jc w:val="center"/>
        </w:trPr>
        <w:tc>
          <w:tcPr>
            <w:tcW w:w="6433"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97</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3"/>
        <w:ind w:left="0" w:leftChars="0" w:firstLine="0" w:firstLineChars="0"/>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970"/>
        <w:gridCol w:w="80"/>
        <w:gridCol w:w="415"/>
        <w:gridCol w:w="35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京铁潞园小区围墙改造及人行路修建工程项目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赵兵</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80812158</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cs="宋体"/>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rPr>
            </w:pPr>
            <w:r>
              <w:rPr>
                <w:rFonts w:hint="eastAsia" w:ascii="宋体" w:hAnsi="宋体" w:eastAsia="宋体" w:cs="宋体"/>
                <w:sz w:val="18"/>
                <w:szCs w:val="18"/>
                <w:lang w:val="en-US" w:eastAsia="zh-CN"/>
              </w:rPr>
              <w:t>7.83</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sz w:val="18"/>
                <w:szCs w:val="18"/>
                <w:lang w:val="en-US" w:eastAsia="zh-CN"/>
              </w:rPr>
              <w:t>7.83</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cs="宋体"/>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sz w:val="18"/>
                <w:szCs w:val="18"/>
                <w:lang w:val="en-US" w:eastAsia="zh-CN"/>
              </w:rPr>
              <w:t>7.83</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bidi="ar-SA"/>
              </w:rPr>
            </w:pPr>
            <w:r>
              <w:rPr>
                <w:rFonts w:hint="eastAsia" w:ascii="宋体" w:hAnsi="宋体" w:eastAsia="宋体" w:cs="宋体"/>
                <w:sz w:val="18"/>
                <w:szCs w:val="18"/>
                <w:lang w:val="en-US" w:eastAsia="zh-CN"/>
              </w:rPr>
              <w:t>7.83</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围墙增设一小门方便居民出入，对损坏围墙进行修缮，修建一条人行小路连接公园内原有的人行路</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方便居民安全进出兴会公园。</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围墙、道路均按照合同要求完成施工，能够达到使用标准，附近居民可以从该出入口方便进出兴会公园，解决了群众诉求。</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7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3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开设进出兴会公园小门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1个</w:t>
            </w:r>
          </w:p>
        </w:tc>
        <w:tc>
          <w:tcPr>
            <w:tcW w:w="9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1个</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5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工程验收合格</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验收合格</w:t>
            </w:r>
          </w:p>
        </w:tc>
        <w:tc>
          <w:tcPr>
            <w:tcW w:w="97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验收合格</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4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工期控制20天以内</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eastAsia="宋体" w:cs="宋体"/>
                <w:color w:val="auto"/>
                <w:kern w:val="0"/>
                <w:sz w:val="18"/>
                <w:szCs w:val="18"/>
                <w:lang w:val="en-US" w:eastAsia="zh-CN"/>
              </w:rPr>
              <w:t>≦</w:t>
            </w:r>
            <w:r>
              <w:rPr>
                <w:rFonts w:hint="eastAsia" w:ascii="宋体" w:hAnsi="宋体" w:cs="宋体"/>
                <w:color w:val="auto"/>
                <w:kern w:val="0"/>
                <w:sz w:val="18"/>
                <w:szCs w:val="18"/>
                <w:lang w:val="en-US" w:eastAsia="zh-CN"/>
              </w:rPr>
              <w:t>20天</w:t>
            </w:r>
          </w:p>
        </w:tc>
        <w:tc>
          <w:tcPr>
            <w:tcW w:w="97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5天</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9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项目金额控制在</w:t>
            </w:r>
            <w:r>
              <w:rPr>
                <w:rFonts w:hint="eastAsia" w:ascii="宋体" w:hAnsi="宋体" w:cs="宋体"/>
                <w:color w:val="auto"/>
                <w:kern w:val="0"/>
                <w:sz w:val="18"/>
                <w:szCs w:val="18"/>
                <w:lang w:val="en-US" w:eastAsia="zh-CN"/>
              </w:rPr>
              <w:t>8万元内</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eastAsia="宋体" w:cs="宋体"/>
                <w:color w:val="auto"/>
                <w:kern w:val="0"/>
                <w:sz w:val="18"/>
                <w:szCs w:val="18"/>
                <w:lang w:val="en-US" w:eastAsia="zh-CN"/>
              </w:rPr>
              <w:t>≦8万元</w:t>
            </w:r>
          </w:p>
        </w:tc>
        <w:tc>
          <w:tcPr>
            <w:tcW w:w="97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7.83万元</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7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解决居民诉求，</w:t>
            </w:r>
            <w:r>
              <w:rPr>
                <w:rFonts w:hint="eastAsia" w:ascii="宋体" w:hAnsi="宋体" w:cs="宋体"/>
                <w:color w:val="auto"/>
                <w:kern w:val="0"/>
                <w:sz w:val="18"/>
                <w:szCs w:val="18"/>
              </w:rPr>
              <w:t>方便居民安全进出兴会公园。</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解决诉求</w:t>
            </w:r>
          </w:p>
        </w:tc>
        <w:tc>
          <w:tcPr>
            <w:tcW w:w="97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诉求得到解决</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7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1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方便附近居民进出公园，增加便利性</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增加便利性</w:t>
            </w:r>
          </w:p>
        </w:tc>
        <w:tc>
          <w:tcPr>
            <w:tcW w:w="9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增加便利性</w:t>
            </w:r>
          </w:p>
        </w:tc>
        <w:tc>
          <w:tcPr>
            <w:tcW w:w="4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4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3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提高居民满意度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有所提升</w:t>
            </w:r>
          </w:p>
        </w:tc>
        <w:tc>
          <w:tcPr>
            <w:tcW w:w="97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得到提升</w:t>
            </w:r>
          </w:p>
        </w:tc>
        <w:tc>
          <w:tcPr>
            <w:tcW w:w="4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542"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r>
              <w:rPr>
                <w:rFonts w:hint="eastAsia" w:ascii="宋体" w:hAnsi="宋体" w:cs="宋体"/>
                <w:color w:val="auto"/>
                <w:kern w:val="0"/>
                <w:sz w:val="18"/>
                <w:szCs w:val="18"/>
                <w:lang w:val="en-US" w:eastAsia="zh-CN"/>
              </w:rPr>
              <w:t>0</w:t>
            </w:r>
            <w:r>
              <w:rPr>
                <w:rFonts w:hint="eastAsia" w:ascii="宋体" w:hAnsi="宋体" w:cs="宋体"/>
                <w:color w:val="auto"/>
                <w:kern w:val="0"/>
                <w:sz w:val="18"/>
                <w:szCs w:val="18"/>
              </w:rPr>
              <w:t>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tbl>
      <w:tblPr>
        <w:tblStyle w:val="16"/>
        <w:tblW w:w="9008" w:type="dxa"/>
        <w:jc w:val="center"/>
        <w:tblLayout w:type="fixed"/>
        <w:tblCellMar>
          <w:top w:w="0" w:type="dxa"/>
          <w:left w:w="108" w:type="dxa"/>
          <w:bottom w:w="0" w:type="dxa"/>
          <w:right w:w="108" w:type="dxa"/>
        </w:tblCellMar>
      </w:tblPr>
      <w:tblGrid>
        <w:gridCol w:w="578"/>
        <w:gridCol w:w="969"/>
        <w:gridCol w:w="1086"/>
        <w:gridCol w:w="718"/>
        <w:gridCol w:w="780"/>
        <w:gridCol w:w="334"/>
        <w:gridCol w:w="920"/>
        <w:gridCol w:w="1048"/>
        <w:gridCol w:w="548"/>
        <w:gridCol w:w="412"/>
        <w:gridCol w:w="89"/>
        <w:gridCol w:w="747"/>
        <w:gridCol w:w="779"/>
      </w:tblGrid>
      <w:tr>
        <w:tblPrEx>
          <w:tblCellMar>
            <w:top w:w="0" w:type="dxa"/>
            <w:left w:w="108" w:type="dxa"/>
            <w:bottom w:w="0" w:type="dxa"/>
            <w:right w:w="108" w:type="dxa"/>
          </w:tblCellMar>
        </w:tblPrEx>
        <w:trPr>
          <w:trHeight w:val="440" w:hRule="exact"/>
          <w:jc w:val="center"/>
        </w:trPr>
        <w:tc>
          <w:tcPr>
            <w:tcW w:w="9008"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9008" w:type="dxa"/>
            <w:gridSpan w:val="13"/>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461"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京铁社区居委会办公用房装修项目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5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8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刘伟</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57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80812185</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全年执行数</w:t>
            </w: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77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67.65</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67.65</w:t>
            </w: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7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67.65</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67.65</w:t>
            </w: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77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77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77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80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62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526"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07"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default" w:ascii="宋体" w:hAnsi="宋体" w:cs="宋体" w:eastAsiaTheme="minorEastAsia"/>
                <w:color w:val="auto"/>
                <w:kern w:val="0"/>
                <w:sz w:val="18"/>
                <w:szCs w:val="18"/>
                <w:lang w:val="en-US" w:eastAsia="zh-CN"/>
              </w:rPr>
              <w:t>为满足</w:t>
            </w:r>
            <w:r>
              <w:rPr>
                <w:rFonts w:hint="eastAsia" w:ascii="宋体" w:hAnsi="宋体" w:cs="宋体"/>
                <w:color w:val="auto"/>
                <w:kern w:val="0"/>
                <w:sz w:val="18"/>
                <w:szCs w:val="18"/>
                <w:lang w:val="en-US" w:eastAsia="zh-CN"/>
              </w:rPr>
              <w:t>京铁社区日常办公和服务居民</w:t>
            </w:r>
            <w:r>
              <w:rPr>
                <w:rFonts w:hint="default" w:ascii="宋体" w:hAnsi="宋体" w:cs="宋体" w:eastAsiaTheme="minorEastAsia"/>
                <w:color w:val="auto"/>
                <w:kern w:val="0"/>
                <w:sz w:val="18"/>
                <w:szCs w:val="18"/>
                <w:lang w:val="en-US" w:eastAsia="zh-CN"/>
              </w:rPr>
              <w:t>需求，营造社区开放式服务空间场景，提升社区空间品质、服务环境和服务质量，对</w:t>
            </w:r>
            <w:r>
              <w:rPr>
                <w:rFonts w:hint="eastAsia" w:ascii="宋体" w:hAnsi="宋体" w:cs="宋体"/>
                <w:color w:val="auto"/>
                <w:kern w:val="0"/>
                <w:sz w:val="18"/>
                <w:szCs w:val="18"/>
                <w:lang w:val="en-US" w:eastAsia="zh-CN"/>
              </w:rPr>
              <w:t>京铁社区居委会办公用房</w:t>
            </w:r>
            <w:r>
              <w:rPr>
                <w:rFonts w:hint="default" w:ascii="宋体" w:hAnsi="宋体" w:cs="宋体" w:eastAsiaTheme="minorEastAsia"/>
                <w:color w:val="auto"/>
                <w:kern w:val="0"/>
                <w:sz w:val="18"/>
                <w:szCs w:val="18"/>
                <w:lang w:val="en-US" w:eastAsia="zh-CN"/>
              </w:rPr>
              <w:t>进行装修改造。</w:t>
            </w:r>
          </w:p>
        </w:tc>
        <w:tc>
          <w:tcPr>
            <w:tcW w:w="3623"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该装修项目完成了吊顶、铺地砖、改水改电等工程，验收合格并投入使用。装修完成之后，京铁社区居委会办公用房具备了咨询服务区、居民活动区、议事协商区、特色服务区、宣传展示区、社区办公区等六大服务功能区，保障了日常办公和服务居民等需求。</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4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5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5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70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指标1：完成装修社区办公用房</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1处</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1处</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106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指标1：装修质量符合国家和行业标准，通过监理公司验收。</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符合标准，通过验收</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已符合、已通过</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指标1：2023年底之前完成</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指标1：</w:t>
            </w:r>
            <w:r>
              <w:rPr>
                <w:rFonts w:hint="eastAsia" w:ascii="宋体" w:hAnsi="宋体" w:cs="宋体"/>
                <w:color w:val="auto"/>
                <w:kern w:val="0"/>
                <w:sz w:val="18"/>
                <w:szCs w:val="18"/>
                <w:lang w:eastAsia="zh-CN"/>
              </w:rPr>
              <w:t>项目金额控制</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小于等于67.65万元</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67.65万元</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526"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498" w:type="dxa"/>
            <w:gridSpan w:val="2"/>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default" w:ascii="宋体" w:hAnsi="宋体" w:cs="宋体" w:eastAsiaTheme="minorEastAsia"/>
                <w:color w:val="auto"/>
                <w:kern w:val="0"/>
                <w:sz w:val="18"/>
                <w:szCs w:val="18"/>
                <w:lang w:val="en-US" w:eastAsia="zh-CN"/>
              </w:rPr>
              <w:t>满足</w:t>
            </w:r>
            <w:r>
              <w:rPr>
                <w:rFonts w:hint="eastAsia" w:ascii="宋体" w:hAnsi="宋体" w:cs="宋体"/>
                <w:color w:val="auto"/>
                <w:kern w:val="0"/>
                <w:sz w:val="18"/>
                <w:szCs w:val="18"/>
                <w:lang w:val="en-US" w:eastAsia="zh-CN"/>
              </w:rPr>
              <w:t>京铁社区日常办公和服务居民</w:t>
            </w:r>
            <w:r>
              <w:rPr>
                <w:rFonts w:hint="default" w:ascii="宋体" w:hAnsi="宋体" w:cs="宋体" w:eastAsiaTheme="minorEastAsia"/>
                <w:color w:val="auto"/>
                <w:kern w:val="0"/>
                <w:sz w:val="18"/>
                <w:szCs w:val="18"/>
                <w:lang w:val="en-US" w:eastAsia="zh-CN"/>
              </w:rPr>
              <w:t>需求，着力营造社区开放式服务空间场景</w:t>
            </w:r>
            <w:r>
              <w:rPr>
                <w:rFonts w:hint="eastAsia" w:ascii="宋体" w:hAnsi="宋体" w:cs="宋体"/>
                <w:color w:val="auto"/>
                <w:kern w:val="0"/>
                <w:sz w:val="18"/>
                <w:szCs w:val="18"/>
                <w:lang w:val="en-US" w:eastAsia="zh-CN"/>
              </w:rPr>
              <w:t>。</w:t>
            </w:r>
          </w:p>
        </w:tc>
        <w:tc>
          <w:tcPr>
            <w:tcW w:w="1254" w:type="dxa"/>
            <w:gridSpan w:val="2"/>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1048"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548"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w:t>
            </w:r>
          </w:p>
        </w:tc>
        <w:tc>
          <w:tcPr>
            <w:tcW w:w="15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2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498" w:type="dxa"/>
            <w:gridSpan w:val="2"/>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指标1：为京铁社区日常办公和服务居民做好硬件基础</w:t>
            </w:r>
          </w:p>
        </w:tc>
        <w:tc>
          <w:tcPr>
            <w:tcW w:w="1254" w:type="dxa"/>
            <w:gridSpan w:val="2"/>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完成硬件改造</w:t>
            </w:r>
          </w:p>
        </w:tc>
        <w:tc>
          <w:tcPr>
            <w:tcW w:w="104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完成硬件改造</w:t>
            </w:r>
          </w:p>
        </w:tc>
        <w:tc>
          <w:tcPr>
            <w:tcW w:w="54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5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2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498" w:type="dxa"/>
            <w:gridSpan w:val="2"/>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default" w:ascii="宋体" w:hAnsi="宋体" w:cs="宋体" w:eastAsiaTheme="minorEastAsia"/>
                <w:color w:val="auto"/>
                <w:kern w:val="0"/>
                <w:sz w:val="18"/>
                <w:szCs w:val="18"/>
                <w:lang w:val="en-US" w:eastAsia="zh-CN"/>
              </w:rPr>
              <w:t>满足居民群众需求</w:t>
            </w:r>
          </w:p>
        </w:tc>
        <w:tc>
          <w:tcPr>
            <w:tcW w:w="1254" w:type="dxa"/>
            <w:gridSpan w:val="2"/>
            <w:tcBorders>
              <w:top w:val="single" w:color="auto" w:sz="4" w:space="0"/>
              <w:left w:val="nil"/>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104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5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3" w:hRule="exact"/>
          <w:jc w:val="center"/>
        </w:trPr>
        <w:tc>
          <w:tcPr>
            <w:tcW w:w="6433"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97</w:t>
            </w:r>
          </w:p>
        </w:tc>
        <w:tc>
          <w:tcPr>
            <w:tcW w:w="152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3"/>
        <w:ind w:left="0" w:leftChars="0" w:firstLine="0" w:firstLineChars="0"/>
        <w:rPr>
          <w:rFonts w:hint="eastAsia"/>
          <w:lang w:eastAsia="zh-CN"/>
        </w:rPr>
      </w:pPr>
    </w:p>
    <w:p>
      <w:pPr>
        <w:pStyle w:val="2"/>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632"/>
        <w:gridCol w:w="1200"/>
        <w:gridCol w:w="1181"/>
        <w:gridCol w:w="1188"/>
        <w:gridCol w:w="559"/>
        <w:gridCol w:w="497"/>
        <w:gridCol w:w="339"/>
        <w:gridCol w:w="699"/>
      </w:tblGrid>
      <w:tr>
        <w:tblPrEx>
          <w:tblCellMar>
            <w:top w:w="0" w:type="dxa"/>
            <w:left w:w="108" w:type="dxa"/>
            <w:bottom w:w="0" w:type="dxa"/>
            <w:right w:w="108" w:type="dxa"/>
          </w:tblCellMar>
        </w:tblPrEx>
        <w:trPr>
          <w:trHeight w:val="440" w:hRule="exact"/>
          <w:jc w:val="center"/>
        </w:trPr>
        <w:tc>
          <w:tcPr>
            <w:tcW w:w="8928" w:type="dxa"/>
            <w:gridSpan w:val="11"/>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1"/>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生活垃圾日常管理经费</w:t>
            </w:r>
            <w:r>
              <w:rPr>
                <w:rFonts w:hint="eastAsia" w:ascii="宋体" w:hAnsi="宋体" w:cs="宋体"/>
                <w:color w:val="auto"/>
                <w:kern w:val="0"/>
                <w:sz w:val="18"/>
                <w:szCs w:val="18"/>
              </w:rPr>
              <w:t>项目</w:t>
            </w:r>
          </w:p>
        </w:tc>
      </w:tr>
      <w:tr>
        <w:tblPrEx>
          <w:tblCellMar>
            <w:top w:w="0" w:type="dxa"/>
            <w:left w:w="108" w:type="dxa"/>
            <w:bottom w:w="0" w:type="dxa"/>
            <w:right w:w="108" w:type="dxa"/>
          </w:tblCellMar>
        </w:tblPrEx>
        <w:trPr>
          <w:trHeight w:val="323"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9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18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09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9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杨伯轩</w:t>
            </w:r>
          </w:p>
        </w:tc>
        <w:tc>
          <w:tcPr>
            <w:tcW w:w="118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09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80812139</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393"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1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8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267.13</w:t>
            </w:r>
          </w:p>
        </w:tc>
        <w:tc>
          <w:tcPr>
            <w:tcW w:w="118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267.13</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8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267.13</w:t>
            </w:r>
          </w:p>
        </w:tc>
        <w:tc>
          <w:tcPr>
            <w:tcW w:w="118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267.13</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18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p>
        </w:tc>
        <w:tc>
          <w:tcPr>
            <w:tcW w:w="118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7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20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118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p>
        </w:tc>
        <w:tc>
          <w:tcPr>
            <w:tcW w:w="118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28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98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0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针对全年垃圾分类相关工作，重点从硬件设施建设及维护、再生资源体系建设、垃圾分类现场管理、垃圾分类宣传等多方面提升辖区内垃圾分类效果，全年新建垃圾分类方舱11组，置换垃圾桶1555个，制作垃圾分类大公示牌41块，桶站公示牌544块，安装灭蚊蝇设施513个。实现低值可回收物减量600吨以上。无物业及准物业小区垃圾方舱周边环境显著提升，各社区垃圾分类宣传全覆盖。</w:t>
            </w:r>
          </w:p>
        </w:tc>
        <w:tc>
          <w:tcPr>
            <w:tcW w:w="328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已完成全年新建垃圾分类方舱11组，置换垃圾桶1555个，制作垃圾分类大公示牌41块，桶站公示牌544块，安装灭蚊蝇设施513个等硬件设施提升工作，全年低值可回收物减量666.38吨，通过对无物业及准物业小区垃圾方舱的精准管理，垃圾方舱现场环境得到显著提升，各社区宣传全年覆盖不低于1次。</w:t>
            </w:r>
          </w:p>
        </w:tc>
      </w:tr>
      <w:tr>
        <w:tblPrEx>
          <w:tblCellMar>
            <w:top w:w="0" w:type="dxa"/>
            <w:left w:w="108" w:type="dxa"/>
            <w:bottom w:w="0" w:type="dxa"/>
            <w:right w:w="108" w:type="dxa"/>
          </w:tblCellMar>
        </w:tblPrEx>
        <w:trPr>
          <w:trHeight w:val="8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8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18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9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指标1：</w:t>
            </w:r>
            <w:r>
              <w:rPr>
                <w:rFonts w:hint="eastAsia" w:ascii="宋体" w:hAnsi="宋体" w:cs="宋体"/>
                <w:color w:val="auto"/>
                <w:kern w:val="0"/>
                <w:sz w:val="18"/>
                <w:szCs w:val="18"/>
                <w:lang w:val="en-US" w:eastAsia="zh-CN"/>
              </w:rPr>
              <w:t>新建垃圾分类方舱数量</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11组</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11组</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指标2：</w:t>
            </w:r>
            <w:r>
              <w:rPr>
                <w:rFonts w:hint="eastAsia" w:ascii="宋体" w:hAnsi="宋体" w:cs="宋体"/>
                <w:color w:val="auto"/>
                <w:kern w:val="0"/>
                <w:sz w:val="18"/>
                <w:szCs w:val="18"/>
                <w:lang w:val="en-US" w:eastAsia="zh-CN"/>
              </w:rPr>
              <w:t>置换垃圾桶数量</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kern w:val="0"/>
                <w:sz w:val="18"/>
                <w:szCs w:val="18"/>
                <w:lang w:val="en-US"/>
              </w:rPr>
            </w:pPr>
            <w:r>
              <w:rPr>
                <w:rFonts w:hint="eastAsia" w:ascii="宋体" w:hAnsi="宋体" w:eastAsia="宋体" w:cs="宋体"/>
                <w:i w:val="0"/>
                <w:iCs w:val="0"/>
                <w:color w:val="000000"/>
                <w:kern w:val="0"/>
                <w:sz w:val="18"/>
                <w:szCs w:val="18"/>
                <w:u w:val="none"/>
                <w:lang w:val="en-US" w:eastAsia="zh-CN" w:bidi="ar"/>
              </w:rPr>
              <w:t>1555个</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1555个</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51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1"/>
                <w:szCs w:val="11"/>
              </w:rPr>
            </w:pPr>
            <w:r>
              <w:rPr>
                <w:rFonts w:hint="eastAsia" w:ascii="宋体" w:hAnsi="宋体" w:eastAsia="宋体" w:cs="宋体"/>
                <w:i w:val="0"/>
                <w:iCs w:val="0"/>
                <w:color w:val="000000"/>
                <w:kern w:val="0"/>
                <w:sz w:val="18"/>
                <w:szCs w:val="18"/>
                <w:u w:val="none"/>
                <w:lang w:val="en-US" w:eastAsia="zh-CN" w:bidi="ar"/>
              </w:rPr>
              <w:t>指标3：</w:t>
            </w:r>
            <w:r>
              <w:rPr>
                <w:rFonts w:hint="eastAsia" w:ascii="宋体" w:hAnsi="宋体" w:cs="宋体"/>
                <w:color w:val="auto"/>
                <w:kern w:val="0"/>
                <w:sz w:val="18"/>
                <w:szCs w:val="18"/>
                <w:lang w:val="en-US" w:eastAsia="zh-CN"/>
              </w:rPr>
              <w:t>制作垃圾分类大公示牌数量、桶站公示牌数量、安装灭蚊蝇设施数量</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kern w:val="0"/>
                <w:sz w:val="13"/>
                <w:szCs w:val="13"/>
                <w:lang w:val="en-US"/>
              </w:rPr>
            </w:pPr>
            <w:r>
              <w:rPr>
                <w:rFonts w:hint="eastAsia" w:ascii="宋体" w:hAnsi="宋体" w:cs="宋体"/>
                <w:color w:val="auto"/>
                <w:kern w:val="0"/>
                <w:sz w:val="18"/>
                <w:szCs w:val="18"/>
                <w:lang w:val="en-US" w:eastAsia="zh-CN"/>
              </w:rPr>
              <w:t>大公示牌41块、桶站公示牌544块、灭蚊蝇设施513个</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3"/>
                <w:szCs w:val="13"/>
              </w:rPr>
            </w:pPr>
            <w:r>
              <w:rPr>
                <w:rFonts w:hint="eastAsia" w:ascii="宋体" w:hAnsi="宋体" w:cs="宋体"/>
                <w:color w:val="auto"/>
                <w:kern w:val="0"/>
                <w:sz w:val="18"/>
                <w:szCs w:val="18"/>
                <w:lang w:val="en-US" w:eastAsia="zh-CN"/>
              </w:rPr>
              <w:t>大公示牌41块、桶站公示牌544块、灭蚊蝇设施513个</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3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指标4：</w:t>
            </w:r>
            <w:r>
              <w:rPr>
                <w:rFonts w:hint="eastAsia" w:ascii="宋体" w:hAnsi="宋体" w:cs="宋体"/>
                <w:color w:val="auto"/>
                <w:kern w:val="0"/>
                <w:sz w:val="18"/>
                <w:szCs w:val="18"/>
                <w:lang w:val="en-US" w:eastAsia="zh-CN"/>
              </w:rPr>
              <w:t>实现低值可回收物减量重量</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大于等于600吨</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666.38吨</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0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指标1：项目验收合格率</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4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cs="宋体"/>
                <w:color w:val="auto"/>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 指标1：2023年12月底之前完成</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按时完成</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按时完成</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11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指标1：预算控制金额</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both"/>
              <w:textAlignment w:val="center"/>
              <w:rPr>
                <w:rFonts w:hint="default" w:ascii="宋体" w:hAnsi="宋体" w:cs="宋体"/>
                <w:color w:val="auto"/>
                <w:kern w:val="0"/>
                <w:sz w:val="18"/>
                <w:szCs w:val="18"/>
                <w:lang w:val="en-US"/>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color w:val="auto"/>
                <w:kern w:val="0"/>
                <w:sz w:val="18"/>
                <w:szCs w:val="18"/>
                <w:lang w:val="en-US" w:eastAsia="zh-CN"/>
              </w:rPr>
              <w:t>267.13完元</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color w:val="auto"/>
                <w:kern w:val="0"/>
                <w:sz w:val="18"/>
                <w:szCs w:val="18"/>
                <w:lang w:val="en-US" w:eastAsia="zh-CN"/>
              </w:rPr>
              <w:t>267.13万元</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w:t>
            </w:r>
          </w:p>
        </w:tc>
        <w:tc>
          <w:tcPr>
            <w:tcW w:w="1181" w:type="dxa"/>
            <w:tcBorders>
              <w:top w:val="nil"/>
              <w:left w:val="nil"/>
              <w:bottom w:val="single" w:color="auto" w:sz="4" w:space="0"/>
              <w:right w:val="single" w:color="auto" w:sz="4" w:space="0"/>
            </w:tcBorders>
            <w:vAlign w:val="center"/>
          </w:tcPr>
          <w:p>
            <w:pPr>
              <w:jc w:val="center"/>
              <w:rPr>
                <w:rFonts w:ascii="宋体" w:hAnsi="宋体" w:cs="宋体"/>
                <w:color w:val="auto"/>
                <w:kern w:val="0"/>
                <w:sz w:val="18"/>
                <w:szCs w:val="18"/>
              </w:rPr>
            </w:pPr>
          </w:p>
        </w:tc>
        <w:tc>
          <w:tcPr>
            <w:tcW w:w="1188" w:type="dxa"/>
            <w:tcBorders>
              <w:top w:val="nil"/>
              <w:left w:val="nil"/>
              <w:bottom w:val="single" w:color="auto" w:sz="4" w:space="0"/>
              <w:right w:val="single" w:color="auto" w:sz="4" w:space="0"/>
            </w:tcBorders>
            <w:vAlign w:val="center"/>
          </w:tcPr>
          <w:p>
            <w:pPr>
              <w:jc w:val="center"/>
              <w:rPr>
                <w:rFonts w:ascii="宋体" w:hAnsi="宋体" w:cs="宋体"/>
                <w:color w:val="auto"/>
                <w:kern w:val="0"/>
                <w:sz w:val="18"/>
                <w:szCs w:val="18"/>
              </w:rPr>
            </w:pP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指标1：人居环境</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4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指标2：更加便于居民后期垃圾分类的投放与使用，提升居民生活质量</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得到提升</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得到提升</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7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指标1：满足市区两级垃圾分类对于硬件设施的考核标准</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完成考核</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cs="宋体"/>
                <w:color w:val="auto"/>
                <w:kern w:val="0"/>
                <w:sz w:val="18"/>
                <w:szCs w:val="18"/>
                <w:lang w:eastAsia="zh-CN"/>
              </w:rPr>
              <w:t>完成考核</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0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指标2：改善卫生水平和环境质量</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得到改善</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得到改善</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86"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指标1：生态文明水平</w:t>
            </w:r>
          </w:p>
        </w:tc>
        <w:tc>
          <w:tcPr>
            <w:tcW w:w="11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指标2：居民参与垃圾分类积极性</w:t>
            </w:r>
          </w:p>
        </w:tc>
        <w:tc>
          <w:tcPr>
            <w:tcW w:w="1181"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2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指标1：服务对象满意度</w:t>
            </w:r>
          </w:p>
        </w:tc>
        <w:tc>
          <w:tcPr>
            <w:tcW w:w="118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≥90%</w:t>
            </w:r>
          </w:p>
        </w:tc>
        <w:tc>
          <w:tcPr>
            <w:tcW w:w="1188"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≥90%</w:t>
            </w:r>
          </w:p>
        </w:tc>
        <w:tc>
          <w:tcPr>
            <w:tcW w:w="55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834"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w:t>
            </w:r>
            <w:r>
              <w:rPr>
                <w:rFonts w:hint="eastAsia" w:ascii="宋体" w:hAnsi="宋体" w:cs="宋体"/>
                <w:color w:val="auto"/>
                <w:kern w:val="0"/>
                <w:sz w:val="18"/>
                <w:szCs w:val="18"/>
                <w:lang w:val="en-US" w:eastAsia="zh-CN"/>
              </w:rPr>
              <w:t>0</w:t>
            </w:r>
            <w:r>
              <w:rPr>
                <w:rFonts w:hint="eastAsia" w:ascii="宋体" w:hAnsi="宋体" w:cs="宋体"/>
                <w:color w:val="auto"/>
                <w:kern w:val="0"/>
                <w:sz w:val="18"/>
                <w:szCs w:val="18"/>
              </w:rPr>
              <w:t>00</w:t>
            </w:r>
          </w:p>
        </w:tc>
        <w:tc>
          <w:tcPr>
            <w:tcW w:w="497"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74"/>
        <w:gridCol w:w="774"/>
        <w:gridCol w:w="202"/>
        <w:gridCol w:w="212"/>
        <w:gridCol w:w="143"/>
        <w:gridCol w:w="416"/>
        <w:gridCol w:w="141"/>
        <w:gridCol w:w="356"/>
        <w:gridCol w:w="339"/>
        <w:gridCol w:w="699"/>
      </w:tblGrid>
      <w:tr>
        <w:tblPrEx>
          <w:tblCellMar>
            <w:top w:w="0" w:type="dxa"/>
            <w:left w:w="108" w:type="dxa"/>
            <w:bottom w:w="0" w:type="dxa"/>
            <w:right w:w="108" w:type="dxa"/>
          </w:tblCellMar>
        </w:tblPrEx>
        <w:trPr>
          <w:trHeight w:val="440" w:hRule="exact"/>
          <w:jc w:val="center"/>
        </w:trPr>
        <w:tc>
          <w:tcPr>
            <w:tcW w:w="8928" w:type="dxa"/>
            <w:gridSpan w:val="17"/>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7"/>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煤改电用户供电检修及设备维护服务项目</w:t>
            </w:r>
          </w:p>
        </w:tc>
      </w:tr>
      <w:tr>
        <w:tblPrEx>
          <w:tblCellMar>
            <w:top w:w="0" w:type="dxa"/>
            <w:left w:w="108" w:type="dxa"/>
            <w:bottom w:w="0" w:type="dxa"/>
            <w:right w:w="108" w:type="dxa"/>
          </w:tblCellMar>
        </w:tblPrEx>
        <w:trPr>
          <w:trHeight w:val="423"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9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杨庄街道</w:t>
            </w:r>
            <w:r>
              <w:rPr>
                <w:rFonts w:hint="eastAsia" w:ascii="宋体" w:hAnsi="宋体" w:cs="宋体"/>
                <w:color w:val="auto"/>
                <w:kern w:val="0"/>
                <w:sz w:val="18"/>
                <w:szCs w:val="18"/>
                <w:lang w:eastAsia="zh-CN"/>
              </w:rPr>
              <w:t>办事处</w:t>
            </w:r>
          </w:p>
        </w:tc>
        <w:tc>
          <w:tcPr>
            <w:tcW w:w="1188"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0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杨庄街道</w:t>
            </w:r>
            <w:r>
              <w:rPr>
                <w:rFonts w:hint="eastAsia" w:ascii="宋体" w:hAnsi="宋体" w:cs="宋体"/>
                <w:color w:val="auto"/>
                <w:kern w:val="0"/>
                <w:sz w:val="18"/>
                <w:szCs w:val="18"/>
                <w:lang w:eastAsia="zh-CN"/>
              </w:rPr>
              <w:t>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99"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苏贝</w:t>
            </w:r>
          </w:p>
        </w:tc>
        <w:tc>
          <w:tcPr>
            <w:tcW w:w="1188"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0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80812139</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88"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8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3.525</w:t>
            </w:r>
          </w:p>
        </w:tc>
        <w:tc>
          <w:tcPr>
            <w:tcW w:w="1188"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3.525</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8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3.525</w:t>
            </w:r>
          </w:p>
        </w:tc>
        <w:tc>
          <w:tcPr>
            <w:tcW w:w="1188"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3.525</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181"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188"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118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1188"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06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282"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99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068"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根据区农业农村局关于“煤改清洁能源”设备后期长效管护相关工作要求，杨庄街道</w:t>
            </w:r>
            <w:r>
              <w:rPr>
                <w:rFonts w:hint="eastAsia" w:ascii="宋体" w:hAnsi="宋体" w:cs="宋体"/>
                <w:color w:val="auto"/>
                <w:kern w:val="0"/>
                <w:sz w:val="18"/>
                <w:szCs w:val="18"/>
                <w:lang w:eastAsia="zh-CN"/>
              </w:rPr>
              <w:t>开展</w:t>
            </w:r>
            <w:r>
              <w:rPr>
                <w:rFonts w:hint="eastAsia" w:ascii="宋体" w:hAnsi="宋体" w:cs="宋体"/>
                <w:color w:val="auto"/>
                <w:kern w:val="0"/>
                <w:sz w:val="18"/>
                <w:szCs w:val="18"/>
              </w:rPr>
              <w:t>2022-2023年度超出免费质保期282户煤改电设备的巡检、售后维修等工作,确保住户正常安全取暖。</w:t>
            </w:r>
          </w:p>
        </w:tc>
        <w:tc>
          <w:tcPr>
            <w:tcW w:w="3282"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该项目完成了</w:t>
            </w:r>
            <w:r>
              <w:rPr>
                <w:rFonts w:hint="eastAsia" w:ascii="宋体" w:hAnsi="宋体" w:cs="宋体"/>
                <w:color w:val="auto"/>
                <w:kern w:val="0"/>
                <w:sz w:val="18"/>
                <w:szCs w:val="18"/>
              </w:rPr>
              <w:t>2022-2023年度超出免费质保期282户煤改电设备的巡检、售后维修等工作,确保住户正常安全取暖。</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022—2023年度取暖季杨庄街道未收到关于“煤改电”12345热线</w:t>
            </w:r>
            <w:r>
              <w:rPr>
                <w:rFonts w:hint="eastAsia" w:ascii="宋体" w:hAnsi="宋体" w:cs="宋体"/>
                <w:color w:val="auto"/>
                <w:kern w:val="0"/>
                <w:sz w:val="18"/>
                <w:szCs w:val="18"/>
                <w:lang w:eastAsia="zh-CN"/>
              </w:rPr>
              <w:t>，检修维护用户表示支持和满意，</w:t>
            </w:r>
            <w:r>
              <w:rPr>
                <w:rFonts w:hint="eastAsia" w:ascii="宋体" w:hAnsi="宋体" w:cs="宋体"/>
                <w:color w:val="auto"/>
                <w:kern w:val="0"/>
                <w:sz w:val="18"/>
                <w:szCs w:val="18"/>
              </w:rPr>
              <w:t>2022-2023年取暖季未出现重大管护事件。</w:t>
            </w:r>
          </w:p>
        </w:tc>
      </w:tr>
      <w:tr>
        <w:tblPrEx>
          <w:tblCellMar>
            <w:top w:w="0" w:type="dxa"/>
            <w:left w:w="108" w:type="dxa"/>
            <w:bottom w:w="0" w:type="dxa"/>
            <w:right w:w="108" w:type="dxa"/>
          </w:tblCellMar>
        </w:tblPrEx>
        <w:trPr>
          <w:trHeight w:val="880"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8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188"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100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指标1：超出免费质保期煤改电设备检修维护住户数</w:t>
            </w:r>
          </w:p>
        </w:tc>
        <w:tc>
          <w:tcPr>
            <w:tcW w:w="1181"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eastAsiaTheme="minorEastAsia"/>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282户</w:t>
            </w:r>
          </w:p>
        </w:tc>
        <w:tc>
          <w:tcPr>
            <w:tcW w:w="1188"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282户</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指标2：维保社区数</w:t>
            </w:r>
          </w:p>
        </w:tc>
        <w:tc>
          <w:tcPr>
            <w:tcW w:w="1181"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3个</w:t>
            </w:r>
          </w:p>
        </w:tc>
        <w:tc>
          <w:tcPr>
            <w:tcW w:w="1188"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eastAsiaTheme="minorEastAsia"/>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3个</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1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指标1：项目验收合格率</w:t>
            </w:r>
          </w:p>
        </w:tc>
        <w:tc>
          <w:tcPr>
            <w:tcW w:w="1181"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1188"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3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指标1：服务时间</w:t>
            </w:r>
          </w:p>
        </w:tc>
        <w:tc>
          <w:tcPr>
            <w:tcW w:w="1181"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2022年9月28日至2023年6月1日</w:t>
            </w:r>
          </w:p>
        </w:tc>
        <w:tc>
          <w:tcPr>
            <w:tcW w:w="1188"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2022年9月28日至2023年6月1日</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cs="宋体"/>
                <w:color w:val="auto"/>
                <w:kern w:val="0"/>
                <w:sz w:val="18"/>
                <w:szCs w:val="18"/>
                <w:lang w:val="en-US"/>
              </w:rPr>
            </w:pPr>
            <w:r>
              <w:rPr>
                <w:rFonts w:hint="eastAsia" w:ascii="宋体" w:hAnsi="宋体" w:eastAsia="宋体" w:cs="宋体"/>
                <w:i w:val="0"/>
                <w:iCs w:val="0"/>
                <w:color w:val="000000"/>
                <w:kern w:val="0"/>
                <w:sz w:val="18"/>
                <w:szCs w:val="18"/>
                <w:u w:val="none"/>
                <w:lang w:val="en-US" w:eastAsia="zh-CN" w:bidi="ar"/>
              </w:rPr>
              <w:t xml:space="preserve"> 指标1：每户巡检成本</w:t>
            </w:r>
          </w:p>
        </w:tc>
        <w:tc>
          <w:tcPr>
            <w:tcW w:w="1181"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125元/户</w:t>
            </w:r>
          </w:p>
        </w:tc>
        <w:tc>
          <w:tcPr>
            <w:tcW w:w="1188"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125元/户</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5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指标1：保证煤改电用户正常取暖，居民生活质量显著提升</w:t>
            </w:r>
          </w:p>
        </w:tc>
        <w:tc>
          <w:tcPr>
            <w:tcW w:w="1181"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指标1：环境质量</w:t>
            </w:r>
          </w:p>
        </w:tc>
        <w:tc>
          <w:tcPr>
            <w:tcW w:w="1181"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指标2：卫生水平</w:t>
            </w:r>
          </w:p>
        </w:tc>
        <w:tc>
          <w:tcPr>
            <w:tcW w:w="1181"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gridSpan w:val="3"/>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9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指标1：生态文明水平</w:t>
            </w:r>
          </w:p>
        </w:tc>
        <w:tc>
          <w:tcPr>
            <w:tcW w:w="118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1188"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显著提升</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55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3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 xml:space="preserve"> 指标1：服务对象满意度</w:t>
            </w:r>
          </w:p>
        </w:tc>
        <w:tc>
          <w:tcPr>
            <w:tcW w:w="1181"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未收到关于“煤改电”12345热线，居民满意度≥90%</w:t>
            </w:r>
          </w:p>
        </w:tc>
        <w:tc>
          <w:tcPr>
            <w:tcW w:w="1188" w:type="dxa"/>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000000"/>
                <w:kern w:val="0"/>
                <w:sz w:val="18"/>
                <w:szCs w:val="18"/>
                <w:u w:val="none"/>
                <w:lang w:val="en-US" w:eastAsia="zh-CN" w:bidi="ar"/>
              </w:rPr>
              <w:t>未收到关于“煤改电”12345热线，居民满意度≥90%</w:t>
            </w:r>
          </w:p>
        </w:tc>
        <w:tc>
          <w:tcPr>
            <w:tcW w:w="5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834" w:type="dxa"/>
            <w:gridSpan w:val="11"/>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w:t>
            </w:r>
            <w:r>
              <w:rPr>
                <w:rFonts w:hint="eastAsia" w:ascii="宋体" w:hAnsi="宋体" w:cs="宋体"/>
                <w:color w:val="auto"/>
                <w:kern w:val="0"/>
                <w:sz w:val="18"/>
                <w:szCs w:val="18"/>
                <w:lang w:val="en-US" w:eastAsia="zh-CN"/>
              </w:rPr>
              <w:t>0</w:t>
            </w:r>
            <w:r>
              <w:rPr>
                <w:rFonts w:hint="eastAsia" w:ascii="宋体" w:hAnsi="宋体" w:cs="宋体"/>
                <w:color w:val="auto"/>
                <w:kern w:val="0"/>
                <w:sz w:val="18"/>
                <w:szCs w:val="18"/>
              </w:rPr>
              <w:t>00</w:t>
            </w:r>
          </w:p>
        </w:tc>
        <w:tc>
          <w:tcPr>
            <w:tcW w:w="49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40" w:hRule="exact"/>
          <w:jc w:val="center"/>
        </w:trPr>
        <w:tc>
          <w:tcPr>
            <w:tcW w:w="8928" w:type="dxa"/>
            <w:gridSpan w:val="17"/>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7"/>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个人违规电动三四轮车回收奖励资金</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赵兵</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80812158</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18.97</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18.97</w:t>
            </w: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eastAsiaTheme="minorEastAsia"/>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18.97</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18.97</w:t>
            </w: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07"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彻底清退杨庄辖区内违规三四轮电动车，通过补贴的方式提高居民热情，有效开展清退工作。</w:t>
            </w:r>
          </w:p>
        </w:tc>
        <w:tc>
          <w:tcPr>
            <w:tcW w:w="3356"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共清退违规车辆</w:t>
            </w:r>
            <w:r>
              <w:rPr>
                <w:rFonts w:hint="eastAsia" w:ascii="宋体" w:hAnsi="宋体" w:cs="宋体"/>
                <w:color w:val="auto"/>
                <w:kern w:val="0"/>
                <w:sz w:val="18"/>
                <w:szCs w:val="18"/>
                <w:lang w:val="en-US" w:eastAsia="zh-CN"/>
              </w:rPr>
              <w:t>1037辆，圆满完成</w:t>
            </w:r>
            <w:r>
              <w:rPr>
                <w:rFonts w:hint="eastAsia" w:ascii="宋体" w:hAnsi="宋体" w:cs="宋体"/>
                <w:color w:val="auto"/>
                <w:kern w:val="0"/>
                <w:sz w:val="18"/>
                <w:szCs w:val="18"/>
              </w:rPr>
              <w:t>个人违规电动三四轮车回收</w:t>
            </w:r>
            <w:r>
              <w:rPr>
                <w:rFonts w:hint="eastAsia" w:ascii="宋体" w:hAnsi="宋体" w:cs="宋体"/>
                <w:color w:val="auto"/>
                <w:kern w:val="0"/>
                <w:sz w:val="18"/>
                <w:szCs w:val="18"/>
                <w:lang w:eastAsia="zh-CN"/>
              </w:rPr>
              <w:t>工作。</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2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清退违规三四轮电动车</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1037辆</w:t>
            </w:r>
          </w:p>
        </w:tc>
        <w:tc>
          <w:tcPr>
            <w:tcW w:w="84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1037辆</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清退率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2023底前完成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2023底前完成</w:t>
            </w:r>
          </w:p>
        </w:tc>
        <w:tc>
          <w:tcPr>
            <w:tcW w:w="8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2023底前完成</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杜绝违规三四轮电动车上路，维护交通秩序，保障群众安全出行。</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8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38"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指标1：引导群众安全</w:t>
            </w:r>
          </w:p>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出行，全力打造文明、有序的道路交通环境。</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8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55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群众满意度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90%</w:t>
            </w:r>
          </w:p>
        </w:tc>
        <w:tc>
          <w:tcPr>
            <w:tcW w:w="84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55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9"/>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ind w:left="0" w:leftChars="0" w:firstLine="0" w:firstLineChars="0"/>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政法委群防群治工作经费</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赵兵</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80812158</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14.99</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14.99</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14.99</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14.99</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592"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eastAsiaTheme="minorEastAsia"/>
                <w:color w:val="auto"/>
                <w:kern w:val="0"/>
                <w:sz w:val="18"/>
                <w:szCs w:val="18"/>
                <w:lang w:eastAsia="zh-CN"/>
              </w:rPr>
              <w:t>为进一步激发群防群治工作干劲，确保群防群治工作规范化、常态化、实体化运行，按照区委政法委《关于做好群防群治补助经费使用的通知》要求，购买群防群治执勤保障用品。</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eastAsiaTheme="minorEastAsia"/>
                <w:color w:val="auto"/>
                <w:kern w:val="0"/>
                <w:sz w:val="18"/>
                <w:szCs w:val="18"/>
                <w:lang w:val="en-US" w:eastAsia="zh-CN"/>
              </w:rPr>
              <w:t>为街道群防群治力量购买执勤马甲、帽子和手套并加印杨庄街道标识，确保群防群治工作规范化，服装统一化。</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2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购买</w:t>
            </w:r>
            <w:r>
              <w:rPr>
                <w:rFonts w:hint="eastAsia" w:ascii="宋体" w:hAnsi="宋体" w:cs="宋体" w:eastAsiaTheme="minorEastAsia"/>
                <w:color w:val="auto"/>
                <w:kern w:val="0"/>
                <w:sz w:val="18"/>
                <w:szCs w:val="18"/>
                <w:lang w:eastAsia="zh-CN"/>
              </w:rPr>
              <w:t>群防群治工作</w:t>
            </w:r>
            <w:r>
              <w:rPr>
                <w:rFonts w:hint="eastAsia" w:ascii="宋体" w:hAnsi="宋体" w:cs="宋体"/>
                <w:color w:val="auto"/>
                <w:kern w:val="0"/>
                <w:sz w:val="18"/>
                <w:szCs w:val="18"/>
                <w:lang w:val="en-US" w:eastAsia="zh-CN"/>
              </w:rPr>
              <w:t>服装</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1007套</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1007套</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服装质量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合格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合格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2023底前完成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2023底前完成</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2023底前完成</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金额控制在</w:t>
            </w:r>
            <w:r>
              <w:rPr>
                <w:rFonts w:hint="eastAsia" w:ascii="宋体" w:hAnsi="宋体" w:cs="宋体"/>
                <w:color w:val="auto"/>
                <w:kern w:val="0"/>
                <w:sz w:val="18"/>
                <w:szCs w:val="18"/>
                <w:lang w:val="en-US" w:eastAsia="zh-CN"/>
              </w:rPr>
              <w:t>15万元内</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小于等于15万元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14.99</w:t>
            </w:r>
            <w:r>
              <w:rPr>
                <w:rFonts w:hint="eastAsia" w:ascii="宋体" w:hAnsi="宋体" w:cs="宋体"/>
                <w:color w:val="auto"/>
                <w:kern w:val="0"/>
                <w:sz w:val="18"/>
                <w:szCs w:val="18"/>
                <w:lang w:eastAsia="zh-CN"/>
              </w:rPr>
              <w:t>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eastAsiaTheme="minorEastAsia"/>
                <w:color w:val="auto"/>
                <w:kern w:val="0"/>
                <w:sz w:val="18"/>
                <w:szCs w:val="18"/>
                <w:lang w:val="en-US" w:eastAsia="zh-CN"/>
              </w:rPr>
              <w:t>确保群防群治工作规范化，服装统一化</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58"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eastAsia" w:ascii="宋体" w:hAnsi="宋体" w:cs="宋体" w:eastAsiaTheme="minorEastAsia"/>
                <w:color w:val="auto"/>
                <w:kern w:val="0"/>
                <w:sz w:val="18"/>
                <w:szCs w:val="18"/>
                <w:lang w:eastAsia="zh-CN"/>
              </w:rPr>
              <w:t>激发群防群治工作干劲，确保群防群治工作规范化、常态化、实体化运行</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群众满意度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tbl>
      <w:tblPr>
        <w:tblStyle w:val="16"/>
        <w:tblW w:w="10680" w:type="dxa"/>
        <w:jc w:val="center"/>
        <w:tblLayout w:type="fixed"/>
        <w:tblCellMar>
          <w:top w:w="0" w:type="dxa"/>
          <w:left w:w="108" w:type="dxa"/>
          <w:bottom w:w="0" w:type="dxa"/>
          <w:right w:w="108" w:type="dxa"/>
        </w:tblCellMar>
      </w:tblPr>
      <w:tblGrid>
        <w:gridCol w:w="687"/>
        <w:gridCol w:w="1160"/>
        <w:gridCol w:w="1296"/>
        <w:gridCol w:w="859"/>
        <w:gridCol w:w="1328"/>
        <w:gridCol w:w="202"/>
        <w:gridCol w:w="1128"/>
        <w:gridCol w:w="1011"/>
        <w:gridCol w:w="241"/>
        <w:gridCol w:w="421"/>
        <w:gridCol w:w="498"/>
        <w:gridCol w:w="164"/>
        <w:gridCol w:w="833"/>
        <w:gridCol w:w="852"/>
      </w:tblGrid>
      <w:tr>
        <w:tblPrEx>
          <w:tblCellMar>
            <w:top w:w="0" w:type="dxa"/>
            <w:left w:w="108" w:type="dxa"/>
            <w:bottom w:w="0" w:type="dxa"/>
            <w:right w:w="108" w:type="dxa"/>
          </w:tblCellMar>
        </w:tblPrEx>
        <w:trPr>
          <w:trHeight w:val="594" w:hRule="exact"/>
          <w:jc w:val="center"/>
        </w:trPr>
        <w:tc>
          <w:tcPr>
            <w:tcW w:w="10680"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418" w:hRule="atLeast"/>
          <w:jc w:val="center"/>
        </w:trPr>
        <w:tc>
          <w:tcPr>
            <w:tcW w:w="10680"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default" w:ascii="宋体" w:hAnsi="宋体" w:cs="宋体"/>
                <w:color w:val="auto"/>
                <w:kern w:val="0"/>
                <w:sz w:val="22"/>
                <w:lang w:val="e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390" w:hRule="exact"/>
          <w:jc w:val="center"/>
        </w:trPr>
        <w:tc>
          <w:tcPr>
            <w:tcW w:w="18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8833"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人口抽样调查</w:t>
            </w:r>
          </w:p>
        </w:tc>
      </w:tr>
      <w:tr>
        <w:tblPrEx>
          <w:tblCellMar>
            <w:top w:w="0" w:type="dxa"/>
            <w:left w:w="108" w:type="dxa"/>
            <w:bottom w:w="0" w:type="dxa"/>
            <w:right w:w="108" w:type="dxa"/>
          </w:tblCellMar>
        </w:tblPrEx>
        <w:trPr>
          <w:trHeight w:val="390" w:hRule="exact"/>
          <w:jc w:val="center"/>
        </w:trPr>
        <w:tc>
          <w:tcPr>
            <w:tcW w:w="18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81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2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7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390" w:hRule="exact"/>
          <w:jc w:val="center"/>
        </w:trPr>
        <w:tc>
          <w:tcPr>
            <w:tcW w:w="18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813"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王佳佳</w:t>
            </w:r>
          </w:p>
        </w:tc>
        <w:tc>
          <w:tcPr>
            <w:tcW w:w="12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7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80812317</w:t>
            </w:r>
          </w:p>
        </w:tc>
      </w:tr>
      <w:tr>
        <w:tblPrEx>
          <w:tblCellMar>
            <w:top w:w="0" w:type="dxa"/>
            <w:left w:w="108" w:type="dxa"/>
            <w:bottom w:w="0" w:type="dxa"/>
            <w:right w:w="108" w:type="dxa"/>
          </w:tblCellMar>
        </w:tblPrEx>
        <w:trPr>
          <w:trHeight w:val="755" w:hRule="exact"/>
          <w:jc w:val="center"/>
        </w:trPr>
        <w:tc>
          <w:tcPr>
            <w:tcW w:w="18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2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2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年初预算数</w:t>
            </w:r>
          </w:p>
        </w:tc>
        <w:tc>
          <w:tcPr>
            <w:tcW w:w="133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全年预算数</w:t>
            </w:r>
          </w:p>
        </w:tc>
        <w:tc>
          <w:tcPr>
            <w:tcW w:w="12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全年执行数</w:t>
            </w:r>
          </w:p>
        </w:tc>
        <w:tc>
          <w:tcPr>
            <w:tcW w:w="9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9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5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390" w:hRule="exact"/>
          <w:jc w:val="center"/>
        </w:trPr>
        <w:tc>
          <w:tcPr>
            <w:tcW w:w="18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55"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32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33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3.6</w:t>
            </w:r>
          </w:p>
        </w:tc>
        <w:tc>
          <w:tcPr>
            <w:tcW w:w="125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3.6</w:t>
            </w:r>
          </w:p>
        </w:tc>
        <w:tc>
          <w:tcPr>
            <w:tcW w:w="9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9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5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390" w:hRule="exact"/>
          <w:jc w:val="center"/>
        </w:trPr>
        <w:tc>
          <w:tcPr>
            <w:tcW w:w="18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32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33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3.6</w:t>
            </w:r>
          </w:p>
        </w:tc>
        <w:tc>
          <w:tcPr>
            <w:tcW w:w="125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3.6</w:t>
            </w:r>
          </w:p>
        </w:tc>
        <w:tc>
          <w:tcPr>
            <w:tcW w:w="9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9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85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390" w:hRule="exact"/>
          <w:jc w:val="center"/>
        </w:trPr>
        <w:tc>
          <w:tcPr>
            <w:tcW w:w="18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32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3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9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5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390" w:hRule="exact"/>
          <w:jc w:val="center"/>
        </w:trPr>
        <w:tc>
          <w:tcPr>
            <w:tcW w:w="18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15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32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3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5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1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99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5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390" w:hRule="exact"/>
          <w:jc w:val="center"/>
        </w:trPr>
        <w:tc>
          <w:tcPr>
            <w:tcW w:w="68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597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402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110" w:hRule="exact"/>
          <w:jc w:val="center"/>
        </w:trPr>
        <w:tc>
          <w:tcPr>
            <w:tcW w:w="687"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973"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eastAsia="zh-CN"/>
              </w:rPr>
            </w:pPr>
            <w:r>
              <w:rPr>
                <w:rFonts w:hint="eastAsia" w:ascii="宋体" w:hAnsi="宋体" w:cs="宋体"/>
                <w:color w:val="auto"/>
                <w:kern w:val="0"/>
                <w:sz w:val="18"/>
                <w:szCs w:val="18"/>
                <w:lang w:eastAsia="zh-CN"/>
              </w:rPr>
              <w:t>直接便捷地反映辖区内人口变化情况，及时科学调整优化人口发展、教育、社会保障等政策措施，给经济社会发展规划提供科学准确的依据。</w:t>
            </w:r>
          </w:p>
        </w:tc>
        <w:tc>
          <w:tcPr>
            <w:tcW w:w="4020"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通过“户不漏人、人不漏项、项不填错”的工作措施，全面细致地逐户摸清每个住房单元内的人口居住情况并保证人口变动情况抽样调查质量。</w:t>
            </w:r>
          </w:p>
        </w:tc>
      </w:tr>
      <w:tr>
        <w:tblPrEx>
          <w:tblCellMar>
            <w:top w:w="0" w:type="dxa"/>
            <w:left w:w="108" w:type="dxa"/>
            <w:bottom w:w="0" w:type="dxa"/>
            <w:right w:w="108" w:type="dxa"/>
          </w:tblCellMar>
        </w:tblPrEx>
        <w:trPr>
          <w:trHeight w:val="697" w:hRule="exact"/>
          <w:jc w:val="center"/>
        </w:trPr>
        <w:tc>
          <w:tcPr>
            <w:tcW w:w="687"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116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29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2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1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15" w:hRule="exact"/>
          <w:jc w:val="center"/>
        </w:trPr>
        <w:tc>
          <w:tcPr>
            <w:tcW w:w="687"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29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覆盖社区</w:t>
            </w:r>
            <w:r>
              <w:rPr>
                <w:rFonts w:hint="eastAsia" w:ascii="宋体" w:hAnsi="宋体" w:cs="宋体"/>
                <w:color w:val="auto"/>
                <w:kern w:val="0"/>
                <w:sz w:val="18"/>
                <w:szCs w:val="18"/>
                <w:lang w:val="en-US" w:eastAsia="zh-CN"/>
              </w:rPr>
              <w:t>/村</w:t>
            </w:r>
          </w:p>
        </w:tc>
        <w:tc>
          <w:tcPr>
            <w:tcW w:w="112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15个</w:t>
            </w:r>
          </w:p>
        </w:tc>
        <w:tc>
          <w:tcPr>
            <w:tcW w:w="101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15个</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56" w:hRule="exact"/>
          <w:jc w:val="center"/>
        </w:trPr>
        <w:tc>
          <w:tcPr>
            <w:tcW w:w="687"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9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基层统计数据</w:t>
            </w:r>
          </w:p>
        </w:tc>
        <w:tc>
          <w:tcPr>
            <w:tcW w:w="112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准确完整</w:t>
            </w:r>
          </w:p>
        </w:tc>
        <w:tc>
          <w:tcPr>
            <w:tcW w:w="101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准确完整</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01" w:hRule="exact"/>
          <w:jc w:val="center"/>
        </w:trPr>
        <w:tc>
          <w:tcPr>
            <w:tcW w:w="687"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9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按时完成</w:t>
            </w:r>
          </w:p>
        </w:tc>
        <w:tc>
          <w:tcPr>
            <w:tcW w:w="112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2023年11月底之前</w:t>
            </w:r>
          </w:p>
        </w:tc>
        <w:tc>
          <w:tcPr>
            <w:tcW w:w="101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2023年11月底之前</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4" w:hRule="exact"/>
          <w:jc w:val="center"/>
        </w:trPr>
        <w:tc>
          <w:tcPr>
            <w:tcW w:w="687"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9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不超过</w:t>
            </w:r>
            <w:r>
              <w:rPr>
                <w:rFonts w:hint="eastAsia" w:ascii="宋体" w:hAnsi="宋体" w:cs="宋体"/>
                <w:color w:val="auto"/>
                <w:kern w:val="0"/>
                <w:sz w:val="18"/>
                <w:szCs w:val="18"/>
                <w:lang w:val="en-US" w:eastAsia="zh-CN"/>
              </w:rPr>
              <w:t>3.6万元</w:t>
            </w:r>
          </w:p>
        </w:tc>
        <w:tc>
          <w:tcPr>
            <w:tcW w:w="112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不超过</w:t>
            </w:r>
            <w:r>
              <w:rPr>
                <w:rFonts w:hint="eastAsia" w:ascii="宋体" w:hAnsi="宋体" w:cs="宋体"/>
                <w:color w:val="auto"/>
                <w:kern w:val="0"/>
                <w:sz w:val="18"/>
                <w:szCs w:val="18"/>
                <w:lang w:val="en-US" w:eastAsia="zh-CN"/>
              </w:rPr>
              <w:t>3.6万元</w:t>
            </w:r>
          </w:p>
        </w:tc>
        <w:tc>
          <w:tcPr>
            <w:tcW w:w="1011"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3.6万元</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7" w:hRule="exact"/>
          <w:jc w:val="center"/>
        </w:trPr>
        <w:tc>
          <w:tcPr>
            <w:tcW w:w="687"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29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112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03" w:hRule="exact"/>
          <w:jc w:val="center"/>
        </w:trPr>
        <w:tc>
          <w:tcPr>
            <w:tcW w:w="687"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9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扎实做好基层统计工作</w:t>
            </w:r>
          </w:p>
        </w:tc>
        <w:tc>
          <w:tcPr>
            <w:tcW w:w="112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较</w:t>
            </w:r>
            <w:r>
              <w:rPr>
                <w:rFonts w:hint="eastAsia" w:ascii="宋体" w:hAnsi="宋体" w:cs="宋体"/>
                <w:color w:val="auto"/>
                <w:kern w:val="0"/>
                <w:sz w:val="18"/>
                <w:szCs w:val="18"/>
                <w:lang w:val="en-US" w:eastAsia="zh-CN"/>
              </w:rPr>
              <w:t>2022年有所提升</w:t>
            </w:r>
          </w:p>
        </w:tc>
        <w:tc>
          <w:tcPr>
            <w:tcW w:w="101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较</w:t>
            </w:r>
            <w:r>
              <w:rPr>
                <w:rFonts w:hint="eastAsia" w:ascii="宋体" w:hAnsi="宋体" w:cs="宋体"/>
                <w:color w:val="auto"/>
                <w:kern w:val="0"/>
                <w:sz w:val="18"/>
                <w:szCs w:val="18"/>
                <w:lang w:val="en-US" w:eastAsia="zh-CN"/>
              </w:rPr>
              <w:t>2022年有所提升</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0" w:hRule="exact"/>
          <w:jc w:val="center"/>
        </w:trPr>
        <w:tc>
          <w:tcPr>
            <w:tcW w:w="687"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9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w:t>
            </w:r>
          </w:p>
        </w:tc>
        <w:tc>
          <w:tcPr>
            <w:tcW w:w="112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1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0" w:hRule="exact"/>
          <w:jc w:val="center"/>
        </w:trPr>
        <w:tc>
          <w:tcPr>
            <w:tcW w:w="687"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给经济社会发展规划提供科学准确的依据</w:t>
            </w:r>
          </w:p>
        </w:tc>
        <w:tc>
          <w:tcPr>
            <w:tcW w:w="11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进一步提升</w:t>
            </w:r>
          </w:p>
        </w:tc>
        <w:tc>
          <w:tcPr>
            <w:tcW w:w="10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进一步提升</w:t>
            </w:r>
          </w:p>
        </w:tc>
        <w:tc>
          <w:tcPr>
            <w:tcW w:w="6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6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0" w:hRule="exact"/>
          <w:jc w:val="center"/>
        </w:trPr>
        <w:tc>
          <w:tcPr>
            <w:tcW w:w="687"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60"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29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389"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调查人员满意情况</w:t>
            </w:r>
          </w:p>
        </w:tc>
        <w:tc>
          <w:tcPr>
            <w:tcW w:w="112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01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6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5" w:hRule="exact"/>
          <w:jc w:val="center"/>
        </w:trPr>
        <w:tc>
          <w:tcPr>
            <w:tcW w:w="767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62"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68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301"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2023年对美术馆、公共图书馆、文化馆（站）免费开放补助资金项目</w:t>
            </w:r>
          </w:p>
        </w:tc>
      </w:tr>
      <w:tr>
        <w:tblPrEx>
          <w:tblCellMar>
            <w:top w:w="0" w:type="dxa"/>
            <w:left w:w="108" w:type="dxa"/>
            <w:bottom w:w="0" w:type="dxa"/>
            <w:right w:w="108" w:type="dxa"/>
          </w:tblCellMar>
        </w:tblPrEx>
        <w:trPr>
          <w:trHeight w:val="345"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赵书楠</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18813016216</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保障杨庄街道综合文化中心正常开展运营，保障文化中心网络、电话、电、暖气使用；保障天时名苑微型图书馆正常运营；提升街道综合文化中心服务效能；开通“台账助手”数字管理平台使用权限。</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街道综合文化中心于2023年8月开始试运营，网络、电话、电、暖气等均可使用，天时微型图书馆正常运营，“台账助手”数字管理平台街道社区均可使用。</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5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开展公共文化效能提升培训</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开通</w:t>
            </w:r>
            <w:r>
              <w:rPr>
                <w:rFonts w:hint="eastAsia" w:ascii="宋体" w:hAnsi="宋体" w:cs="宋体"/>
                <w:color w:val="auto"/>
                <w:kern w:val="0"/>
                <w:sz w:val="18"/>
                <w:szCs w:val="18"/>
                <w:lang w:val="en-US" w:eastAsia="zh-CN"/>
              </w:rPr>
              <w:t>宽带</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2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街道综合文化中心新址正常使用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正常使用</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正常使用</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50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val="en-US" w:eastAsia="zh-CN"/>
              </w:rPr>
              <w:t>场馆环境卫生情况</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干净整洁</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干净整洁</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65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街道综合文化中心投入使用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2023年8月底前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2023年8月</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9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val="en-US" w:eastAsia="zh-CN"/>
              </w:rPr>
              <w:t>供暖时间</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持续一个供暖季</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持续一个供暖季</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预算资金总额控制</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不超过20万元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居民免费使用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免费使用</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免费使用</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5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提升街道文化品牌影响力</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得到提升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得到提升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满足辖区居民基层公共文化需求</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基本满足</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基本满足</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节约用电</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做到节约</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做到节约</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63"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提升居民对街道认可</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得到认可</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得到认可</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居民满意度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达90%以上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达90%以上</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2"/>
        <w:rPr>
          <w:rFonts w:hint="eastAsia"/>
          <w:lang w:eastAsia="zh-CN"/>
        </w:rPr>
      </w:pPr>
    </w:p>
    <w:tbl>
      <w:tblPr>
        <w:tblStyle w:val="16"/>
        <w:tblW w:w="9111" w:type="dxa"/>
        <w:jc w:val="center"/>
        <w:tblLayout w:type="fixed"/>
        <w:tblCellMar>
          <w:top w:w="0" w:type="dxa"/>
          <w:left w:w="108" w:type="dxa"/>
          <w:bottom w:w="0" w:type="dxa"/>
          <w:right w:w="108" w:type="dxa"/>
        </w:tblCellMar>
      </w:tblPr>
      <w:tblGrid>
        <w:gridCol w:w="578"/>
        <w:gridCol w:w="969"/>
        <w:gridCol w:w="1086"/>
        <w:gridCol w:w="718"/>
        <w:gridCol w:w="780"/>
        <w:gridCol w:w="334"/>
        <w:gridCol w:w="920"/>
        <w:gridCol w:w="1048"/>
        <w:gridCol w:w="548"/>
        <w:gridCol w:w="412"/>
        <w:gridCol w:w="89"/>
        <w:gridCol w:w="747"/>
        <w:gridCol w:w="882"/>
      </w:tblGrid>
      <w:tr>
        <w:tblPrEx>
          <w:tblCellMar>
            <w:top w:w="0" w:type="dxa"/>
            <w:left w:w="108" w:type="dxa"/>
            <w:bottom w:w="0" w:type="dxa"/>
            <w:right w:w="108" w:type="dxa"/>
          </w:tblCellMar>
        </w:tblPrEx>
        <w:trPr>
          <w:trHeight w:val="440" w:hRule="exact"/>
          <w:jc w:val="center"/>
        </w:trPr>
        <w:tc>
          <w:tcPr>
            <w:tcW w:w="9111"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9111" w:type="dxa"/>
            <w:gridSpan w:val="13"/>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64"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社区办公用房租金</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7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83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刘伟</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67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80812185</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全年执行数</w:t>
            </w: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color w:val="auto"/>
                <w:kern w:val="0"/>
                <w:sz w:val="18"/>
                <w:szCs w:val="18"/>
                <w:lang w:val="en-US" w:eastAsia="zh-CN"/>
              </w:rPr>
              <w:t>0</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146.95</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146.95</w:t>
            </w: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146.95</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146.95</w:t>
            </w: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2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p>
        </w:tc>
        <w:tc>
          <w:tcPr>
            <w:tcW w:w="96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8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807"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72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966"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807" w:type="dxa"/>
            <w:gridSpan w:val="6"/>
            <w:tcBorders>
              <w:top w:val="single" w:color="auto" w:sz="4" w:space="0"/>
              <w:left w:val="nil"/>
              <w:bottom w:val="single" w:color="auto" w:sz="4" w:space="0"/>
              <w:right w:val="single" w:color="auto" w:sz="4" w:space="0"/>
            </w:tcBorders>
            <w:vAlign w:val="top"/>
          </w:tcPr>
          <w:p>
            <w:pPr>
              <w:widowControl/>
              <w:jc w:val="left"/>
              <w:rPr>
                <w:rFonts w:hint="default" w:ascii="宋体" w:hAnsi="宋体" w:cs="宋体" w:eastAsiaTheme="minorEastAsia"/>
                <w:color w:val="auto"/>
                <w:kern w:val="0"/>
                <w:sz w:val="18"/>
                <w:szCs w:val="18"/>
                <w:lang w:val="en-US" w:eastAsia="zh-CN"/>
              </w:rPr>
            </w:pPr>
            <w:r>
              <w:rPr>
                <w:rFonts w:hint="eastAsia"/>
                <w:sz w:val="18"/>
                <w:szCs w:val="18"/>
                <w:lang w:val="en-US" w:eastAsia="zh-CN"/>
              </w:rPr>
              <w:t>缴纳新华联家园南区、怡乐园、靓景明居、世纪星城西区和京贸国际5个社区办公用房2023年度租金，保障社区办公正常开展，为辖区居民做好服务。</w:t>
            </w:r>
          </w:p>
        </w:tc>
        <w:tc>
          <w:tcPr>
            <w:tcW w:w="3726" w:type="dxa"/>
            <w:gridSpan w:val="6"/>
            <w:tcBorders>
              <w:top w:val="single" w:color="auto" w:sz="4" w:space="0"/>
              <w:left w:val="nil"/>
              <w:bottom w:val="single" w:color="auto" w:sz="4" w:space="0"/>
              <w:right w:val="single" w:color="auto" w:sz="4" w:space="0"/>
            </w:tcBorders>
            <w:vAlign w:val="top"/>
          </w:tcPr>
          <w:p>
            <w:pPr>
              <w:widowControl/>
              <w:jc w:val="left"/>
              <w:rPr>
                <w:rFonts w:hint="default" w:ascii="宋体" w:hAnsi="宋体" w:cs="宋体" w:eastAsiaTheme="minorEastAsia"/>
                <w:color w:val="auto"/>
                <w:kern w:val="0"/>
                <w:sz w:val="18"/>
                <w:szCs w:val="18"/>
                <w:lang w:val="en-US" w:eastAsia="zh-CN"/>
              </w:rPr>
            </w:pPr>
            <w:r>
              <w:rPr>
                <w:rFonts w:hint="eastAsia"/>
                <w:sz w:val="18"/>
                <w:szCs w:val="18"/>
                <w:lang w:val="en-US" w:eastAsia="zh-CN"/>
              </w:rPr>
              <w:t>新华联家园南区、怡乐园、靓景明居、世纪星城西区和京贸国际5个社区办公用房2023年度租金已全部缴纳，社区办公正常开展。</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49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5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92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指标1：缴纳社区办公用房</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6处</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5处</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74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指标1：2023年底之前完成</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指标1：</w:t>
            </w:r>
            <w:r>
              <w:rPr>
                <w:rFonts w:hint="eastAsia" w:ascii="宋体" w:hAnsi="宋体" w:cs="宋体"/>
                <w:color w:val="auto"/>
                <w:kern w:val="0"/>
                <w:sz w:val="18"/>
                <w:szCs w:val="18"/>
                <w:lang w:eastAsia="zh-CN"/>
              </w:rPr>
              <w:t>项目金额控制</w:t>
            </w:r>
          </w:p>
        </w:tc>
        <w:tc>
          <w:tcPr>
            <w:tcW w:w="125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146.95万元</w:t>
            </w:r>
          </w:p>
        </w:tc>
        <w:tc>
          <w:tcPr>
            <w:tcW w:w="10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146.95万元</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2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498" w:type="dxa"/>
            <w:gridSpan w:val="2"/>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eastAsia"/>
                <w:sz w:val="18"/>
                <w:szCs w:val="18"/>
                <w:lang w:val="en-US" w:eastAsia="zh-CN"/>
              </w:rPr>
              <w:t>保障社区办公正常开展，为辖区居民做好服务。</w:t>
            </w:r>
          </w:p>
        </w:tc>
        <w:tc>
          <w:tcPr>
            <w:tcW w:w="1254" w:type="dxa"/>
            <w:gridSpan w:val="2"/>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保障办公，做好服务</w:t>
            </w:r>
          </w:p>
        </w:tc>
        <w:tc>
          <w:tcPr>
            <w:tcW w:w="1048"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保障办公，做好服务</w:t>
            </w:r>
          </w:p>
        </w:tc>
        <w:tc>
          <w:tcPr>
            <w:tcW w:w="548" w:type="dxa"/>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op w:val="nil"/>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2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498" w:type="dxa"/>
            <w:gridSpan w:val="2"/>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指标1：为社区居委会开展工作，提供房屋保障。</w:t>
            </w:r>
          </w:p>
        </w:tc>
        <w:tc>
          <w:tcPr>
            <w:tcW w:w="1254" w:type="dxa"/>
            <w:gridSpan w:val="2"/>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房屋保障</w:t>
            </w:r>
          </w:p>
        </w:tc>
        <w:tc>
          <w:tcPr>
            <w:tcW w:w="104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房屋保障</w:t>
            </w:r>
          </w:p>
        </w:tc>
        <w:tc>
          <w:tcPr>
            <w:tcW w:w="54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2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498" w:type="dxa"/>
            <w:gridSpan w:val="2"/>
            <w:tcBorders>
              <w:top w:val="single" w:color="auto" w:sz="4" w:space="0"/>
              <w:left w:val="nil"/>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default" w:ascii="宋体" w:hAnsi="宋体" w:cs="宋体" w:eastAsiaTheme="minorEastAsia"/>
                <w:color w:val="auto"/>
                <w:kern w:val="0"/>
                <w:sz w:val="18"/>
                <w:szCs w:val="18"/>
                <w:lang w:val="en-US" w:eastAsia="zh-CN"/>
              </w:rPr>
              <w:t>满足</w:t>
            </w:r>
            <w:r>
              <w:rPr>
                <w:rFonts w:hint="eastAsia" w:ascii="宋体" w:hAnsi="宋体" w:cs="宋体"/>
                <w:color w:val="auto"/>
                <w:kern w:val="0"/>
                <w:sz w:val="18"/>
                <w:szCs w:val="18"/>
                <w:lang w:val="en-US" w:eastAsia="zh-CN"/>
              </w:rPr>
              <w:t>辖区</w:t>
            </w:r>
            <w:r>
              <w:rPr>
                <w:rFonts w:hint="default" w:ascii="宋体" w:hAnsi="宋体" w:cs="宋体" w:eastAsiaTheme="minorEastAsia"/>
                <w:color w:val="auto"/>
                <w:kern w:val="0"/>
                <w:sz w:val="18"/>
                <w:szCs w:val="18"/>
                <w:lang w:val="en-US" w:eastAsia="zh-CN"/>
              </w:rPr>
              <w:t>居民</w:t>
            </w:r>
            <w:r>
              <w:rPr>
                <w:rFonts w:hint="eastAsia" w:ascii="宋体" w:hAnsi="宋体" w:cs="宋体"/>
                <w:color w:val="auto"/>
                <w:kern w:val="0"/>
                <w:sz w:val="18"/>
                <w:szCs w:val="18"/>
                <w:lang w:val="en-US" w:eastAsia="zh-CN"/>
              </w:rPr>
              <w:t>办事需求，更好为居民服务</w:t>
            </w:r>
          </w:p>
        </w:tc>
        <w:tc>
          <w:tcPr>
            <w:tcW w:w="1254" w:type="dxa"/>
            <w:gridSpan w:val="2"/>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1048" w:type="dxa"/>
            <w:tcBorders>
              <w:top w:val="single" w:color="auto" w:sz="4" w:space="0"/>
              <w:left w:val="nil"/>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3" w:hRule="exact"/>
          <w:jc w:val="center"/>
        </w:trPr>
        <w:tc>
          <w:tcPr>
            <w:tcW w:w="6433"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0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97</w:t>
            </w:r>
          </w:p>
        </w:tc>
        <w:tc>
          <w:tcPr>
            <w:tcW w:w="16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789"/>
        <w:gridCol w:w="1005"/>
        <w:gridCol w:w="979"/>
        <w:gridCol w:w="1114"/>
        <w:gridCol w:w="892"/>
        <w:gridCol w:w="945"/>
        <w:gridCol w:w="67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3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61"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color w:val="000000"/>
                <w:sz w:val="18"/>
                <w:szCs w:val="18"/>
                <w:u w:val="none"/>
                <w:lang w:eastAsia="zh-CN"/>
              </w:rPr>
              <w:t>事权补助资金项目</w:t>
            </w:r>
          </w:p>
        </w:tc>
      </w:tr>
      <w:tr>
        <w:tblPrEx>
          <w:tblCellMar>
            <w:top w:w="0" w:type="dxa"/>
            <w:left w:w="108" w:type="dxa"/>
            <w:bottom w:w="0" w:type="dxa"/>
            <w:right w:w="108" w:type="dxa"/>
          </w:tblCellMar>
        </w:tblPrEx>
        <w:trPr>
          <w:trHeight w:val="291" w:hRule="exact"/>
          <w:jc w:val="center"/>
        </w:trPr>
        <w:tc>
          <w:tcPr>
            <w:tcW w:w="13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9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杨庄街道办事处</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2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杨庄街道办事处</w:t>
            </w:r>
          </w:p>
        </w:tc>
      </w:tr>
      <w:tr>
        <w:tblPrEx>
          <w:tblCellMar>
            <w:top w:w="0" w:type="dxa"/>
            <w:left w:w="108" w:type="dxa"/>
            <w:bottom w:w="0" w:type="dxa"/>
            <w:right w:w="108" w:type="dxa"/>
          </w:tblCellMar>
        </w:tblPrEx>
        <w:trPr>
          <w:trHeight w:val="291" w:hRule="exact"/>
          <w:jc w:val="center"/>
        </w:trPr>
        <w:tc>
          <w:tcPr>
            <w:tcW w:w="13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9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张淑娟</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62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80812102</w:t>
            </w:r>
          </w:p>
        </w:tc>
      </w:tr>
      <w:tr>
        <w:tblPrEx>
          <w:tblCellMar>
            <w:top w:w="0" w:type="dxa"/>
            <w:left w:w="108" w:type="dxa"/>
            <w:bottom w:w="0" w:type="dxa"/>
            <w:right w:w="108" w:type="dxa"/>
          </w:tblCellMar>
        </w:tblPrEx>
        <w:trPr>
          <w:trHeight w:val="559" w:hRule="exact"/>
          <w:jc w:val="center"/>
        </w:trPr>
        <w:tc>
          <w:tcPr>
            <w:tcW w:w="136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项目资金</w:t>
            </w:r>
          </w:p>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3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2000</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2253</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2253</w:t>
            </w: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3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2000</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2253</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2253</w:t>
            </w: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3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3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77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57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2432"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77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default" w:ascii="宋体" w:hAnsi="宋体" w:cs="宋体"/>
                <w:color w:val="auto"/>
                <w:kern w:val="0"/>
                <w:sz w:val="18"/>
                <w:szCs w:val="18"/>
                <w:lang w:eastAsia="zh-CN"/>
              </w:rPr>
              <w:t>以杨庄街道官方微信公众号作为舆论传播主阵地，围绕街道重点工作和民生热点话题，主动进行正面发布</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开展“红杨先锋”志愿服务项目，激发辖区居民参与社区建设、基层治理的热情；</w:t>
            </w:r>
            <w:r>
              <w:rPr>
                <w:rFonts w:hint="eastAsia" w:ascii="宋体" w:hAnsi="宋体" w:cs="宋体"/>
                <w:color w:val="auto"/>
                <w:kern w:val="0"/>
                <w:sz w:val="18"/>
                <w:szCs w:val="18"/>
              </w:rPr>
              <w:t>对辖区影响环境秩序的行为及时有效处理，保证辖区环境秩序整洁有序；开展应急维修工作，保障城市设施正常运行；加强辖区绿化湿化草地管理，提高治理消防隐患能力。</w:t>
            </w:r>
          </w:p>
        </w:tc>
        <w:tc>
          <w:tcPr>
            <w:tcW w:w="357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default" w:ascii="宋体" w:hAnsi="宋体" w:cs="宋体"/>
                <w:color w:val="auto"/>
                <w:kern w:val="0"/>
                <w:sz w:val="18"/>
                <w:szCs w:val="18"/>
                <w:lang w:eastAsia="zh-CN"/>
              </w:rPr>
              <w:t>202</w:t>
            </w:r>
            <w:r>
              <w:rPr>
                <w:rFonts w:hint="eastAsia" w:ascii="宋体" w:hAnsi="宋体" w:cs="宋体"/>
                <w:color w:val="auto"/>
                <w:kern w:val="0"/>
                <w:sz w:val="18"/>
                <w:szCs w:val="18"/>
                <w:lang w:val="en-US" w:eastAsia="zh-CN"/>
              </w:rPr>
              <w:t>3</w:t>
            </w:r>
            <w:r>
              <w:rPr>
                <w:rFonts w:hint="default" w:ascii="宋体" w:hAnsi="宋体" w:cs="宋体"/>
                <w:color w:val="auto"/>
                <w:kern w:val="0"/>
                <w:sz w:val="18"/>
                <w:szCs w:val="18"/>
                <w:lang w:eastAsia="zh-CN"/>
              </w:rPr>
              <w:t>年</w:t>
            </w:r>
            <w:r>
              <w:rPr>
                <w:rFonts w:hint="eastAsia" w:ascii="宋体" w:hAnsi="宋体" w:cs="宋体"/>
                <w:color w:val="auto"/>
                <w:kern w:val="0"/>
                <w:sz w:val="18"/>
                <w:szCs w:val="18"/>
                <w:lang w:eastAsia="zh-CN"/>
              </w:rPr>
              <w:t>累计发布微信公众号</w:t>
            </w:r>
            <w:r>
              <w:rPr>
                <w:rFonts w:hint="eastAsia" w:ascii="宋体" w:hAnsi="宋体" w:cs="宋体"/>
                <w:color w:val="auto"/>
                <w:kern w:val="0"/>
                <w:sz w:val="18"/>
                <w:szCs w:val="18"/>
                <w:lang w:val="en-US" w:eastAsia="zh-CN"/>
              </w:rPr>
              <w:t>1285</w:t>
            </w:r>
            <w:r>
              <w:rPr>
                <w:rFonts w:hint="eastAsia" w:ascii="宋体" w:hAnsi="宋体" w:cs="宋体"/>
                <w:color w:val="auto"/>
                <w:kern w:val="0"/>
                <w:sz w:val="18"/>
                <w:szCs w:val="18"/>
                <w:lang w:eastAsia="zh-CN"/>
              </w:rPr>
              <w:t>余篇，</w:t>
            </w:r>
            <w:r>
              <w:rPr>
                <w:rFonts w:hint="default" w:ascii="宋体" w:hAnsi="宋体" w:cs="宋体"/>
                <w:color w:val="auto"/>
                <w:kern w:val="0"/>
                <w:sz w:val="18"/>
                <w:szCs w:val="18"/>
                <w:lang w:eastAsia="zh-CN"/>
              </w:rPr>
              <w:t>进一步扩大</w:t>
            </w:r>
            <w:r>
              <w:rPr>
                <w:rFonts w:hint="eastAsia" w:ascii="宋体" w:hAnsi="宋体" w:cs="宋体"/>
                <w:color w:val="auto"/>
                <w:kern w:val="0"/>
                <w:sz w:val="18"/>
                <w:szCs w:val="18"/>
                <w:lang w:eastAsia="zh-CN"/>
              </w:rPr>
              <w:t>了传播杨庄好声音</w:t>
            </w:r>
            <w:r>
              <w:rPr>
                <w:rFonts w:hint="default" w:ascii="宋体" w:hAnsi="宋体" w:cs="宋体"/>
                <w:color w:val="auto"/>
                <w:kern w:val="0"/>
                <w:sz w:val="18"/>
                <w:szCs w:val="18"/>
                <w:lang w:eastAsia="zh-CN"/>
              </w:rPr>
              <w:t>力度</w:t>
            </w:r>
            <w:r>
              <w:rPr>
                <w:rFonts w:hint="eastAsia" w:ascii="宋体" w:hAnsi="宋体" w:cs="宋体"/>
                <w:color w:val="auto"/>
                <w:kern w:val="0"/>
                <w:sz w:val="18"/>
                <w:szCs w:val="18"/>
                <w:lang w:eastAsia="zh-CN"/>
              </w:rPr>
              <w:t>，得到了良好的宣传效果</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“红杨先锋”志愿服务</w:t>
            </w:r>
            <w:r>
              <w:rPr>
                <w:rFonts w:hint="eastAsia" w:ascii="宋体" w:hAnsi="宋体" w:cs="宋体" w:eastAsiaTheme="minorEastAsia"/>
                <w:color w:val="auto"/>
                <w:kern w:val="0"/>
                <w:sz w:val="18"/>
                <w:szCs w:val="18"/>
                <w:lang w:eastAsia="zh-CN"/>
              </w:rPr>
              <w:t>积分平台投入使用</w:t>
            </w:r>
            <w:r>
              <w:rPr>
                <w:rFonts w:hint="eastAsia" w:ascii="宋体" w:hAnsi="宋体" w:cs="宋体"/>
                <w:color w:val="auto"/>
                <w:kern w:val="0"/>
                <w:sz w:val="18"/>
                <w:szCs w:val="18"/>
                <w:lang w:eastAsia="zh-CN"/>
              </w:rPr>
              <w:t>，有效激发了辖区居民参与社区建设、基层治理的热情；</w:t>
            </w:r>
            <w:r>
              <w:rPr>
                <w:rFonts w:hint="eastAsia" w:ascii="宋体" w:hAnsi="宋体" w:cs="宋体"/>
                <w:color w:val="auto"/>
                <w:kern w:val="0"/>
                <w:sz w:val="18"/>
                <w:szCs w:val="18"/>
              </w:rPr>
              <w:t>对辖区影响环境秩序的行为及时有效处理，保证</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辖区环境秩序整洁有序；开展应急维修工作，保障</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城市设施正常运行；加强</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辖区绿化湿化草地管理，提高</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治理消防隐患能力。</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78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0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9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0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指标1：服务</w:t>
            </w:r>
            <w:r>
              <w:rPr>
                <w:rFonts w:hint="eastAsia" w:ascii="宋体" w:hAnsi="宋体" w:cs="宋体"/>
                <w:color w:val="auto"/>
                <w:kern w:val="0"/>
                <w:sz w:val="18"/>
                <w:szCs w:val="18"/>
                <w:lang w:eastAsia="zh-CN"/>
              </w:rPr>
              <w:t>社区（村）</w:t>
            </w:r>
          </w:p>
          <w:p>
            <w:pPr>
              <w:widowControl/>
              <w:spacing w:line="240" w:lineRule="exact"/>
              <w:jc w:val="left"/>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数量</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19个</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19个</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发表原创微信数量</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535条</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553条</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p>
        </w:tc>
      </w:tr>
      <w:tr>
        <w:tblPrEx>
          <w:tblCellMar>
            <w:top w:w="0" w:type="dxa"/>
            <w:left w:w="108" w:type="dxa"/>
            <w:bottom w:w="0" w:type="dxa"/>
            <w:right w:w="108" w:type="dxa"/>
          </w:tblCellMar>
        </w:tblPrEx>
        <w:trPr>
          <w:trHeight w:val="58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9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iCs w:val="0"/>
                <w:color w:val="auto"/>
                <w:kern w:val="0"/>
                <w:sz w:val="18"/>
                <w:szCs w:val="18"/>
                <w:u w:val="none"/>
                <w:lang w:val="en-US" w:eastAsia="zh-CN" w:bidi="ar"/>
              </w:rPr>
              <w:t>接诉即办工作运转顺畅</w:t>
            </w:r>
          </w:p>
        </w:tc>
        <w:tc>
          <w:tcPr>
            <w:tcW w:w="8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顺畅</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eastAsiaTheme="minorEastAsia"/>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顺畅</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9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9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r>
              <w:rPr>
                <w:rFonts w:hint="eastAsia" w:ascii="宋体" w:hAnsi="宋体" w:eastAsia="宋体" w:cs="宋体"/>
                <w:i w:val="0"/>
                <w:iCs w:val="0"/>
                <w:color w:val="auto"/>
                <w:kern w:val="0"/>
                <w:sz w:val="18"/>
                <w:szCs w:val="18"/>
                <w:u w:val="none"/>
                <w:lang w:val="en-US" w:eastAsia="zh-CN" w:bidi="ar"/>
              </w:rPr>
              <w:t>湿化易燃废弃草场林地</w:t>
            </w:r>
          </w:p>
        </w:tc>
        <w:tc>
          <w:tcPr>
            <w:tcW w:w="8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合理及时</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eastAsiaTheme="minorEastAsia"/>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合理及时</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9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w:t>
            </w:r>
            <w:r>
              <w:rPr>
                <w:rFonts w:hint="eastAsia" w:ascii="宋体" w:hAnsi="宋体" w:eastAsia="宋体" w:cs="宋体"/>
                <w:i w:val="0"/>
                <w:iCs w:val="0"/>
                <w:color w:val="auto"/>
                <w:kern w:val="0"/>
                <w:sz w:val="18"/>
                <w:szCs w:val="18"/>
                <w:u w:val="none"/>
                <w:lang w:val="en-US" w:eastAsia="zh-CN" w:bidi="ar"/>
              </w:rPr>
              <w:t>应急维修工程验收合格通过率</w:t>
            </w:r>
          </w:p>
        </w:tc>
        <w:tc>
          <w:tcPr>
            <w:tcW w:w="8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100%</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eastAsiaTheme="minorEastAsia"/>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100%</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9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指标1：</w:t>
            </w:r>
            <w:r>
              <w:rPr>
                <w:rFonts w:hint="eastAsia" w:ascii="宋体" w:hAnsi="宋体" w:eastAsia="宋体" w:cs="宋体"/>
                <w:i w:val="0"/>
                <w:iCs w:val="0"/>
                <w:color w:val="auto"/>
                <w:kern w:val="0"/>
                <w:sz w:val="18"/>
                <w:szCs w:val="18"/>
                <w:u w:val="none"/>
                <w:lang w:val="en-US" w:eastAsia="zh-CN" w:bidi="ar"/>
              </w:rPr>
              <w:t>202</w:t>
            </w:r>
            <w:r>
              <w:rPr>
                <w:rFonts w:hint="eastAsia" w:ascii="宋体" w:hAnsi="宋体" w:cs="宋体"/>
                <w:i w:val="0"/>
                <w:iCs w:val="0"/>
                <w:color w:val="auto"/>
                <w:kern w:val="0"/>
                <w:sz w:val="18"/>
                <w:szCs w:val="18"/>
                <w:u w:val="none"/>
                <w:lang w:val="en-US" w:eastAsia="zh-CN" w:bidi="ar"/>
              </w:rPr>
              <w:t>3</w:t>
            </w:r>
            <w:r>
              <w:rPr>
                <w:rFonts w:hint="eastAsia" w:ascii="宋体" w:hAnsi="宋体" w:eastAsia="宋体" w:cs="宋体"/>
                <w:i w:val="0"/>
                <w:iCs w:val="0"/>
                <w:color w:val="auto"/>
                <w:kern w:val="0"/>
                <w:sz w:val="18"/>
                <w:szCs w:val="18"/>
                <w:u w:val="none"/>
                <w:lang w:val="en-US" w:eastAsia="zh-CN" w:bidi="ar"/>
              </w:rPr>
              <w:t>年12月底</w:t>
            </w:r>
          </w:p>
          <w:p>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前完成</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按时完成</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按时完成</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1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9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color w:val="auto"/>
                <w:kern w:val="0"/>
                <w:sz w:val="18"/>
                <w:szCs w:val="18"/>
              </w:rPr>
              <w:t>指标1：</w:t>
            </w:r>
            <w:r>
              <w:rPr>
                <w:rFonts w:hint="eastAsia" w:ascii="宋体" w:hAnsi="宋体" w:eastAsia="宋体" w:cs="宋体"/>
                <w:i w:val="0"/>
                <w:iCs w:val="0"/>
                <w:color w:val="auto"/>
                <w:kern w:val="0"/>
                <w:sz w:val="18"/>
                <w:szCs w:val="18"/>
                <w:u w:val="none"/>
                <w:lang w:val="en-US" w:eastAsia="zh-CN" w:bidi="ar"/>
              </w:rPr>
              <w:t>事权资金支出总额</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2000万</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2253万</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年中追加</w:t>
            </w:r>
            <w:r>
              <w:rPr>
                <w:rFonts w:hint="eastAsia" w:ascii="宋体" w:hAnsi="宋体" w:cs="宋体"/>
                <w:color w:val="auto"/>
                <w:kern w:val="0"/>
                <w:sz w:val="18"/>
                <w:szCs w:val="18"/>
                <w:lang w:val="en-US" w:eastAsia="zh-CN"/>
              </w:rPr>
              <w:t>253万</w:t>
            </w:r>
          </w:p>
        </w:tc>
      </w:tr>
      <w:tr>
        <w:tblPrEx>
          <w:tblCellMar>
            <w:top w:w="0" w:type="dxa"/>
            <w:left w:w="108" w:type="dxa"/>
            <w:bottom w:w="0" w:type="dxa"/>
            <w:right w:w="108" w:type="dxa"/>
          </w:tblCellMar>
        </w:tblPrEx>
        <w:trPr>
          <w:trHeight w:val="75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0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i w:val="0"/>
                <w:iCs w:val="0"/>
                <w:color w:val="0000FF"/>
                <w:kern w:val="2"/>
                <w:sz w:val="18"/>
                <w:szCs w:val="18"/>
                <w:u w:val="none"/>
                <w:lang w:val="en-US" w:eastAsia="zh-CN" w:bidi="ar-SA"/>
              </w:rPr>
            </w:pPr>
            <w:r>
              <w:rPr>
                <w:rFonts w:hint="eastAsia" w:ascii="宋体" w:hAnsi="宋体" w:cs="宋体"/>
                <w:color w:val="auto"/>
                <w:kern w:val="0"/>
                <w:sz w:val="18"/>
                <w:szCs w:val="18"/>
              </w:rPr>
              <w:t>指标1：</w:t>
            </w:r>
            <w:r>
              <w:rPr>
                <w:rFonts w:hint="default" w:ascii="宋体" w:hAnsi="宋体" w:cs="宋体"/>
                <w:color w:val="auto"/>
                <w:kern w:val="0"/>
                <w:sz w:val="18"/>
                <w:szCs w:val="18"/>
                <w:lang w:eastAsia="zh-CN"/>
              </w:rPr>
              <w:t>扩大</w:t>
            </w:r>
            <w:r>
              <w:rPr>
                <w:rFonts w:hint="eastAsia" w:ascii="宋体" w:hAnsi="宋体" w:cs="宋体"/>
                <w:color w:val="auto"/>
                <w:kern w:val="0"/>
                <w:sz w:val="18"/>
                <w:szCs w:val="18"/>
                <w:lang w:eastAsia="zh-CN"/>
              </w:rPr>
              <w:t>传播杨庄好声音</w:t>
            </w:r>
            <w:r>
              <w:rPr>
                <w:rFonts w:hint="default" w:ascii="宋体" w:hAnsi="宋体" w:cs="宋体"/>
                <w:color w:val="auto"/>
                <w:kern w:val="0"/>
                <w:sz w:val="18"/>
                <w:szCs w:val="18"/>
                <w:lang w:eastAsia="zh-CN"/>
              </w:rPr>
              <w:t>力度</w:t>
            </w:r>
            <w:r>
              <w:rPr>
                <w:rFonts w:hint="eastAsia" w:ascii="宋体" w:hAnsi="宋体" w:cs="宋体"/>
                <w:color w:val="auto"/>
                <w:kern w:val="0"/>
                <w:sz w:val="18"/>
                <w:szCs w:val="18"/>
                <w:lang w:eastAsia="zh-CN"/>
              </w:rPr>
              <w:t>，得到良好的宣传效果</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效果良好</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效果良好</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4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i w:val="0"/>
                <w:iCs w:val="0"/>
                <w:color w:val="0000FF"/>
                <w:kern w:val="2"/>
                <w:sz w:val="18"/>
                <w:szCs w:val="18"/>
                <w:u w:val="none"/>
                <w:lang w:val="en-US" w:eastAsia="zh-CN" w:bidi="ar-SA"/>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r>
              <w:rPr>
                <w:rFonts w:hint="eastAsia" w:ascii="宋体" w:hAnsi="宋体" w:cs="宋体" w:eastAsiaTheme="minorEastAsia"/>
                <w:color w:val="auto"/>
                <w:kern w:val="0"/>
                <w:sz w:val="18"/>
                <w:szCs w:val="18"/>
                <w:lang w:eastAsia="zh-CN"/>
              </w:rPr>
              <w:t>有效激发辖区居民使用“红杨先锋”线上积分平台参与社区建设、基层治理的热情</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eastAsia="zh-CN"/>
              </w:rPr>
              <w:t>成果显著</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eastAsia="zh-CN"/>
              </w:rPr>
              <w:t>成果显著</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w:t>
            </w:r>
            <w:r>
              <w:rPr>
                <w:rFonts w:hint="eastAsia" w:ascii="宋体" w:hAnsi="宋体" w:eastAsia="宋体" w:cs="宋体"/>
                <w:i w:val="0"/>
                <w:iCs w:val="0"/>
                <w:color w:val="auto"/>
                <w:kern w:val="0"/>
                <w:sz w:val="18"/>
                <w:szCs w:val="18"/>
                <w:u w:val="none"/>
                <w:lang w:val="en-US" w:eastAsia="zh-CN" w:bidi="ar"/>
              </w:rPr>
              <w:t>通过环境综合整治等城市管理工作，创建宜居辖区，提升居民幸福指数</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1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4</w:t>
            </w:r>
            <w:r>
              <w:rPr>
                <w:rFonts w:hint="eastAsia" w:ascii="宋体" w:hAnsi="宋体" w:cs="宋体"/>
                <w:color w:val="auto"/>
                <w:kern w:val="0"/>
                <w:sz w:val="18"/>
                <w:szCs w:val="18"/>
              </w:rPr>
              <w:t>：提升物业服务企业积极性</w:t>
            </w:r>
            <w:r>
              <w:rPr>
                <w:rFonts w:hint="eastAsia" w:ascii="宋体" w:hAnsi="宋体" w:cs="宋体"/>
                <w:color w:val="auto"/>
                <w:kern w:val="0"/>
                <w:sz w:val="18"/>
                <w:szCs w:val="18"/>
                <w:lang w:eastAsia="zh-CN"/>
              </w:rPr>
              <w:t>，提高物业服务质量，改善小区公共基础设施</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9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0000FF"/>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5</w:t>
            </w:r>
            <w:r>
              <w:rPr>
                <w:rFonts w:hint="eastAsia" w:ascii="宋体" w:hAnsi="宋体" w:cs="宋体"/>
                <w:color w:val="auto"/>
                <w:kern w:val="0"/>
                <w:sz w:val="18"/>
                <w:szCs w:val="18"/>
              </w:rPr>
              <w:t>：</w:t>
            </w:r>
            <w:r>
              <w:rPr>
                <w:rFonts w:hint="eastAsia" w:ascii="宋体" w:hAnsi="宋体" w:eastAsia="宋体" w:cs="宋体"/>
                <w:i w:val="0"/>
                <w:iCs w:val="0"/>
                <w:color w:val="auto"/>
                <w:kern w:val="0"/>
                <w:sz w:val="18"/>
                <w:szCs w:val="18"/>
                <w:u w:val="none"/>
                <w:lang w:val="en-US" w:eastAsia="zh-CN" w:bidi="ar"/>
              </w:rPr>
              <w:t>保障辖区违法行为得到妥善处理，保障重大活动和重要节日期间辖区社会公共秩序</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eastAsia="zh-CN"/>
              </w:rPr>
            </w:pPr>
            <w:r>
              <w:rPr>
                <w:rFonts w:hint="eastAsia" w:ascii="宋体" w:hAnsi="宋体" w:cs="宋体"/>
                <w:color w:val="auto"/>
                <w:kern w:val="0"/>
                <w:sz w:val="18"/>
                <w:szCs w:val="18"/>
                <w:lang w:eastAsia="zh-CN"/>
              </w:rPr>
              <w:t>有所提升</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0000FF"/>
                <w:kern w:val="0"/>
                <w:sz w:val="18"/>
                <w:szCs w:val="18"/>
              </w:rPr>
            </w:pPr>
            <w:r>
              <w:rPr>
                <w:rFonts w:hint="eastAsia" w:ascii="宋体" w:hAnsi="宋体" w:cs="宋体"/>
                <w:color w:val="auto"/>
                <w:kern w:val="0"/>
                <w:sz w:val="18"/>
                <w:szCs w:val="18"/>
                <w:lang w:eastAsia="zh-CN"/>
              </w:rPr>
              <w:t>有所提升</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可持续影响指标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FF"/>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提</w:t>
            </w:r>
            <w:r>
              <w:rPr>
                <w:rFonts w:hint="eastAsia" w:ascii="宋体" w:hAnsi="宋体" w:cs="宋体"/>
                <w:color w:val="auto"/>
                <w:kern w:val="0"/>
                <w:sz w:val="18"/>
                <w:szCs w:val="18"/>
              </w:rPr>
              <w:t>升</w:t>
            </w:r>
            <w:r>
              <w:rPr>
                <w:rFonts w:hint="eastAsia" w:ascii="宋体" w:hAnsi="宋体" w:cs="宋体"/>
                <w:color w:val="auto"/>
                <w:kern w:val="0"/>
                <w:sz w:val="18"/>
                <w:szCs w:val="18"/>
                <w:lang w:eastAsia="zh-CN"/>
              </w:rPr>
              <w:t>街道</w:t>
            </w:r>
            <w:r>
              <w:rPr>
                <w:rFonts w:hint="eastAsia" w:ascii="宋体" w:hAnsi="宋体" w:cs="宋体"/>
                <w:color w:val="auto"/>
                <w:kern w:val="0"/>
                <w:sz w:val="18"/>
                <w:szCs w:val="18"/>
              </w:rPr>
              <w:t>办事处、服务大厅、社区居委会综合服务质量和水平</w:t>
            </w:r>
          </w:p>
        </w:tc>
        <w:tc>
          <w:tcPr>
            <w:tcW w:w="8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eastAsia="zh-CN"/>
              </w:rPr>
              <w:t>有所提升</w:t>
            </w: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eastAsia="zh-CN"/>
              </w:rPr>
              <w:t>有所提升</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4</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：服务对象满意度</w:t>
            </w:r>
          </w:p>
        </w:tc>
        <w:tc>
          <w:tcPr>
            <w:tcW w:w="8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80%</w:t>
            </w: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80%</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6" w:hRule="exact"/>
          <w:jc w:val="center"/>
        </w:trPr>
        <w:tc>
          <w:tcPr>
            <w:tcW w:w="630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92</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3"/>
        <w:ind w:left="0" w:leftChars="0" w:firstLine="0" w:firstLineChars="0"/>
        <w:rPr>
          <w:rFonts w:hint="eastAsia"/>
          <w:lang w:eastAsia="zh-CN"/>
        </w:rPr>
      </w:pPr>
    </w:p>
    <w:p>
      <w:pPr>
        <w:pStyle w:val="3"/>
        <w:ind w:left="0" w:leftChars="0" w:firstLine="0" w:firstLineChars="0"/>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全民健身乐享杨庄</w:t>
            </w:r>
          </w:p>
        </w:tc>
      </w:tr>
      <w:tr>
        <w:tblPrEx>
          <w:tblCellMar>
            <w:top w:w="0" w:type="dxa"/>
            <w:left w:w="108" w:type="dxa"/>
            <w:bottom w:w="0" w:type="dxa"/>
            <w:right w:w="108" w:type="dxa"/>
          </w:tblCellMar>
        </w:tblPrEx>
        <w:trPr>
          <w:trHeight w:val="303"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张勇</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80812186</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652"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目标1：开展多样化的全民健身活动，提高全民健身工作质量，为全民健身示范街道创建带来</w:t>
            </w:r>
            <w:r>
              <w:rPr>
                <w:rFonts w:hint="eastAsia" w:ascii="宋体" w:hAnsi="宋体" w:cs="宋体"/>
                <w:color w:val="auto"/>
                <w:kern w:val="0"/>
                <w:sz w:val="18"/>
                <w:szCs w:val="18"/>
                <w:lang w:val="en-US" w:eastAsia="zh-CN"/>
              </w:rPr>
              <w:t>积极</w:t>
            </w:r>
            <w:r>
              <w:rPr>
                <w:rFonts w:hint="eastAsia" w:ascii="宋体" w:hAnsi="宋体" w:cs="宋体"/>
                <w:color w:val="auto"/>
                <w:kern w:val="0"/>
                <w:sz w:val="18"/>
                <w:szCs w:val="18"/>
              </w:rPr>
              <w:t>效益。</w:t>
            </w:r>
          </w:p>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目标2：培训社会体育指导员，开展各项全民健身活动。</w:t>
            </w:r>
          </w:p>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目标3：采购健身器材，方便辖区居民进行体育健身活动。</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目标4：开展全民健身赛事活动，有效促进居民参与度。</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Theme="minorEastAsia" w:hAnsiTheme="minorEastAsia" w:eastAsiaTheme="minorEastAsia" w:cstheme="minorEastAsia"/>
                <w:color w:val="auto"/>
                <w:kern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已完成趣味运动会、健步走、培训及交流活动、体测等活动共计22场次，参加人员共计1900余人次。</w:t>
            </w:r>
            <w:r>
              <w:rPr>
                <w:rFonts w:hint="eastAsia" w:asciiTheme="minorEastAsia" w:hAnsiTheme="minorEastAsia" w:cstheme="minorEastAsia"/>
                <w:sz w:val="18"/>
                <w:szCs w:val="18"/>
                <w:lang w:val="en-US" w:eastAsia="zh-CN"/>
              </w:rPr>
              <w:t>培训社会体育指导员300余名。</w:t>
            </w:r>
            <w:r>
              <w:rPr>
                <w:rFonts w:hint="eastAsia" w:asciiTheme="minorEastAsia" w:hAnsiTheme="minorEastAsia" w:eastAsiaTheme="minorEastAsia" w:cstheme="minorEastAsia"/>
                <w:b w:val="0"/>
                <w:bCs w:val="0"/>
                <w:sz w:val="18"/>
                <w:szCs w:val="18"/>
                <w:lang w:val="en-US" w:eastAsia="zh-CN"/>
              </w:rPr>
              <w:t>补齐辖区健身设施短板，已完成在社区安装健身器材11件（套）、综合文化中心健身器材8件（套）</w:t>
            </w:r>
            <w:r>
              <w:rPr>
                <w:rFonts w:hint="eastAsia" w:asciiTheme="minorEastAsia" w:hAnsiTheme="minorEastAsia" w:eastAsiaTheme="minorEastAsia" w:cstheme="minorEastAsia"/>
                <w:sz w:val="18"/>
                <w:szCs w:val="18"/>
                <w:lang w:val="en-US" w:eastAsia="zh-CN"/>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82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指标1：组织辖区居民参加市级《国家体育锻炼标准》测试</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至少1次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指标2：组织辖区居民参加区级体质测试</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至少1次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3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 xml:space="preserve"> 指标3：组织开展八段锦、花棍、空竹等传统项目推广活动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最少1次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85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指标4：各社区配备社会体育指导员</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每个社区均配备三级或以上等级的社会体育指导员</w:t>
            </w:r>
          </w:p>
        </w:tc>
        <w:tc>
          <w:tcPr>
            <w:tcW w:w="848" w:type="dxa"/>
            <w:tcBorders>
              <w:top w:val="nil"/>
              <w:left w:val="nil"/>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辖区共配备三级或以上等级社会体育指导</w:t>
            </w:r>
            <w:r>
              <w:rPr>
                <w:rFonts w:hint="eastAsia" w:ascii="宋体" w:hAnsi="宋体" w:cs="宋体"/>
                <w:color w:val="auto"/>
                <w:kern w:val="0"/>
                <w:sz w:val="18"/>
                <w:szCs w:val="18"/>
                <w:lang w:val="en-US" w:eastAsia="zh-CN"/>
              </w:rPr>
              <w:t>300余名</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5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指标5：街道综合文化中心配备体育健身器材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3件以上</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8件</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5"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 xml:space="preserve"> 指标6：组织辖区居民开展综合性运动会</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至少1次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通过</w:t>
            </w:r>
            <w:r>
              <w:rPr>
                <w:rFonts w:hint="eastAsia" w:ascii="宋体" w:hAnsi="宋体" w:cs="宋体"/>
                <w:color w:val="auto"/>
                <w:kern w:val="0"/>
                <w:sz w:val="18"/>
                <w:szCs w:val="18"/>
                <w:lang w:val="en-US" w:eastAsia="zh-CN"/>
              </w:rPr>
              <w:t>北京市体育局</w:t>
            </w:r>
            <w:r>
              <w:rPr>
                <w:rFonts w:hint="eastAsia" w:ascii="宋体" w:hAnsi="宋体" w:cs="宋体"/>
                <w:color w:val="auto"/>
                <w:kern w:val="0"/>
                <w:sz w:val="18"/>
                <w:szCs w:val="18"/>
              </w:rPr>
              <w:t>验收</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通过验收</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已通过验收</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9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指标2：街道综合文化中心配备体育健身器材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符合国家标准</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符合</w:t>
            </w:r>
            <w:r>
              <w:rPr>
                <w:rFonts w:hint="eastAsia" w:ascii="宋体" w:hAnsi="宋体" w:cs="宋体"/>
                <w:color w:val="auto"/>
                <w:kern w:val="0"/>
                <w:sz w:val="18"/>
                <w:szCs w:val="18"/>
              </w:rPr>
              <w:t>国家标准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2023年</w:t>
            </w:r>
            <w:r>
              <w:rPr>
                <w:rFonts w:hint="eastAsia" w:ascii="宋体" w:hAnsi="宋体" w:cs="宋体"/>
                <w:color w:val="auto"/>
                <w:kern w:val="0"/>
                <w:sz w:val="18"/>
                <w:szCs w:val="18"/>
              </w:rPr>
              <w:t>11月</w:t>
            </w:r>
            <w:r>
              <w:rPr>
                <w:rFonts w:hint="eastAsia" w:ascii="宋体" w:hAnsi="宋体" w:cs="宋体"/>
                <w:color w:val="auto"/>
                <w:kern w:val="0"/>
                <w:sz w:val="18"/>
                <w:szCs w:val="18"/>
                <w:lang w:eastAsia="zh-CN"/>
              </w:rPr>
              <w:t>底之前完成</w:t>
            </w:r>
          </w:p>
        </w:tc>
        <w:tc>
          <w:tcPr>
            <w:tcW w:w="938" w:type="dxa"/>
            <w:tcBorders>
              <w:top w:val="nil"/>
              <w:left w:val="nil"/>
              <w:bottom w:val="single" w:color="auto" w:sz="4" w:space="0"/>
              <w:right w:val="single" w:color="auto" w:sz="4" w:space="0"/>
            </w:tcBorders>
            <w:vAlign w:val="center"/>
          </w:tcPr>
          <w:p>
            <w:pPr>
              <w:widowControl/>
              <w:spacing w:line="240" w:lineRule="exact"/>
              <w:jc w:val="both"/>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按时完成</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按时完成</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4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指标1：项目资金成本控制</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不超过50万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2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指标1：逐步提升辖区体育服务水平</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有所提升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有所提升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8"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指标1：持续提升辖区居民健身意识</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有所提升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有所提升</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6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指标1：辖区配备体育健身器材，满足居民健身需求</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95%以上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95%以上</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统计调查项目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王佳佳</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80812317</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51.56</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26.01</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26.01</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50.44%</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51.56</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26.01</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26.01</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50.44%</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48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统计网络专线正常使用，可以顺利登陆统计内网；</w:t>
            </w:r>
            <w:r>
              <w:rPr>
                <w:rFonts w:hint="eastAsia" w:ascii="宋体" w:hAnsi="宋体" w:cs="宋体"/>
                <w:color w:val="auto"/>
                <w:kern w:val="0"/>
                <w:sz w:val="18"/>
                <w:szCs w:val="18"/>
                <w:lang w:eastAsia="zh-CN"/>
              </w:rPr>
              <w:t>发放</w:t>
            </w:r>
            <w:r>
              <w:rPr>
                <w:rFonts w:hint="eastAsia" w:ascii="宋体" w:hAnsi="宋体" w:cs="宋体"/>
                <w:color w:val="auto"/>
                <w:kern w:val="0"/>
                <w:sz w:val="18"/>
                <w:szCs w:val="18"/>
              </w:rPr>
              <w:t>各社区（村）统计站（室）补助</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提升基层统计能务和服务水平；开展专项调查，提升数据质量，更好服务基层。</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统计网络专线</w:t>
            </w:r>
            <w:r>
              <w:rPr>
                <w:rFonts w:hint="eastAsia" w:ascii="宋体" w:hAnsi="宋体" w:cs="宋体"/>
                <w:color w:val="auto"/>
                <w:kern w:val="0"/>
                <w:sz w:val="18"/>
                <w:szCs w:val="18"/>
                <w:lang w:eastAsia="zh-CN"/>
              </w:rPr>
              <w:t>投入</w:t>
            </w:r>
            <w:r>
              <w:rPr>
                <w:rFonts w:hint="eastAsia" w:ascii="宋体" w:hAnsi="宋体" w:cs="宋体"/>
                <w:color w:val="auto"/>
                <w:kern w:val="0"/>
                <w:sz w:val="18"/>
                <w:szCs w:val="18"/>
              </w:rPr>
              <w:t>正常使用，</w:t>
            </w:r>
            <w:r>
              <w:rPr>
                <w:rFonts w:hint="eastAsia" w:ascii="宋体" w:hAnsi="宋体" w:cs="宋体"/>
                <w:color w:val="auto"/>
                <w:kern w:val="0"/>
                <w:sz w:val="18"/>
                <w:szCs w:val="18"/>
                <w:lang w:eastAsia="zh-CN"/>
              </w:rPr>
              <w:t>统计人员</w:t>
            </w:r>
            <w:r>
              <w:rPr>
                <w:rFonts w:hint="eastAsia" w:ascii="宋体" w:hAnsi="宋体" w:cs="宋体"/>
                <w:color w:val="auto"/>
                <w:kern w:val="0"/>
                <w:sz w:val="18"/>
                <w:szCs w:val="18"/>
              </w:rPr>
              <w:t>顺利登陆统计内网；各社区统计</w:t>
            </w:r>
            <w:r>
              <w:rPr>
                <w:rFonts w:hint="eastAsia" w:ascii="宋体" w:hAnsi="宋体" w:cs="宋体"/>
                <w:color w:val="auto"/>
                <w:kern w:val="0"/>
                <w:sz w:val="18"/>
                <w:szCs w:val="18"/>
                <w:lang w:eastAsia="zh-CN"/>
              </w:rPr>
              <w:t>室</w:t>
            </w:r>
            <w:r>
              <w:rPr>
                <w:rFonts w:hint="eastAsia" w:ascii="宋体" w:hAnsi="宋体" w:cs="宋体"/>
                <w:color w:val="auto"/>
                <w:kern w:val="0"/>
                <w:sz w:val="18"/>
                <w:szCs w:val="18"/>
              </w:rPr>
              <w:t>补助</w:t>
            </w:r>
            <w:r>
              <w:rPr>
                <w:rFonts w:hint="eastAsia" w:ascii="宋体" w:hAnsi="宋体" w:cs="宋体"/>
                <w:color w:val="auto"/>
                <w:kern w:val="0"/>
                <w:sz w:val="18"/>
                <w:szCs w:val="18"/>
                <w:lang w:eastAsia="zh-CN"/>
              </w:rPr>
              <w:t>发放到位，购买了统计办公用品，</w:t>
            </w:r>
            <w:r>
              <w:rPr>
                <w:rFonts w:hint="eastAsia" w:ascii="宋体" w:hAnsi="宋体" w:cs="宋体"/>
                <w:color w:val="auto"/>
                <w:kern w:val="0"/>
                <w:sz w:val="18"/>
                <w:szCs w:val="18"/>
              </w:rPr>
              <w:t>提升</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基层统计</w:t>
            </w:r>
            <w:r>
              <w:rPr>
                <w:rFonts w:hint="eastAsia" w:ascii="宋体" w:hAnsi="宋体" w:cs="宋体"/>
                <w:color w:val="auto"/>
                <w:kern w:val="0"/>
                <w:sz w:val="18"/>
                <w:szCs w:val="18"/>
                <w:lang w:eastAsia="zh-CN"/>
              </w:rPr>
              <w:t>能力</w:t>
            </w:r>
            <w:r>
              <w:rPr>
                <w:rFonts w:hint="eastAsia" w:ascii="宋体" w:hAnsi="宋体" w:cs="宋体"/>
                <w:color w:val="auto"/>
                <w:kern w:val="0"/>
                <w:sz w:val="18"/>
                <w:szCs w:val="18"/>
              </w:rPr>
              <w:t>和服务水平；</w:t>
            </w:r>
            <w:r>
              <w:rPr>
                <w:rFonts w:hint="eastAsia" w:ascii="宋体" w:hAnsi="宋体" w:cs="宋体"/>
                <w:color w:val="auto"/>
                <w:kern w:val="0"/>
                <w:sz w:val="18"/>
                <w:szCs w:val="18"/>
                <w:lang w:eastAsia="zh-CN"/>
              </w:rPr>
              <w:t>统计辅助人员按要求完成工作，协助开展并完成多项统计调查</w:t>
            </w: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指标</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lang w:eastAsia="zh-CN"/>
              </w:rPr>
              <w:t>发放社区</w:t>
            </w:r>
            <w:r>
              <w:rPr>
                <w:rFonts w:hint="eastAsia" w:ascii="宋体" w:hAnsi="宋体" w:cs="宋体"/>
                <w:color w:val="auto"/>
                <w:kern w:val="0"/>
                <w:sz w:val="18"/>
                <w:szCs w:val="18"/>
                <w:lang w:val="en-US" w:eastAsia="zh-CN"/>
              </w:rPr>
              <w:t>/村</w:t>
            </w:r>
            <w:r>
              <w:rPr>
                <w:rFonts w:hint="eastAsia" w:ascii="宋体" w:hAnsi="宋体" w:cs="宋体"/>
                <w:color w:val="auto"/>
                <w:kern w:val="0"/>
                <w:sz w:val="18"/>
                <w:szCs w:val="18"/>
                <w:lang w:eastAsia="zh-CN"/>
              </w:rPr>
              <w:t>补助</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19个</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kern w:val="0"/>
                <w:sz w:val="18"/>
                <w:szCs w:val="18"/>
                <w:lang w:eastAsia="zh-CN"/>
              </w:rPr>
              <w:t>统计网络专线正常使用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使用正常</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使用正常</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统计辅助人员按要求完成工作任务</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完成任务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完成任务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2023年底前完成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2023年底前</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每个社区统计室办公经费标准</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w:t>
            </w:r>
            <w:r>
              <w:rPr>
                <w:rFonts w:hint="eastAsia" w:ascii="宋体" w:hAnsi="宋体" w:cs="宋体"/>
                <w:color w:val="auto"/>
                <w:kern w:val="0"/>
                <w:sz w:val="18"/>
                <w:szCs w:val="18"/>
                <w:lang w:val="en-US" w:eastAsia="zh-CN"/>
              </w:rPr>
              <w:t>1000元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color w:val="auto"/>
                <w:kern w:val="0"/>
                <w:sz w:val="18"/>
                <w:szCs w:val="18"/>
                <w:lang w:val="en-US" w:eastAsia="zh-CN"/>
              </w:rPr>
              <w:t>≦</w:t>
            </w:r>
            <w:r>
              <w:rPr>
                <w:rFonts w:hint="eastAsia" w:ascii="宋体" w:hAnsi="宋体" w:cs="宋体"/>
                <w:color w:val="auto"/>
                <w:kern w:val="0"/>
                <w:sz w:val="18"/>
                <w:szCs w:val="18"/>
                <w:lang w:val="en-US" w:eastAsia="zh-CN"/>
              </w:rPr>
              <w:t>1000元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000000"/>
                <w:kern w:val="0"/>
                <w:sz w:val="18"/>
                <w:szCs w:val="18"/>
                <w:lang w:eastAsia="zh-CN"/>
              </w:rPr>
              <w:t>扎实做好基层统计工作，提升统计数据质量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18"/>
                <w:szCs w:val="18"/>
                <w:lang w:eastAsia="zh-CN"/>
              </w:rPr>
              <w:t>有所提升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kern w:val="0"/>
                <w:sz w:val="18"/>
                <w:szCs w:val="18"/>
                <w:lang w:eastAsia="zh-CN"/>
              </w:rPr>
              <w:t>有所提升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保障统计工作顺利开展，持续推进统计工作质量提升</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提高被统计对象满意度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789"/>
        <w:gridCol w:w="1005"/>
        <w:gridCol w:w="979"/>
        <w:gridCol w:w="1114"/>
        <w:gridCol w:w="892"/>
        <w:gridCol w:w="945"/>
        <w:gridCol w:w="67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3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61"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eastAsia="宋体" w:cs="宋体"/>
                <w:i w:val="0"/>
                <w:color w:val="000000"/>
                <w:sz w:val="18"/>
                <w:szCs w:val="18"/>
                <w:u w:val="none"/>
                <w:lang w:eastAsia="zh-CN"/>
              </w:rPr>
              <w:t>代征税收返还资金项目</w:t>
            </w:r>
          </w:p>
        </w:tc>
      </w:tr>
      <w:tr>
        <w:tblPrEx>
          <w:tblCellMar>
            <w:top w:w="0" w:type="dxa"/>
            <w:left w:w="108" w:type="dxa"/>
            <w:bottom w:w="0" w:type="dxa"/>
            <w:right w:w="108" w:type="dxa"/>
          </w:tblCellMar>
        </w:tblPrEx>
        <w:trPr>
          <w:trHeight w:val="291" w:hRule="exact"/>
          <w:jc w:val="center"/>
        </w:trPr>
        <w:tc>
          <w:tcPr>
            <w:tcW w:w="13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9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杨庄街道办事处</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2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杨庄街道办事处</w:t>
            </w:r>
          </w:p>
        </w:tc>
      </w:tr>
      <w:tr>
        <w:tblPrEx>
          <w:tblCellMar>
            <w:top w:w="0" w:type="dxa"/>
            <w:left w:w="108" w:type="dxa"/>
            <w:bottom w:w="0" w:type="dxa"/>
            <w:right w:w="108" w:type="dxa"/>
          </w:tblCellMar>
        </w:tblPrEx>
        <w:trPr>
          <w:trHeight w:val="291" w:hRule="exact"/>
          <w:jc w:val="center"/>
        </w:trPr>
        <w:tc>
          <w:tcPr>
            <w:tcW w:w="136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990"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张淑娟</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62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80812102</w:t>
            </w:r>
          </w:p>
        </w:tc>
      </w:tr>
      <w:tr>
        <w:tblPrEx>
          <w:tblCellMar>
            <w:top w:w="0" w:type="dxa"/>
            <w:left w:w="108" w:type="dxa"/>
            <w:bottom w:w="0" w:type="dxa"/>
            <w:right w:w="108" w:type="dxa"/>
          </w:tblCellMar>
        </w:tblPrEx>
        <w:trPr>
          <w:trHeight w:val="559" w:hRule="exact"/>
          <w:jc w:val="center"/>
        </w:trPr>
        <w:tc>
          <w:tcPr>
            <w:tcW w:w="136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项目资金</w:t>
            </w:r>
          </w:p>
          <w:p>
            <w:pPr>
              <w:widowControl/>
              <w:spacing w:line="56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3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208.42</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208.42</w:t>
            </w: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3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208.42</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208.42</w:t>
            </w: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3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36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98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9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77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57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477"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779"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开展出租房屋代征税收管理，加强出租房屋和税收征收；</w:t>
            </w:r>
            <w:r>
              <w:rPr>
                <w:rFonts w:hint="eastAsia" w:ascii="宋体" w:hAnsi="宋体" w:cs="宋体"/>
                <w:color w:val="auto"/>
                <w:kern w:val="0"/>
                <w:sz w:val="18"/>
                <w:szCs w:val="18"/>
              </w:rPr>
              <w:t>对辖区影响环境秩序的行为及时有效处理，保证辖区环境秩序整洁有序；</w:t>
            </w:r>
            <w:r>
              <w:rPr>
                <w:rFonts w:hint="eastAsia" w:ascii="宋体" w:hAnsi="宋体" w:cs="宋体"/>
                <w:color w:val="auto"/>
                <w:kern w:val="0"/>
                <w:sz w:val="18"/>
                <w:szCs w:val="18"/>
                <w:lang w:eastAsia="zh-CN"/>
              </w:rPr>
              <w:t>开展接诉即办坐席项目，保障接诉即办工作正常运转；</w:t>
            </w:r>
            <w:r>
              <w:rPr>
                <w:rFonts w:hint="eastAsia" w:ascii="宋体" w:hAnsi="宋体" w:cs="宋体"/>
                <w:color w:val="auto"/>
                <w:kern w:val="0"/>
                <w:sz w:val="18"/>
                <w:szCs w:val="18"/>
              </w:rPr>
              <w:t>开展应急维修工作，保障城市设施正常运行。</w:t>
            </w:r>
          </w:p>
        </w:tc>
        <w:tc>
          <w:tcPr>
            <w:tcW w:w="3571"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对辖区出租房租房屋情况加强管理，提高了出租房屋税收的征缴率；</w:t>
            </w:r>
            <w:r>
              <w:rPr>
                <w:rFonts w:hint="eastAsia" w:ascii="宋体" w:hAnsi="宋体" w:cs="宋体"/>
                <w:color w:val="auto"/>
                <w:kern w:val="0"/>
                <w:sz w:val="18"/>
                <w:szCs w:val="18"/>
              </w:rPr>
              <w:t>对辖区影响环境秩序的行为及时有效处理，保证</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辖区环境秩序整洁有序；</w:t>
            </w:r>
            <w:r>
              <w:rPr>
                <w:rFonts w:hint="eastAsia" w:ascii="宋体" w:hAnsi="宋体" w:cs="宋体"/>
                <w:color w:val="auto"/>
                <w:kern w:val="0"/>
                <w:sz w:val="18"/>
                <w:szCs w:val="18"/>
                <w:lang w:eastAsia="zh-CN"/>
              </w:rPr>
              <w:t>保证了接诉即办工作正常运转，促进市民诉求及时响应和解决；</w:t>
            </w:r>
            <w:r>
              <w:rPr>
                <w:rFonts w:hint="eastAsia" w:ascii="宋体" w:hAnsi="宋体" w:cs="宋体"/>
                <w:color w:val="auto"/>
                <w:kern w:val="0"/>
                <w:sz w:val="18"/>
                <w:szCs w:val="18"/>
              </w:rPr>
              <w:t>开展应急维修工作，保障</w:t>
            </w:r>
            <w:r>
              <w:rPr>
                <w:rFonts w:hint="eastAsia" w:ascii="宋体" w:hAnsi="宋体" w:cs="宋体"/>
                <w:color w:val="auto"/>
                <w:kern w:val="0"/>
                <w:sz w:val="18"/>
                <w:szCs w:val="18"/>
                <w:lang w:eastAsia="zh-CN"/>
              </w:rPr>
              <w:t>了</w:t>
            </w:r>
            <w:r>
              <w:rPr>
                <w:rFonts w:hint="eastAsia" w:ascii="宋体" w:hAnsi="宋体" w:cs="宋体"/>
                <w:color w:val="auto"/>
                <w:kern w:val="0"/>
                <w:sz w:val="18"/>
                <w:szCs w:val="18"/>
              </w:rPr>
              <w:t>城市设施正常运行。</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78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0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9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0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指标1：服务</w:t>
            </w:r>
            <w:r>
              <w:rPr>
                <w:rFonts w:hint="eastAsia" w:ascii="宋体" w:hAnsi="宋体" w:cs="宋体"/>
                <w:color w:val="auto"/>
                <w:kern w:val="0"/>
                <w:sz w:val="18"/>
                <w:szCs w:val="18"/>
                <w:lang w:eastAsia="zh-CN"/>
              </w:rPr>
              <w:t>社区（村）</w:t>
            </w:r>
          </w:p>
          <w:p>
            <w:pPr>
              <w:widowControl/>
              <w:spacing w:line="240" w:lineRule="exact"/>
              <w:jc w:val="left"/>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数量</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19个</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19个</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9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iCs w:val="0"/>
                <w:color w:val="auto"/>
                <w:kern w:val="0"/>
                <w:sz w:val="18"/>
                <w:szCs w:val="18"/>
                <w:u w:val="none"/>
                <w:lang w:val="en-US" w:eastAsia="zh-CN" w:bidi="ar"/>
              </w:rPr>
              <w:t>接诉即办工作运转顺畅</w:t>
            </w:r>
          </w:p>
        </w:tc>
        <w:tc>
          <w:tcPr>
            <w:tcW w:w="8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顺畅</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eastAsiaTheme="minorEastAsia"/>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顺畅</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6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9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r>
              <w:rPr>
                <w:rFonts w:hint="eastAsia" w:ascii="宋体" w:hAnsi="宋体" w:eastAsia="宋体" w:cs="宋体"/>
                <w:i w:val="0"/>
                <w:iCs w:val="0"/>
                <w:color w:val="auto"/>
                <w:kern w:val="0"/>
                <w:sz w:val="18"/>
                <w:szCs w:val="18"/>
                <w:u w:val="none"/>
                <w:lang w:val="en-US" w:eastAsia="zh-CN" w:bidi="ar"/>
              </w:rPr>
              <w:t>应急维修工程验收合格通过率</w:t>
            </w:r>
          </w:p>
        </w:tc>
        <w:tc>
          <w:tcPr>
            <w:tcW w:w="892"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auto"/>
                <w:kern w:val="0"/>
                <w:sz w:val="18"/>
                <w:szCs w:val="18"/>
              </w:rPr>
            </w:pPr>
            <w:r>
              <w:rPr>
                <w:rFonts w:hint="eastAsia" w:ascii="宋体" w:hAnsi="宋体" w:eastAsia="宋体" w:cs="宋体"/>
                <w:i w:val="0"/>
                <w:iCs w:val="0"/>
                <w:color w:val="auto"/>
                <w:kern w:val="0"/>
                <w:sz w:val="18"/>
                <w:szCs w:val="18"/>
                <w:u w:val="none"/>
                <w:lang w:val="en-US" w:eastAsia="zh-CN" w:bidi="ar"/>
              </w:rPr>
              <w:t>100%</w:t>
            </w:r>
          </w:p>
        </w:tc>
        <w:tc>
          <w:tcPr>
            <w:tcW w:w="94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eastAsiaTheme="minorEastAsia"/>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100%</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9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color w:val="auto"/>
                <w:kern w:val="0"/>
                <w:sz w:val="18"/>
                <w:szCs w:val="18"/>
              </w:rPr>
              <w:t>指标1：</w:t>
            </w:r>
            <w:r>
              <w:rPr>
                <w:rFonts w:hint="eastAsia" w:ascii="宋体" w:hAnsi="宋体" w:eastAsia="宋体" w:cs="宋体"/>
                <w:i w:val="0"/>
                <w:iCs w:val="0"/>
                <w:color w:val="auto"/>
                <w:kern w:val="0"/>
                <w:sz w:val="18"/>
                <w:szCs w:val="18"/>
                <w:u w:val="none"/>
                <w:lang w:val="en-US" w:eastAsia="zh-CN" w:bidi="ar"/>
              </w:rPr>
              <w:t>2022年12月底</w:t>
            </w:r>
          </w:p>
          <w:p>
            <w:pPr>
              <w:keepNext w:val="0"/>
              <w:keepLines w:val="0"/>
              <w:widowControl/>
              <w:suppressLineNumbers w:val="0"/>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前完成</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按时完成</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按时完成</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93"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color w:val="auto"/>
                <w:kern w:val="0"/>
                <w:sz w:val="18"/>
                <w:szCs w:val="18"/>
              </w:rPr>
              <w:t>指标1：</w:t>
            </w:r>
            <w:r>
              <w:rPr>
                <w:rFonts w:hint="eastAsia" w:ascii="宋体" w:hAnsi="宋体" w:eastAsia="宋体" w:cs="宋体"/>
                <w:i w:val="0"/>
                <w:iCs w:val="0"/>
                <w:color w:val="auto"/>
                <w:kern w:val="0"/>
                <w:sz w:val="18"/>
                <w:szCs w:val="18"/>
                <w:u w:val="none"/>
                <w:lang w:val="en-US" w:eastAsia="zh-CN" w:bidi="ar"/>
              </w:rPr>
              <w:t>资金支出总额</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208.42万</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208.42万</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10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0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i w:val="0"/>
                <w:iCs w:val="0"/>
                <w:color w:val="0000FF"/>
                <w:kern w:val="2"/>
                <w:sz w:val="18"/>
                <w:szCs w:val="18"/>
                <w:u w:val="none"/>
                <w:lang w:val="en-US" w:eastAsia="zh-CN" w:bidi="ar-SA"/>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w:t>
            </w:r>
            <w:r>
              <w:rPr>
                <w:rFonts w:hint="eastAsia" w:ascii="宋体" w:hAnsi="宋体" w:eastAsia="宋体" w:cs="宋体"/>
                <w:i w:val="0"/>
                <w:iCs w:val="0"/>
                <w:color w:val="auto"/>
                <w:kern w:val="0"/>
                <w:sz w:val="18"/>
                <w:szCs w:val="18"/>
                <w:u w:val="none"/>
                <w:lang w:val="en-US" w:eastAsia="zh-CN" w:bidi="ar"/>
              </w:rPr>
              <w:t>通过环境综合整治等城市管理工作，创建宜居辖区，提升居民幸福指数</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有所提升</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9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0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i w:val="0"/>
                <w:iCs w:val="0"/>
                <w:color w:val="0000FF"/>
                <w:kern w:val="2"/>
                <w:sz w:val="18"/>
                <w:szCs w:val="18"/>
                <w:u w:val="none"/>
                <w:lang w:val="en-US" w:eastAsia="zh-CN" w:bidi="ar-SA"/>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r>
              <w:rPr>
                <w:rFonts w:hint="eastAsia" w:ascii="宋体" w:hAnsi="宋体" w:eastAsia="宋体" w:cs="宋体"/>
                <w:i w:val="0"/>
                <w:iCs w:val="0"/>
                <w:color w:val="auto"/>
                <w:kern w:val="0"/>
                <w:sz w:val="18"/>
                <w:szCs w:val="18"/>
                <w:u w:val="none"/>
                <w:lang w:val="en-US" w:eastAsia="zh-CN" w:bidi="ar"/>
              </w:rPr>
              <w:t>保障辖区违法行为得到妥善处理，保障重大活动和重要节日期间辖区社会公共秩序</w:t>
            </w:r>
          </w:p>
        </w:tc>
        <w:tc>
          <w:tcPr>
            <w:tcW w:w="892"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eastAsia="zh-CN"/>
              </w:rPr>
              <w:t>有所提升</w:t>
            </w:r>
          </w:p>
        </w:tc>
        <w:tc>
          <w:tcPr>
            <w:tcW w:w="945"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eastAsia="zh-CN"/>
              </w:rPr>
              <w:t>有所提升</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10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vMerge w:val="continue"/>
            <w:tcBorders>
              <w:left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rPr>
            </w:pPr>
            <w:r>
              <w:rPr>
                <w:rFonts w:hint="eastAsia" w:ascii="宋体" w:hAnsi="宋体" w:cs="宋体"/>
                <w:color w:val="auto"/>
                <w:kern w:val="0"/>
                <w:sz w:val="18"/>
                <w:szCs w:val="18"/>
              </w:rPr>
              <w:t>可持续影响指标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0000FF"/>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提</w:t>
            </w:r>
            <w:r>
              <w:rPr>
                <w:rFonts w:hint="eastAsia" w:ascii="宋体" w:hAnsi="宋体" w:cs="宋体"/>
                <w:color w:val="auto"/>
                <w:kern w:val="0"/>
                <w:sz w:val="18"/>
                <w:szCs w:val="18"/>
              </w:rPr>
              <w:t>升</w:t>
            </w:r>
            <w:r>
              <w:rPr>
                <w:rFonts w:hint="eastAsia" w:ascii="宋体" w:hAnsi="宋体" w:cs="宋体"/>
                <w:color w:val="auto"/>
                <w:kern w:val="0"/>
                <w:sz w:val="18"/>
                <w:szCs w:val="18"/>
                <w:lang w:eastAsia="zh-CN"/>
              </w:rPr>
              <w:t>街道</w:t>
            </w:r>
            <w:r>
              <w:rPr>
                <w:rFonts w:hint="eastAsia" w:ascii="宋体" w:hAnsi="宋体" w:cs="宋体"/>
                <w:color w:val="auto"/>
                <w:kern w:val="0"/>
                <w:sz w:val="18"/>
                <w:szCs w:val="18"/>
              </w:rPr>
              <w:t>办事处综合服务质量和水平</w:t>
            </w:r>
          </w:p>
        </w:tc>
        <w:tc>
          <w:tcPr>
            <w:tcW w:w="8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eastAsia="zh-CN"/>
              </w:rPr>
              <w:t>有所提升</w:t>
            </w: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eastAsia="zh-CN"/>
              </w:rPr>
              <w:t>有所提升</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0000FF"/>
                <w:kern w:val="0"/>
                <w:sz w:val="18"/>
                <w:szCs w:val="18"/>
                <w:lang w:val="en-US" w:eastAsia="zh-CN" w:bidi="ar-SA"/>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8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9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：服务对象满意度</w:t>
            </w:r>
          </w:p>
        </w:tc>
        <w:tc>
          <w:tcPr>
            <w:tcW w:w="89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80%</w:t>
            </w:r>
          </w:p>
        </w:tc>
        <w:tc>
          <w:tcPr>
            <w:tcW w:w="94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80%</w:t>
            </w:r>
          </w:p>
        </w:tc>
        <w:tc>
          <w:tcPr>
            <w:tcW w:w="6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6" w:hRule="exact"/>
          <w:jc w:val="center"/>
        </w:trPr>
        <w:tc>
          <w:tcPr>
            <w:tcW w:w="6302"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75"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96</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3"/>
        <w:ind w:left="0" w:leftChars="0" w:firstLine="0" w:firstLineChars="0"/>
        <w:rPr>
          <w:rFonts w:hint="eastAsia"/>
          <w:lang w:eastAsia="zh-CN"/>
        </w:rPr>
      </w:pPr>
    </w:p>
    <w:p>
      <w:pPr>
        <w:pStyle w:val="2"/>
        <w:rPr>
          <w:rFonts w:hint="eastAsia"/>
          <w:lang w:eastAsia="zh-CN"/>
        </w:rPr>
      </w:pPr>
    </w:p>
    <w:tbl>
      <w:tblPr>
        <w:tblStyle w:val="16"/>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69"/>
        <w:gridCol w:w="1086"/>
        <w:gridCol w:w="718"/>
        <w:gridCol w:w="780"/>
        <w:gridCol w:w="334"/>
        <w:gridCol w:w="169"/>
        <w:gridCol w:w="751"/>
        <w:gridCol w:w="187"/>
        <w:gridCol w:w="848"/>
        <w:gridCol w:w="13"/>
        <w:gridCol w:w="189"/>
        <w:gridCol w:w="355"/>
        <w:gridCol w:w="4"/>
        <w:gridCol w:w="412"/>
        <w:gridCol w:w="89"/>
        <w:gridCol w:w="110"/>
        <w:gridCol w:w="637"/>
        <w:gridCol w:w="699"/>
        <w:gridCol w:w="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9111" w:type="dxa"/>
            <w:gridSpan w:val="20"/>
            <w:tcBorders>
              <w:tl2br w:val="nil"/>
              <w:tr2bl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111" w:type="dxa"/>
            <w:gridSpan w:val="20"/>
            <w:tcBorders>
              <w:tl2br w:val="nil"/>
              <w:tr2bl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64" w:type="dxa"/>
            <w:gridSpan w:val="18"/>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综合文化中心设备采购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38" w:type="dxa"/>
            <w:gridSpan w:val="6"/>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48" w:type="dxa"/>
            <w:gridSpan w:val="3"/>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78" w:type="dxa"/>
            <w:gridSpan w:val="9"/>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838" w:type="dxa"/>
            <w:gridSpan w:val="6"/>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刘伟</w:t>
            </w:r>
          </w:p>
        </w:tc>
        <w:tc>
          <w:tcPr>
            <w:tcW w:w="1048" w:type="dxa"/>
            <w:gridSpan w:val="3"/>
            <w:tcBorders>
              <w:tl2br w:val="nil"/>
              <w:tr2bl w:val="nil"/>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678" w:type="dxa"/>
            <w:gridSpan w:val="9"/>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547" w:type="dxa"/>
            <w:gridSpan w:val="2"/>
            <w:vMerge w:val="restart"/>
            <w:tcBorders>
              <w:tl2br w:val="nil"/>
              <w:tr2bl w:val="nil"/>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20"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8" w:type="dxa"/>
            <w:gridSpan w:val="3"/>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全年执行数</w:t>
            </w:r>
          </w:p>
        </w:tc>
        <w:tc>
          <w:tcPr>
            <w:tcW w:w="960"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82"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l2br w:val="nil"/>
              <w:tr2bl w:val="nil"/>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color w:val="auto"/>
                <w:kern w:val="0"/>
                <w:sz w:val="18"/>
                <w:szCs w:val="18"/>
                <w:lang w:val="en-US" w:eastAsia="zh-CN"/>
              </w:rPr>
              <w:t>0</w:t>
            </w:r>
          </w:p>
        </w:tc>
        <w:tc>
          <w:tcPr>
            <w:tcW w:w="920"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w:t>
            </w:r>
          </w:p>
        </w:tc>
        <w:tc>
          <w:tcPr>
            <w:tcW w:w="10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w:t>
            </w:r>
          </w:p>
        </w:tc>
        <w:tc>
          <w:tcPr>
            <w:tcW w:w="960"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l2br w:val="nil"/>
              <w:tr2bl w:val="nil"/>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0" w:type="dxa"/>
            <w:gridSpan w:val="2"/>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w:t>
            </w:r>
          </w:p>
        </w:tc>
        <w:tc>
          <w:tcPr>
            <w:tcW w:w="10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w:t>
            </w:r>
          </w:p>
        </w:tc>
        <w:tc>
          <w:tcPr>
            <w:tcW w:w="960" w:type="dxa"/>
            <w:gridSpan w:val="4"/>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20" w:type="dxa"/>
            <w:gridSpan w:val="2"/>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gridSpan w:val="3"/>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60"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82"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20" w:type="dxa"/>
            <w:gridSpan w:val="2"/>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gridSpan w:val="3"/>
            <w:tcBorders>
              <w:tl2br w:val="nil"/>
              <w:tr2bl w:val="nil"/>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p>
        </w:tc>
        <w:tc>
          <w:tcPr>
            <w:tcW w:w="960"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82"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578"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807" w:type="dxa"/>
            <w:gridSpan w:val="7"/>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726" w:type="dxa"/>
            <w:gridSpan w:val="1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4807" w:type="dxa"/>
            <w:gridSpan w:val="7"/>
            <w:tcBorders>
              <w:tl2br w:val="nil"/>
              <w:tr2bl w:val="nil"/>
            </w:tcBorders>
            <w:vAlign w:val="top"/>
          </w:tcPr>
          <w:p>
            <w:pPr>
              <w:widowControl/>
              <w:jc w:val="left"/>
              <w:rPr>
                <w:rFonts w:hint="default" w:ascii="宋体" w:hAnsi="宋体" w:cs="宋体" w:eastAsiaTheme="minorEastAsia"/>
                <w:color w:val="auto"/>
                <w:kern w:val="0"/>
                <w:sz w:val="18"/>
                <w:szCs w:val="18"/>
                <w:lang w:val="en-US" w:eastAsia="zh-CN"/>
              </w:rPr>
            </w:pPr>
            <w:r>
              <w:rPr>
                <w:rFonts w:hint="eastAsia"/>
                <w:sz w:val="18"/>
                <w:szCs w:val="18"/>
                <w:lang w:val="en-US" w:eastAsia="zh-CN"/>
              </w:rPr>
              <w:t>为街道综合文化中心中心采购电子</w:t>
            </w:r>
            <w:r>
              <w:rPr>
                <w:rFonts w:hint="eastAsia" w:ascii="宋体" w:hAnsi="宋体" w:cs="宋体"/>
                <w:color w:val="auto"/>
                <w:kern w:val="0"/>
                <w:sz w:val="18"/>
                <w:szCs w:val="18"/>
                <w:lang w:val="en-US" w:eastAsia="zh-CN"/>
              </w:rPr>
              <w:t>显示设备LED全彩屏、灯光音响设备、其他电子设备和家具等</w:t>
            </w:r>
            <w:r>
              <w:rPr>
                <w:rFonts w:hint="eastAsia"/>
                <w:sz w:val="18"/>
                <w:szCs w:val="18"/>
                <w:lang w:val="en-US" w:eastAsia="zh-CN"/>
              </w:rPr>
              <w:t>，</w:t>
            </w:r>
            <w:r>
              <w:rPr>
                <w:rFonts w:hint="eastAsia" w:ascii="宋体" w:hAnsi="宋体" w:cs="宋体"/>
                <w:color w:val="auto"/>
                <w:kern w:val="0"/>
                <w:sz w:val="18"/>
                <w:szCs w:val="18"/>
                <w:lang w:val="en-US" w:eastAsia="zh-CN"/>
              </w:rPr>
              <w:t>为综合文化中心运行提供基础设施设备保障，</w:t>
            </w:r>
            <w:r>
              <w:rPr>
                <w:rFonts w:hint="eastAsia"/>
                <w:sz w:val="18"/>
                <w:szCs w:val="18"/>
                <w:lang w:val="en-US" w:eastAsia="zh-CN"/>
              </w:rPr>
              <w:t>保障综合文化中心正常运行，为辖区居民做好服务。</w:t>
            </w:r>
          </w:p>
        </w:tc>
        <w:tc>
          <w:tcPr>
            <w:tcW w:w="3726" w:type="dxa"/>
            <w:gridSpan w:val="12"/>
            <w:tcBorders>
              <w:tl2br w:val="nil"/>
              <w:tr2bl w:val="nil"/>
            </w:tcBorders>
            <w:vAlign w:val="top"/>
          </w:tcPr>
          <w:p>
            <w:pPr>
              <w:widowControl/>
              <w:jc w:val="left"/>
              <w:rPr>
                <w:rFonts w:hint="default" w:ascii="宋体" w:hAnsi="宋体" w:cs="宋体" w:eastAsiaTheme="minorEastAsia"/>
                <w:color w:val="auto"/>
                <w:kern w:val="0"/>
                <w:sz w:val="18"/>
                <w:szCs w:val="18"/>
                <w:lang w:val="en-US" w:eastAsia="zh-CN"/>
              </w:rPr>
            </w:pPr>
            <w:r>
              <w:rPr>
                <w:rFonts w:hint="eastAsia"/>
                <w:sz w:val="18"/>
                <w:szCs w:val="18"/>
                <w:lang w:val="en-US" w:eastAsia="zh-CN"/>
              </w:rPr>
              <w:t>综合文化中心中心设施设备已购置安装到位，</w:t>
            </w:r>
            <w:r>
              <w:rPr>
                <w:rFonts w:hint="eastAsia" w:ascii="宋体" w:hAnsi="宋体" w:cs="宋体"/>
                <w:color w:val="auto"/>
                <w:kern w:val="0"/>
                <w:sz w:val="18"/>
                <w:szCs w:val="18"/>
                <w:lang w:val="en-US" w:eastAsia="zh-CN"/>
              </w:rPr>
              <w:t>为综合文化中心运行提供了基础设施设备保障，方便辖区居民在街道文化中心开展各种文化活动。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578"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498"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54" w:type="dxa"/>
            <w:gridSpan w:val="3"/>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8" w:type="dxa"/>
            <w:gridSpan w:val="3"/>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8" w:type="dxa"/>
            <w:gridSpan w:val="3"/>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1"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29"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指标1：购置电子显示设备LED全彩屏</w:t>
            </w:r>
          </w:p>
        </w:tc>
        <w:tc>
          <w:tcPr>
            <w:tcW w:w="1254"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1批</w:t>
            </w:r>
          </w:p>
        </w:tc>
        <w:tc>
          <w:tcPr>
            <w:tcW w:w="10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1批</w:t>
            </w:r>
          </w:p>
        </w:tc>
        <w:tc>
          <w:tcPr>
            <w:tcW w:w="5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629" w:type="dxa"/>
            <w:gridSpan w:val="4"/>
            <w:tcBorders>
              <w:tl2br w:val="nil"/>
              <w:tr2bl w:val="nil"/>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l2br w:val="nil"/>
              <w:tr2bl w:val="nil"/>
            </w:tcBorders>
            <w:vAlign w:val="center"/>
          </w:tcPr>
          <w:p>
            <w:pPr>
              <w:widowControl/>
              <w:spacing w:line="240" w:lineRule="exact"/>
              <w:jc w:val="center"/>
              <w:rPr>
                <w:rFonts w:hint="eastAsia" w:ascii="宋体" w:hAnsi="宋体" w:cs="宋体"/>
                <w:color w:val="auto"/>
                <w:kern w:val="0"/>
                <w:sz w:val="18"/>
                <w:szCs w:val="18"/>
              </w:rPr>
            </w:pPr>
          </w:p>
        </w:tc>
        <w:tc>
          <w:tcPr>
            <w:tcW w:w="1498" w:type="dxa"/>
            <w:gridSpan w:val="2"/>
            <w:tcBorders>
              <w:tl2br w:val="nil"/>
              <w:tr2bl w:val="nil"/>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指标2：购置灯光音响设备</w:t>
            </w:r>
          </w:p>
        </w:tc>
        <w:tc>
          <w:tcPr>
            <w:tcW w:w="1254" w:type="dxa"/>
            <w:gridSpan w:val="3"/>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1048" w:type="dxa"/>
            <w:gridSpan w:val="3"/>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548" w:type="dxa"/>
            <w:gridSpan w:val="3"/>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01" w:type="dxa"/>
            <w:gridSpan w:val="2"/>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629" w:type="dxa"/>
            <w:gridSpan w:val="4"/>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l2br w:val="nil"/>
              <w:tr2bl w:val="nil"/>
            </w:tcBorders>
            <w:vAlign w:val="center"/>
          </w:tcPr>
          <w:p>
            <w:pPr>
              <w:widowControl/>
              <w:spacing w:line="240" w:lineRule="exact"/>
              <w:jc w:val="center"/>
              <w:rPr>
                <w:rFonts w:hint="eastAsia" w:ascii="宋体" w:hAnsi="宋体" w:cs="宋体"/>
                <w:color w:val="auto"/>
                <w:kern w:val="0"/>
                <w:sz w:val="18"/>
                <w:szCs w:val="18"/>
              </w:rPr>
            </w:pPr>
          </w:p>
        </w:tc>
        <w:tc>
          <w:tcPr>
            <w:tcW w:w="1498" w:type="dxa"/>
            <w:gridSpan w:val="2"/>
            <w:tcBorders>
              <w:tl2br w:val="nil"/>
              <w:tr2bl w:val="nil"/>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指标3：购置其他电子设备和家具</w:t>
            </w:r>
          </w:p>
        </w:tc>
        <w:tc>
          <w:tcPr>
            <w:tcW w:w="1254" w:type="dxa"/>
            <w:gridSpan w:val="3"/>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1048" w:type="dxa"/>
            <w:gridSpan w:val="3"/>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548" w:type="dxa"/>
            <w:gridSpan w:val="3"/>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01" w:type="dxa"/>
            <w:gridSpan w:val="2"/>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629" w:type="dxa"/>
            <w:gridSpan w:val="4"/>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l2br w:val="nil"/>
              <w:tr2bl w:val="nil"/>
            </w:tcBorders>
            <w:vAlign w:val="center"/>
          </w:tcPr>
          <w:p>
            <w:pPr>
              <w:widowControl/>
              <w:spacing w:line="240" w:lineRule="exact"/>
              <w:jc w:val="center"/>
              <w:rPr>
                <w:rFonts w:hint="eastAsia" w:ascii="宋体" w:hAnsi="宋体" w:cs="宋体"/>
                <w:color w:val="auto"/>
                <w:kern w:val="0"/>
                <w:sz w:val="18"/>
                <w:szCs w:val="18"/>
              </w:rPr>
            </w:pPr>
          </w:p>
        </w:tc>
        <w:tc>
          <w:tcPr>
            <w:tcW w:w="1498" w:type="dxa"/>
            <w:gridSpan w:val="2"/>
            <w:tcBorders>
              <w:tl2br w:val="nil"/>
              <w:tr2bl w:val="nil"/>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指标4：购置木质材料家具</w:t>
            </w:r>
          </w:p>
        </w:tc>
        <w:tc>
          <w:tcPr>
            <w:tcW w:w="1254" w:type="dxa"/>
            <w:gridSpan w:val="3"/>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1048" w:type="dxa"/>
            <w:gridSpan w:val="3"/>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548" w:type="dxa"/>
            <w:gridSpan w:val="3"/>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01" w:type="dxa"/>
            <w:gridSpan w:val="2"/>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629" w:type="dxa"/>
            <w:gridSpan w:val="4"/>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l2br w:val="nil"/>
              <w:tr2bl w:val="nil"/>
            </w:tcBorders>
            <w:vAlign w:val="center"/>
          </w:tcPr>
          <w:p>
            <w:pPr>
              <w:widowControl/>
              <w:spacing w:line="240" w:lineRule="exact"/>
              <w:jc w:val="center"/>
              <w:rPr>
                <w:rFonts w:hint="eastAsia" w:ascii="宋体" w:hAnsi="宋体" w:cs="宋体"/>
                <w:color w:val="auto"/>
                <w:kern w:val="0"/>
                <w:sz w:val="18"/>
                <w:szCs w:val="18"/>
              </w:rPr>
            </w:pPr>
          </w:p>
        </w:tc>
        <w:tc>
          <w:tcPr>
            <w:tcW w:w="1498" w:type="dxa"/>
            <w:gridSpan w:val="2"/>
            <w:tcBorders>
              <w:tl2br w:val="nil"/>
              <w:tr2bl w:val="nil"/>
            </w:tcBorders>
            <w:vAlign w:val="center"/>
          </w:tcPr>
          <w:p>
            <w:pPr>
              <w:widowControl/>
              <w:spacing w:line="240" w:lineRule="exact"/>
              <w:jc w:val="left"/>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指标5：购置钢质材料家具</w:t>
            </w:r>
          </w:p>
        </w:tc>
        <w:tc>
          <w:tcPr>
            <w:tcW w:w="1254" w:type="dxa"/>
            <w:gridSpan w:val="3"/>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1048" w:type="dxa"/>
            <w:gridSpan w:val="3"/>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548" w:type="dxa"/>
            <w:gridSpan w:val="3"/>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01" w:type="dxa"/>
            <w:gridSpan w:val="2"/>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629" w:type="dxa"/>
            <w:gridSpan w:val="4"/>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l2br w:val="nil"/>
              <w:tr2bl w:val="nil"/>
            </w:tcBorders>
            <w:vAlign w:val="center"/>
          </w:tcPr>
          <w:p>
            <w:pPr>
              <w:widowControl/>
              <w:spacing w:line="240" w:lineRule="exact"/>
              <w:jc w:val="center"/>
              <w:rPr>
                <w:rFonts w:hint="eastAsia" w:ascii="宋体" w:hAnsi="宋体" w:cs="宋体"/>
                <w:color w:val="auto"/>
                <w:kern w:val="0"/>
                <w:sz w:val="18"/>
                <w:szCs w:val="18"/>
              </w:rPr>
            </w:pPr>
          </w:p>
        </w:tc>
        <w:tc>
          <w:tcPr>
            <w:tcW w:w="1498" w:type="dxa"/>
            <w:gridSpan w:val="2"/>
            <w:tcBorders>
              <w:tl2br w:val="nil"/>
              <w:tr2bl w:val="nil"/>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指标6：购置音响话筒</w:t>
            </w:r>
          </w:p>
        </w:tc>
        <w:tc>
          <w:tcPr>
            <w:tcW w:w="1254" w:type="dxa"/>
            <w:gridSpan w:val="3"/>
            <w:tcBorders>
              <w:tl2br w:val="nil"/>
              <w:tr2bl w:val="nil"/>
            </w:tcBorders>
            <w:vAlign w:val="center"/>
          </w:tcPr>
          <w:p>
            <w:pPr>
              <w:widowControl/>
              <w:spacing w:line="24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1个</w:t>
            </w:r>
          </w:p>
        </w:tc>
        <w:tc>
          <w:tcPr>
            <w:tcW w:w="1048" w:type="dxa"/>
            <w:gridSpan w:val="3"/>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1个</w:t>
            </w:r>
          </w:p>
        </w:tc>
        <w:tc>
          <w:tcPr>
            <w:tcW w:w="548" w:type="dxa"/>
            <w:gridSpan w:val="3"/>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501" w:type="dxa"/>
            <w:gridSpan w:val="2"/>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5</w:t>
            </w:r>
          </w:p>
        </w:tc>
        <w:tc>
          <w:tcPr>
            <w:tcW w:w="1629" w:type="dxa"/>
            <w:gridSpan w:val="4"/>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指标1：2023年底之前完成</w:t>
            </w:r>
          </w:p>
        </w:tc>
        <w:tc>
          <w:tcPr>
            <w:tcW w:w="1254"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10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5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4"/>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498" w:type="dxa"/>
            <w:gridSpan w:val="2"/>
            <w:tcBorders>
              <w:tl2br w:val="nil"/>
              <w:tr2bl w:val="nil"/>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指标1：</w:t>
            </w:r>
            <w:r>
              <w:rPr>
                <w:rFonts w:hint="eastAsia" w:ascii="宋体" w:hAnsi="宋体" w:cs="宋体"/>
                <w:color w:val="auto"/>
                <w:kern w:val="0"/>
                <w:sz w:val="18"/>
                <w:szCs w:val="18"/>
                <w:lang w:eastAsia="zh-CN"/>
              </w:rPr>
              <w:t>项目金额控制</w:t>
            </w:r>
          </w:p>
        </w:tc>
        <w:tc>
          <w:tcPr>
            <w:tcW w:w="1254" w:type="dxa"/>
            <w:gridSpan w:val="3"/>
            <w:tcBorders>
              <w:tl2br w:val="nil"/>
              <w:tr2bl w:val="nil"/>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小于等于80万元</w:t>
            </w:r>
          </w:p>
        </w:tc>
        <w:tc>
          <w:tcPr>
            <w:tcW w:w="10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80万元</w:t>
            </w:r>
          </w:p>
        </w:tc>
        <w:tc>
          <w:tcPr>
            <w:tcW w:w="5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eastAsia"/>
                <w:sz w:val="18"/>
                <w:szCs w:val="18"/>
                <w:lang w:val="en-US" w:eastAsia="zh-CN"/>
              </w:rPr>
              <w:t>保障综合文化中心正常运行，为辖区居民做好服务。</w:t>
            </w:r>
          </w:p>
        </w:tc>
        <w:tc>
          <w:tcPr>
            <w:tcW w:w="1254"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保障运行，做好服务</w:t>
            </w:r>
          </w:p>
        </w:tc>
        <w:tc>
          <w:tcPr>
            <w:tcW w:w="10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保障运行，做好服务</w:t>
            </w:r>
          </w:p>
        </w:tc>
        <w:tc>
          <w:tcPr>
            <w:tcW w:w="5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w:t>
            </w:r>
          </w:p>
        </w:tc>
        <w:tc>
          <w:tcPr>
            <w:tcW w:w="1629"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指标1：为综合文化中心运行提供基础设施设备保障。</w:t>
            </w:r>
          </w:p>
        </w:tc>
        <w:tc>
          <w:tcPr>
            <w:tcW w:w="1254"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提供保障</w:t>
            </w:r>
          </w:p>
        </w:tc>
        <w:tc>
          <w:tcPr>
            <w:tcW w:w="1048" w:type="dxa"/>
            <w:gridSpan w:val="3"/>
            <w:tcBorders>
              <w:tl2br w:val="nil"/>
              <w:tr2bl w:val="nil"/>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提供保障</w:t>
            </w:r>
          </w:p>
        </w:tc>
        <w:tc>
          <w:tcPr>
            <w:tcW w:w="5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default" w:ascii="宋体" w:hAnsi="宋体" w:cs="宋体" w:eastAsiaTheme="minorEastAsia"/>
                <w:color w:val="auto"/>
                <w:kern w:val="0"/>
                <w:sz w:val="18"/>
                <w:szCs w:val="18"/>
                <w:lang w:val="en-US" w:eastAsia="zh-CN"/>
              </w:rPr>
              <w:t>满足</w:t>
            </w:r>
            <w:r>
              <w:rPr>
                <w:rFonts w:hint="eastAsia" w:ascii="宋体" w:hAnsi="宋体" w:cs="宋体"/>
                <w:color w:val="auto"/>
                <w:kern w:val="0"/>
                <w:sz w:val="18"/>
                <w:szCs w:val="18"/>
                <w:lang w:val="en-US" w:eastAsia="zh-CN"/>
              </w:rPr>
              <w:t>辖区</w:t>
            </w:r>
            <w:r>
              <w:rPr>
                <w:rFonts w:hint="default" w:ascii="宋体" w:hAnsi="宋体" w:cs="宋体" w:eastAsiaTheme="minorEastAsia"/>
                <w:color w:val="auto"/>
                <w:kern w:val="0"/>
                <w:sz w:val="18"/>
                <w:szCs w:val="18"/>
                <w:lang w:val="en-US" w:eastAsia="zh-CN"/>
              </w:rPr>
              <w:t>居民</w:t>
            </w:r>
            <w:r>
              <w:rPr>
                <w:rFonts w:hint="eastAsia" w:ascii="宋体" w:hAnsi="宋体" w:cs="宋体"/>
                <w:color w:val="auto"/>
                <w:kern w:val="0"/>
                <w:sz w:val="18"/>
                <w:szCs w:val="18"/>
                <w:lang w:val="en-US" w:eastAsia="zh-CN"/>
              </w:rPr>
              <w:t>文化服务需求，更好为居民服务</w:t>
            </w:r>
          </w:p>
        </w:tc>
        <w:tc>
          <w:tcPr>
            <w:tcW w:w="1254" w:type="dxa"/>
            <w:gridSpan w:val="3"/>
            <w:tcBorders>
              <w:tl2br w:val="nil"/>
              <w:tr2bl w:val="nil"/>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10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548" w:type="dxa"/>
            <w:gridSpan w:val="3"/>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6433" w:type="dxa"/>
            <w:gridSpan w:val="11"/>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8" w:type="dxa"/>
            <w:gridSpan w:val="3"/>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97</w:t>
            </w:r>
          </w:p>
        </w:tc>
        <w:tc>
          <w:tcPr>
            <w:tcW w:w="1629" w:type="dxa"/>
            <w:gridSpan w:val="4"/>
            <w:tcBorders>
              <w:tl2br w:val="nil"/>
              <w:tr2bl w:val="nil"/>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440" w:hRule="exact"/>
          <w:jc w:val="center"/>
        </w:trPr>
        <w:tc>
          <w:tcPr>
            <w:tcW w:w="8928" w:type="dxa"/>
            <w:gridSpan w:val="19"/>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194" w:hRule="atLeast"/>
          <w:jc w:val="center"/>
        </w:trPr>
        <w:tc>
          <w:tcPr>
            <w:tcW w:w="8928" w:type="dxa"/>
            <w:gridSpan w:val="19"/>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文明示范小区创建资金使用项目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马月红</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40</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38.9</w:t>
            </w: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97%</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9.7</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40</w:t>
            </w: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38.9</w:t>
            </w: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97%</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10"/>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104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8"/>
            <w:tcBorders>
              <w:top w:val="single" w:color="auto" w:sz="4" w:space="0"/>
              <w:left w:val="nil"/>
              <w:bottom w:val="single" w:color="auto" w:sz="4" w:space="0"/>
              <w:right w:val="single" w:color="auto" w:sz="4" w:space="0"/>
            </w:tcBorders>
            <w:vAlign w:val="center"/>
          </w:tcPr>
          <w:p>
            <w:pPr>
              <w:widowControl/>
              <w:spacing w:line="240" w:lineRule="exact"/>
              <w:ind w:firstLine="360" w:firstLineChars="200"/>
              <w:jc w:val="left"/>
              <w:rPr>
                <w:rFonts w:ascii="宋体" w:hAnsi="宋体" w:cs="宋体"/>
                <w:color w:val="auto"/>
                <w:kern w:val="0"/>
                <w:sz w:val="18"/>
                <w:szCs w:val="18"/>
              </w:rPr>
            </w:pPr>
            <w:r>
              <w:rPr>
                <w:rFonts w:hint="eastAsia" w:ascii="宋体" w:hAnsi="宋体" w:cs="宋体"/>
                <w:color w:val="auto"/>
                <w:kern w:val="0"/>
                <w:sz w:val="18"/>
                <w:szCs w:val="18"/>
                <w:highlight w:val="none"/>
                <w:lang w:val="en-US" w:eastAsia="zh-CN"/>
              </w:rPr>
              <w:t>根据文明示范小区创建资金使用项目要求，对</w:t>
            </w:r>
            <w:r>
              <w:rPr>
                <w:rFonts w:hint="eastAsia" w:ascii="宋体" w:hAnsi="宋体" w:cs="宋体"/>
                <w:color w:val="auto"/>
                <w:kern w:val="0"/>
                <w:sz w:val="18"/>
                <w:szCs w:val="18"/>
                <w:highlight w:val="none"/>
                <w:lang w:val="en-US" w:eastAsia="zh-Hans"/>
              </w:rPr>
              <w:t>辖区</w:t>
            </w:r>
            <w:r>
              <w:rPr>
                <w:rFonts w:hint="eastAsia" w:ascii="宋体" w:hAnsi="宋体" w:cs="宋体"/>
                <w:color w:val="auto"/>
                <w:kern w:val="0"/>
                <w:sz w:val="18"/>
                <w:szCs w:val="18"/>
                <w:highlight w:val="none"/>
                <w:lang w:val="en-US" w:eastAsia="zh-CN"/>
              </w:rPr>
              <w:t>内居民小区宣传氛围、环境卫生、公共秩序和公共设施等方面的文明城区常态化创建整治提升。</w:t>
            </w:r>
          </w:p>
        </w:tc>
        <w:tc>
          <w:tcPr>
            <w:tcW w:w="3356" w:type="dxa"/>
            <w:gridSpan w:val="10"/>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lang w:val="en-US" w:eastAsia="zh-Hans"/>
              </w:rPr>
              <w:t>已完成</w:t>
            </w:r>
            <w:r>
              <w:rPr>
                <w:rFonts w:hint="eastAsia" w:ascii="宋体" w:hAnsi="宋体" w:cs="宋体"/>
                <w:color w:val="auto"/>
                <w:kern w:val="0"/>
                <w:sz w:val="18"/>
                <w:szCs w:val="18"/>
                <w:highlight w:val="none"/>
                <w:lang w:val="en-US" w:eastAsia="zh-CN"/>
              </w:rPr>
              <w:t>居民小区内公共区域晾晒架、严重破损墙面、路面修复</w:t>
            </w:r>
            <w:r>
              <w:rPr>
                <w:rFonts w:hint="eastAsia" w:ascii="宋体" w:hAnsi="宋体" w:cs="宋体"/>
                <w:color w:val="auto"/>
                <w:kern w:val="0"/>
                <w:sz w:val="18"/>
                <w:szCs w:val="18"/>
                <w:highlight w:val="none"/>
                <w:lang w:val="en-US" w:eastAsia="zh-Hans"/>
              </w:rPr>
              <w:t>整改</w:t>
            </w:r>
            <w:r>
              <w:rPr>
                <w:rFonts w:hint="eastAsia" w:ascii="宋体" w:hAnsi="宋体" w:cs="宋体"/>
                <w:color w:val="auto"/>
                <w:kern w:val="0"/>
                <w:sz w:val="18"/>
                <w:szCs w:val="18"/>
                <w:highlight w:val="none"/>
                <w:lang w:val="en-US" w:eastAsia="zh-CN"/>
              </w:rPr>
              <w:t>的目标任务</w:t>
            </w:r>
            <w:r>
              <w:rPr>
                <w:rFonts w:hint="eastAsia" w:ascii="宋体" w:hAnsi="宋体" w:cs="宋体"/>
                <w:color w:val="auto"/>
                <w:kern w:val="0"/>
                <w:sz w:val="18"/>
                <w:szCs w:val="18"/>
                <w:highlight w:val="none"/>
                <w:lang w:val="en-US" w:eastAsia="zh-Hans"/>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5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指标1：墙面喷刷涂料新做</w:t>
            </w:r>
            <w:r>
              <w:rPr>
                <w:rFonts w:hint="eastAsia" w:ascii="宋体" w:hAnsi="宋体" w:cs="宋体"/>
                <w:color w:val="auto"/>
                <w:kern w:val="0"/>
                <w:sz w:val="18"/>
                <w:szCs w:val="18"/>
                <w:lang w:eastAsia="zh-CN"/>
              </w:rPr>
              <w:t>面积</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74</w:t>
            </w:r>
            <w:r>
              <w:rPr>
                <w:rFonts w:hint="eastAsia" w:ascii="宋体" w:hAnsi="宋体" w:cs="宋体"/>
                <w:color w:val="auto"/>
                <w:kern w:val="0"/>
                <w:sz w:val="18"/>
                <w:szCs w:val="18"/>
              </w:rPr>
              <w:t>35</w:t>
            </w:r>
            <w:r>
              <w:rPr>
                <w:rFonts w:hint="eastAsia" w:ascii="宋体" w:hAnsi="宋体" w:cs="宋体"/>
                <w:color w:val="auto"/>
                <w:kern w:val="0"/>
                <w:sz w:val="18"/>
                <w:szCs w:val="18"/>
                <w:lang w:eastAsia="zh-CN"/>
              </w:rPr>
              <w:t>㎡</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7435</w:t>
            </w:r>
            <w:r>
              <w:rPr>
                <w:rFonts w:hint="eastAsia" w:ascii="宋体" w:hAnsi="宋体" w:cs="宋体"/>
                <w:color w:val="auto"/>
                <w:kern w:val="0"/>
                <w:sz w:val="18"/>
                <w:szCs w:val="18"/>
                <w:lang w:eastAsia="zh-CN"/>
              </w:rPr>
              <w:t>㎡</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5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破损路面新做面积</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300㎡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300㎡</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5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安装晾晒架数量</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36套</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36套</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满足建筑工程验收标准</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合格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合格</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48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2023年12月底之前</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按时完成</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按时完成</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56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项目支出金额控制</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小于等于</w:t>
            </w:r>
            <w:r>
              <w:rPr>
                <w:rFonts w:hint="eastAsia" w:ascii="宋体" w:hAnsi="宋体" w:cs="宋体"/>
                <w:color w:val="auto"/>
                <w:kern w:val="0"/>
                <w:sz w:val="18"/>
                <w:szCs w:val="18"/>
                <w:lang w:val="en-US" w:eastAsia="zh-CN"/>
              </w:rPr>
              <w:t>40万元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38.9万元</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3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5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环境卫生、公共设施整治</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整体提升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明显提升</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14</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1</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环境改善</w:t>
            </w:r>
          </w:p>
        </w:tc>
        <w:tc>
          <w:tcPr>
            <w:tcW w:w="93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明显改善</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val="en-US" w:eastAsia="zh-CN"/>
              </w:rPr>
              <w:t>明显改善</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15</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14</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29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1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854"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highlight w:val="none"/>
                <w:lang w:val="en-US" w:eastAsia="zh-Hans"/>
              </w:rPr>
              <w:t>服务对象满意度</w:t>
            </w:r>
          </w:p>
        </w:tc>
        <w:tc>
          <w:tcPr>
            <w:tcW w:w="93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val="en-US" w:eastAsia="zh-Hans"/>
              </w:rPr>
              <w:t>总体满意</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highlight w:val="none"/>
                <w:lang w:val="en-US" w:eastAsia="zh-Hans"/>
              </w:rPr>
              <w:t>总体满意</w:t>
            </w:r>
          </w:p>
        </w:tc>
        <w:tc>
          <w:tcPr>
            <w:tcW w:w="55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15"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83" w:type="dxa"/>
          <w:trHeight w:val="411" w:hRule="exact"/>
          <w:jc w:val="center"/>
        </w:trPr>
        <w:tc>
          <w:tcPr>
            <w:tcW w:w="6420" w:type="dxa"/>
            <w:gridSpan w:val="10"/>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3"/>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15" w:type="dxa"/>
            <w:gridSpan w:val="4"/>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95.7</w:t>
            </w:r>
          </w:p>
        </w:tc>
        <w:tc>
          <w:tcPr>
            <w:tcW w:w="13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val="en-US" w:eastAsia="zh-CN"/>
              </w:rPr>
            </w:pP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p>
      <w:pPr>
        <w:pStyle w:val="3"/>
        <w:ind w:left="0" w:leftChars="0" w:firstLine="0" w:firstLineChars="0"/>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966"/>
        <w:gridCol w:w="84"/>
        <w:gridCol w:w="486"/>
        <w:gridCol w:w="285"/>
        <w:gridCol w:w="210"/>
        <w:gridCol w:w="626"/>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无物业老旧小区管理专项支持资金</w:t>
            </w:r>
          </w:p>
        </w:tc>
      </w:tr>
      <w:tr>
        <w:tblPrEx>
          <w:tblCellMar>
            <w:top w:w="0" w:type="dxa"/>
            <w:left w:w="108" w:type="dxa"/>
            <w:bottom w:w="0" w:type="dxa"/>
            <w:right w:w="108" w:type="dxa"/>
          </w:tblCellMar>
        </w:tblPrEx>
        <w:trPr>
          <w:trHeight w:val="336"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孙少茹</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80812187</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10.38</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10.38</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10.38</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10.38</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加强物业服务企业的监督和管理，激励物业服务企业提高服务质量，促进物业服务市场化。</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为先尝后买物业提供补贴资金，帮助物业服务企业提升服务能力和水平，改善小区公共基础设施，小区环境改善，环境更加美观、宜居。</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5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监控设施更换数量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10处</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10处</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3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防盗门维修</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正常使用</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正常使用</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照明设施修复</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正常使用呢</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正常使用</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2023年7月底前完成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按时完成</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按时完成</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补贴标准按照物业公司服务小区面积核算</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6元/</w:t>
            </w:r>
            <w:r>
              <w:rPr>
                <w:rFonts w:hint="eastAsia" w:ascii="宋体" w:hAnsi="宋体" w:cs="宋体"/>
                <w:color w:val="auto"/>
                <w:kern w:val="0"/>
                <w:sz w:val="18"/>
                <w:szCs w:val="18"/>
                <w:lang w:eastAsia="zh-CN"/>
              </w:rPr>
              <w:t>每平方米</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6元/</w:t>
            </w:r>
            <w:r>
              <w:rPr>
                <w:rFonts w:hint="eastAsia" w:ascii="宋体" w:hAnsi="宋体" w:cs="宋体"/>
                <w:color w:val="auto"/>
                <w:kern w:val="0"/>
                <w:sz w:val="18"/>
                <w:szCs w:val="18"/>
                <w:lang w:eastAsia="zh-CN"/>
              </w:rPr>
              <w:t>每平方米</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2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为物业企业减轻经营压力</w:t>
            </w:r>
            <w:r>
              <w:rPr>
                <w:rFonts w:hint="eastAsia" w:ascii="宋体" w:hAnsi="宋体" w:cs="宋体"/>
                <w:color w:val="auto"/>
                <w:kern w:val="0"/>
                <w:sz w:val="18"/>
                <w:szCs w:val="18"/>
                <w:lang w:val="en-US" w:eastAsia="zh-CN"/>
              </w:rPr>
              <w:t>,提高物业公司服务水平。</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有所提高</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有所提高</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77"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提高物业服务质量，改善小区公共基础设施</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有所提高</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有所提高</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生活及厨余垃圾清运及时清运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每日清运</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每日清运</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化粪池及时清运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每半年清运</w:t>
            </w:r>
          </w:p>
        </w:tc>
        <w:tc>
          <w:tcPr>
            <w:tcW w:w="966"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每半年清运</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96"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小区环境改善，环境更加美观、宜居</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有所改善</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有所改善</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3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居民满意度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有所提升</w:t>
            </w:r>
          </w:p>
        </w:tc>
        <w:tc>
          <w:tcPr>
            <w:tcW w:w="96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有所提升</w:t>
            </w:r>
          </w:p>
        </w:tc>
        <w:tc>
          <w:tcPr>
            <w:tcW w:w="5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538"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7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495"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96</w:t>
            </w:r>
          </w:p>
        </w:tc>
        <w:tc>
          <w:tcPr>
            <w:tcW w:w="13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第五次全国经济普查项目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w:t>
            </w:r>
            <w:r>
              <w:rPr>
                <w:rFonts w:hint="eastAsia" w:ascii="宋体" w:hAnsi="宋体" w:cs="宋体"/>
                <w:color w:val="auto"/>
                <w:kern w:val="0"/>
                <w:sz w:val="18"/>
                <w:szCs w:val="18"/>
                <w:lang w:val="en-US" w:eastAsia="zh-CN"/>
              </w:rPr>
              <w:t>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杨庄街道</w:t>
            </w:r>
            <w:r>
              <w:rPr>
                <w:rFonts w:hint="eastAsia" w:ascii="宋体" w:hAnsi="宋体" w:cs="宋体"/>
                <w:color w:val="auto"/>
                <w:kern w:val="0"/>
                <w:sz w:val="18"/>
                <w:szCs w:val="18"/>
                <w:lang w:val="en-US" w:eastAsia="zh-CN"/>
              </w:rPr>
              <w:t>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王佳佳</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80812317</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34.74</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34.74</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34.74</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34.74</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450"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摸清辖区各类单位的基本情况，全面调查我辖区第二产业和第三产业的发展规模及布局，系统了解我辖区产业组织、产业结构的现状以及各主要生产要素的构成，进一步查实服务业、战略性新兴产业、文化产业等相关产业以及小微企业的发展状况。为制定科学性的战略部署，提供全面系统、真实可靠的统计信息支持。</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采用多种宣传形式进行五经普工作的全面宣传，反映良好。2023年12月31日前已完成普查区划分及单位清查。完成普查员培训3次。</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3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开展宣传活动次数</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组织普查员次数</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3次</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3次</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培训合格率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完成普查区划分及单位清查</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2023年底前</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指标2：</w:t>
            </w:r>
            <w:r>
              <w:rPr>
                <w:rFonts w:hint="eastAsia" w:ascii="宋体" w:hAnsi="宋体" w:cs="宋体"/>
                <w:color w:val="auto"/>
                <w:kern w:val="0"/>
                <w:sz w:val="18"/>
                <w:szCs w:val="18"/>
                <w:lang w:eastAsia="zh-CN"/>
              </w:rPr>
              <w:t>事后数据质量抽查</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1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预算金额控制在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小于等于34.74万元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34.74万元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公众认知度及支持度</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6"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为产业调整提供统计信息支撑</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both"/>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有所提高</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社会公众满意度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999"/>
        <w:gridCol w:w="406"/>
        <w:gridCol w:w="416"/>
        <w:gridCol w:w="228"/>
        <w:gridCol w:w="608"/>
        <w:gridCol w:w="699"/>
      </w:tblGrid>
      <w:tr>
        <w:tblPrEx>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1"/>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default" w:ascii="宋体" w:hAnsi="宋体" w:cs="宋体"/>
                <w:color w:val="auto"/>
                <w:kern w:val="0"/>
                <w:sz w:val="18"/>
                <w:szCs w:val="18"/>
                <w:lang w:val="en-US" w:eastAsia="zh-CN"/>
              </w:rPr>
              <w:t>“</w:t>
            </w:r>
            <w:r>
              <w:rPr>
                <w:rFonts w:hint="eastAsia" w:ascii="宋体" w:hAnsi="宋体" w:cs="宋体"/>
                <w:color w:val="auto"/>
                <w:kern w:val="0"/>
                <w:sz w:val="18"/>
                <w:szCs w:val="18"/>
                <w:lang w:val="en-US" w:eastAsia="zh-CN"/>
              </w:rPr>
              <w:t>小微项目惠民生”项目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5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张碧凝</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57"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80812139</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82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307.43</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306.33</w:t>
            </w:r>
          </w:p>
        </w:tc>
        <w:tc>
          <w:tcPr>
            <w:tcW w:w="82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99.6%</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307.43</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306.33</w:t>
            </w:r>
          </w:p>
        </w:tc>
        <w:tc>
          <w:tcPr>
            <w:tcW w:w="82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99.6%</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82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822"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按照区发改委要求，保质保量完成每年小微项目的申报、施工、验收、结算工作，有效减少辖区内</w:t>
            </w:r>
            <w:r>
              <w:rPr>
                <w:rFonts w:hint="eastAsia" w:ascii="宋体" w:hAnsi="宋体" w:cs="宋体"/>
                <w:color w:val="auto"/>
                <w:kern w:val="0"/>
                <w:sz w:val="18"/>
                <w:szCs w:val="18"/>
                <w:lang w:val="en-US" w:eastAsia="zh-CN"/>
              </w:rPr>
              <w:t>12345诉求量。</w:t>
            </w:r>
          </w:p>
        </w:tc>
        <w:tc>
          <w:tcPr>
            <w:tcW w:w="335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2023年申报并完成4批共计20个小微项目，经过统计，辖区内相关类型的12345工单明显减少。</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40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2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实施项目数量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10个</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20个</w:t>
            </w:r>
          </w:p>
        </w:tc>
        <w:tc>
          <w:tcPr>
            <w:tcW w:w="40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0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w:t>
            </w:r>
            <w:r>
              <w:rPr>
                <w:rFonts w:hint="eastAsia" w:ascii="宋体" w:hAnsi="宋体" w:cs="宋体"/>
                <w:color w:val="auto"/>
                <w:kern w:val="0"/>
                <w:sz w:val="18"/>
                <w:szCs w:val="18"/>
                <w:lang w:val="en-US" w:eastAsia="zh-CN"/>
              </w:rPr>
              <w:t>验收合格率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40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0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2023年12月底之前完成项目验收结算</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w:t>
            </w:r>
          </w:p>
        </w:tc>
        <w:tc>
          <w:tcPr>
            <w:tcW w:w="40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0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预算控制金额</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≤307.43万元</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306</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3</w:t>
            </w:r>
            <w:r>
              <w:rPr>
                <w:rFonts w:hint="eastAsia" w:ascii="宋体" w:hAnsi="宋体" w:cs="宋体"/>
                <w:color w:val="auto"/>
                <w:kern w:val="0"/>
                <w:sz w:val="18"/>
                <w:szCs w:val="18"/>
                <w:lang w:eastAsia="zh-CN"/>
              </w:rPr>
              <w:t>万元</w:t>
            </w:r>
          </w:p>
        </w:tc>
        <w:tc>
          <w:tcPr>
            <w:tcW w:w="40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3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对辖区内经济发展起到带动作用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有带动作用</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有带动作用</w:t>
            </w:r>
          </w:p>
        </w:tc>
        <w:tc>
          <w:tcPr>
            <w:tcW w:w="40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人居环境</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显著提升</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显著提升</w:t>
            </w:r>
          </w:p>
        </w:tc>
        <w:tc>
          <w:tcPr>
            <w:tcW w:w="40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7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iCs w:val="0"/>
                <w:color w:val="000000"/>
                <w:kern w:val="0"/>
                <w:sz w:val="18"/>
                <w:szCs w:val="18"/>
                <w:u w:val="none"/>
                <w:lang w:val="en-US" w:eastAsia="zh-CN" w:bidi="ar"/>
              </w:rPr>
              <w:t>卫生水平和环境质量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明显改善</w:t>
            </w:r>
          </w:p>
        </w:tc>
        <w:tc>
          <w:tcPr>
            <w:tcW w:w="9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明显改善</w:t>
            </w:r>
          </w:p>
        </w:tc>
        <w:tc>
          <w:tcPr>
            <w:tcW w:w="40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5</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39"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项目可持续使用</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可持续使用</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可持续使用</w:t>
            </w:r>
          </w:p>
        </w:tc>
        <w:tc>
          <w:tcPr>
            <w:tcW w:w="4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3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居民</w:t>
            </w:r>
            <w:r>
              <w:rPr>
                <w:rFonts w:hint="eastAsia" w:ascii="宋体" w:hAnsi="宋体" w:cs="宋体"/>
                <w:color w:val="auto"/>
                <w:kern w:val="0"/>
                <w:sz w:val="18"/>
                <w:szCs w:val="18"/>
                <w:lang w:val="en-US" w:eastAsia="zh-CN"/>
              </w:rPr>
              <w:t>12345诉求量</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显著减少</w:t>
            </w:r>
          </w:p>
        </w:tc>
        <w:tc>
          <w:tcPr>
            <w:tcW w:w="99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显著减少</w:t>
            </w:r>
          </w:p>
        </w:tc>
        <w:tc>
          <w:tcPr>
            <w:tcW w:w="40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4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571"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40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4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97</w:t>
            </w:r>
          </w:p>
        </w:tc>
        <w:tc>
          <w:tcPr>
            <w:tcW w:w="130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小型消防站房租</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赵兵</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80812158</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54.75</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54.75</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eastAsiaTheme="minorEastAsia"/>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54.75</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54.75</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047"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eastAsiaTheme="minorEastAsia"/>
                <w:color w:val="auto"/>
                <w:kern w:val="0"/>
                <w:sz w:val="18"/>
                <w:szCs w:val="18"/>
                <w:lang w:eastAsia="zh-CN"/>
              </w:rPr>
              <w:t>为更好地保障杨庄辖区消防安全，提高火灾发生时的扑救速度，按照区消防支队工作要求，在杨庄辖区内，设置一座小型消防站</w:t>
            </w:r>
            <w:r>
              <w:rPr>
                <w:rFonts w:hint="eastAsia" w:ascii="宋体" w:hAnsi="宋体" w:cs="宋体"/>
                <w:color w:val="auto"/>
                <w:kern w:val="0"/>
                <w:sz w:val="18"/>
                <w:szCs w:val="18"/>
                <w:lang w:eastAsia="zh-CN"/>
              </w:rPr>
              <w:t>，租用北京探矿机械厂院内一处二层楼宇。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租用北京探矿机械厂院内一处二层楼宇用于改造成小型消防站使用，现消防站已入驻，有效提升火灾扑救效率，减少到达时间。</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2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租用楼宇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一处</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一处</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2023底前完成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2023底前完成</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2023底前完成</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金额控制在</w:t>
            </w:r>
            <w:r>
              <w:rPr>
                <w:rFonts w:hint="eastAsia" w:ascii="宋体" w:hAnsi="宋体" w:cs="宋体"/>
                <w:color w:val="auto"/>
                <w:kern w:val="0"/>
                <w:sz w:val="18"/>
                <w:szCs w:val="18"/>
                <w:lang w:val="en-US" w:eastAsia="zh-CN"/>
              </w:rPr>
              <w:t>60万元内</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60万元内</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54.75</w:t>
            </w:r>
            <w:r>
              <w:rPr>
                <w:rFonts w:hint="eastAsia" w:ascii="宋体" w:hAnsi="宋体" w:cs="宋体"/>
                <w:color w:val="auto"/>
                <w:kern w:val="0"/>
                <w:sz w:val="18"/>
                <w:szCs w:val="18"/>
                <w:lang w:eastAsia="zh-CN"/>
              </w:rPr>
              <w:t>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提升火灾扑救效率减少到达时间</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58"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指标1：保障辖区消防安全</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群众满意度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3"/>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240"/>
        <w:gridCol w:w="596"/>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综合协管员项目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顾然</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80812166</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690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650.72</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94.3%</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9.4</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690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650.72</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94.3%</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做好街道综合协管员的薪酬福利保障。</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全年合理使用资金，完成薪酬福利的发放。</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不超</w:t>
            </w:r>
            <w:r>
              <w:rPr>
                <w:rFonts w:hint="eastAsia" w:ascii="宋体" w:hAnsi="宋体" w:cs="宋体"/>
                <w:color w:val="auto"/>
                <w:kern w:val="0"/>
                <w:sz w:val="18"/>
                <w:szCs w:val="18"/>
                <w:lang w:val="en-US" w:eastAsia="zh-CN"/>
              </w:rPr>
              <w:t>69人</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69人</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69人</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无用工纠纷</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无纠纷</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无纠纷</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按时支付薪酬</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每月</w:t>
            </w:r>
            <w:r>
              <w:rPr>
                <w:rFonts w:hint="eastAsia" w:ascii="宋体" w:hAnsi="宋体" w:cs="宋体"/>
                <w:color w:val="auto"/>
                <w:kern w:val="0"/>
                <w:sz w:val="18"/>
                <w:szCs w:val="18"/>
                <w:lang w:val="en-US" w:eastAsia="zh-CN"/>
              </w:rPr>
              <w:t>5日</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每月</w:t>
            </w:r>
            <w:r>
              <w:rPr>
                <w:rFonts w:hint="eastAsia" w:ascii="宋体" w:hAnsi="宋体" w:cs="宋体"/>
                <w:color w:val="auto"/>
                <w:kern w:val="0"/>
                <w:sz w:val="18"/>
                <w:szCs w:val="18"/>
                <w:lang w:val="en-US" w:eastAsia="zh-CN"/>
              </w:rPr>
              <w:t>5日</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2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全年资金支出</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690万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650.72</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每人管理费用</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960元每人每年</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960元每人每年</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1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用工管理</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无投诉</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无投诉</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2</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离职率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20%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11%</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w:t>
            </w:r>
            <w:r>
              <w:rPr>
                <w:rFonts w:hint="eastAsia" w:ascii="宋体" w:hAnsi="宋体" w:cs="宋体"/>
                <w:color w:val="auto"/>
                <w:kern w:val="0"/>
                <w:sz w:val="18"/>
                <w:szCs w:val="18"/>
                <w:lang w:val="en-US" w:eastAsia="zh-CN"/>
              </w:rPr>
              <w:t>3</w:t>
            </w:r>
            <w:r>
              <w:rPr>
                <w:rFonts w:hint="eastAsia" w:ascii="宋体" w:hAnsi="宋体" w:cs="宋体"/>
                <w:color w:val="auto"/>
                <w:kern w:val="0"/>
                <w:sz w:val="18"/>
                <w:szCs w:val="18"/>
              </w:rPr>
              <w:t>：</w:t>
            </w:r>
            <w:r>
              <w:rPr>
                <w:rFonts w:hint="eastAsia" w:ascii="宋体" w:hAnsi="宋体" w:cs="宋体"/>
                <w:color w:val="auto"/>
                <w:kern w:val="0"/>
                <w:sz w:val="18"/>
                <w:szCs w:val="18"/>
                <w:lang w:eastAsia="zh-CN"/>
              </w:rPr>
              <w:t>在岗率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r>
              <w:rPr>
                <w:rFonts w:hint="eastAsia" w:ascii="宋体" w:hAnsi="宋体" w:cs="宋体"/>
                <w:color w:val="auto"/>
                <w:kern w:val="0"/>
                <w:sz w:val="18"/>
                <w:szCs w:val="18"/>
                <w:lang w:val="en-US" w:eastAsia="zh-CN"/>
              </w:rPr>
              <w:t>80%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89%</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6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6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年度考核</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称职</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100%称职</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5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5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99.4</w:t>
            </w:r>
          </w:p>
        </w:tc>
        <w:tc>
          <w:tcPr>
            <w:tcW w:w="129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tbl>
      <w:tblPr>
        <w:tblStyle w:val="16"/>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969"/>
        <w:gridCol w:w="1086"/>
        <w:gridCol w:w="718"/>
        <w:gridCol w:w="780"/>
        <w:gridCol w:w="334"/>
        <w:gridCol w:w="920"/>
        <w:gridCol w:w="1048"/>
        <w:gridCol w:w="548"/>
        <w:gridCol w:w="412"/>
        <w:gridCol w:w="89"/>
        <w:gridCol w:w="747"/>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9111" w:type="dxa"/>
            <w:gridSpan w:val="13"/>
            <w:tcBorders>
              <w:tl2br w:val="nil"/>
              <w:tr2bl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111" w:type="dxa"/>
            <w:gridSpan w:val="13"/>
            <w:tcBorders>
              <w:tl2br w:val="nil"/>
              <w:tr2bl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564" w:type="dxa"/>
            <w:gridSpan w:val="11"/>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新建社区及新招聘社区工作者购买办公设施设备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3838" w:type="dxa"/>
            <w:gridSpan w:val="5"/>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48"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678" w:type="dxa"/>
            <w:gridSpan w:val="5"/>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3838" w:type="dxa"/>
            <w:gridSpan w:val="5"/>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刘伟</w:t>
            </w:r>
          </w:p>
        </w:tc>
        <w:tc>
          <w:tcPr>
            <w:tcW w:w="1048"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678" w:type="dxa"/>
            <w:gridSpan w:val="5"/>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547" w:type="dxa"/>
            <w:gridSpan w:val="2"/>
            <w:vMerge w:val="restart"/>
            <w:tcBorders>
              <w:tl2br w:val="nil"/>
              <w:tr2bl w:val="nil"/>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11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920"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8"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全年执行数</w:t>
            </w:r>
          </w:p>
        </w:tc>
        <w:tc>
          <w:tcPr>
            <w:tcW w:w="960"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882"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l2br w:val="nil"/>
              <w:tr2bl w:val="nil"/>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gridSpan w:val="2"/>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color w:val="auto"/>
                <w:kern w:val="0"/>
                <w:sz w:val="18"/>
                <w:szCs w:val="18"/>
                <w:lang w:val="en-US" w:eastAsia="zh-CN"/>
              </w:rPr>
              <w:t>0</w:t>
            </w:r>
          </w:p>
        </w:tc>
        <w:tc>
          <w:tcPr>
            <w:tcW w:w="920"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46</w:t>
            </w:r>
          </w:p>
        </w:tc>
        <w:tc>
          <w:tcPr>
            <w:tcW w:w="10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46</w:t>
            </w:r>
          </w:p>
        </w:tc>
        <w:tc>
          <w:tcPr>
            <w:tcW w:w="960"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gridSpan w:val="2"/>
            <w:tcBorders>
              <w:tl2br w:val="nil"/>
              <w:tr2bl w:val="nil"/>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920" w:type="dxa"/>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46</w:t>
            </w:r>
          </w:p>
        </w:tc>
        <w:tc>
          <w:tcPr>
            <w:tcW w:w="10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46</w:t>
            </w:r>
          </w:p>
        </w:tc>
        <w:tc>
          <w:tcPr>
            <w:tcW w:w="960" w:type="dxa"/>
            <w:gridSpan w:val="2"/>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836"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82"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gridSpan w:val="2"/>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20" w:type="dxa"/>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960"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82"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1547" w:type="dxa"/>
            <w:gridSpan w:val="2"/>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gridSpan w:val="2"/>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920" w:type="dxa"/>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c>
          <w:tcPr>
            <w:tcW w:w="1048" w:type="dxa"/>
            <w:tcBorders>
              <w:tl2br w:val="nil"/>
              <w:tr2bl w:val="nil"/>
            </w:tcBorders>
            <w:vAlign w:val="center"/>
          </w:tcPr>
          <w:p>
            <w:pPr>
              <w:keepNext w:val="0"/>
              <w:keepLines w:val="0"/>
              <w:widowControl/>
              <w:suppressLineNumbers w:val="0"/>
              <w:jc w:val="center"/>
              <w:textAlignment w:val="center"/>
              <w:rPr>
                <w:rFonts w:hint="default" w:ascii="宋体" w:hAnsi="宋体" w:cs="宋体" w:eastAsiaTheme="minorEastAsia"/>
                <w:color w:val="auto"/>
                <w:kern w:val="0"/>
                <w:sz w:val="18"/>
                <w:szCs w:val="18"/>
                <w:lang w:val="en-US" w:eastAsia="zh-CN"/>
              </w:rPr>
            </w:pPr>
          </w:p>
        </w:tc>
        <w:tc>
          <w:tcPr>
            <w:tcW w:w="960"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c>
          <w:tcPr>
            <w:tcW w:w="836"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82"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exact"/>
          <w:jc w:val="center"/>
        </w:trPr>
        <w:tc>
          <w:tcPr>
            <w:tcW w:w="578"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807" w:type="dxa"/>
            <w:gridSpan w:val="6"/>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726" w:type="dxa"/>
            <w:gridSpan w:val="6"/>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4807" w:type="dxa"/>
            <w:gridSpan w:val="6"/>
            <w:tcBorders>
              <w:tl2br w:val="nil"/>
              <w:tr2bl w:val="nil"/>
            </w:tcBorders>
            <w:vAlign w:val="top"/>
          </w:tcPr>
          <w:p>
            <w:pPr>
              <w:widowControl/>
              <w:jc w:val="left"/>
              <w:rPr>
                <w:rFonts w:hint="default" w:ascii="宋体" w:hAnsi="宋体" w:cs="宋体" w:eastAsiaTheme="minorEastAsia"/>
                <w:color w:val="auto"/>
                <w:kern w:val="0"/>
                <w:sz w:val="18"/>
                <w:szCs w:val="18"/>
                <w:lang w:val="en-US" w:eastAsia="zh-CN"/>
              </w:rPr>
            </w:pPr>
            <w:r>
              <w:rPr>
                <w:rFonts w:hint="eastAsia"/>
                <w:sz w:val="18"/>
                <w:szCs w:val="18"/>
                <w:lang w:val="en-US" w:eastAsia="zh-CN"/>
              </w:rPr>
              <w:t>为怡乐园东社区采购电子设备</w:t>
            </w:r>
            <w:r>
              <w:rPr>
                <w:rFonts w:hint="eastAsia" w:ascii="宋体" w:hAnsi="宋体" w:cs="宋体"/>
                <w:color w:val="auto"/>
                <w:kern w:val="0"/>
                <w:sz w:val="18"/>
                <w:szCs w:val="18"/>
                <w:lang w:val="en-US" w:eastAsia="zh-CN"/>
              </w:rPr>
              <w:t>和家具等</w:t>
            </w:r>
            <w:r>
              <w:rPr>
                <w:rFonts w:hint="eastAsia"/>
                <w:sz w:val="18"/>
                <w:szCs w:val="18"/>
                <w:lang w:val="en-US" w:eastAsia="zh-CN"/>
              </w:rPr>
              <w:t>，</w:t>
            </w:r>
            <w:r>
              <w:rPr>
                <w:rFonts w:hint="eastAsia" w:ascii="宋体" w:hAnsi="宋体" w:cs="宋体"/>
                <w:color w:val="auto"/>
                <w:kern w:val="0"/>
                <w:sz w:val="18"/>
                <w:szCs w:val="18"/>
                <w:lang w:val="en-US" w:eastAsia="zh-CN"/>
              </w:rPr>
              <w:t>为怡乐园东社区居委会办公提供基础设施设备保障，</w:t>
            </w:r>
            <w:r>
              <w:rPr>
                <w:rFonts w:hint="eastAsia"/>
                <w:sz w:val="18"/>
                <w:szCs w:val="18"/>
                <w:lang w:val="en-US" w:eastAsia="zh-CN"/>
              </w:rPr>
              <w:t>保障居委会工作正常运行，为辖区居民做好服务。</w:t>
            </w:r>
          </w:p>
        </w:tc>
        <w:tc>
          <w:tcPr>
            <w:tcW w:w="3726" w:type="dxa"/>
            <w:gridSpan w:val="6"/>
            <w:tcBorders>
              <w:tl2br w:val="nil"/>
              <w:tr2bl w:val="nil"/>
            </w:tcBorders>
            <w:vAlign w:val="top"/>
          </w:tcPr>
          <w:p>
            <w:pPr>
              <w:widowControl/>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怡乐园东社区居委会</w:t>
            </w:r>
            <w:r>
              <w:rPr>
                <w:rFonts w:hint="eastAsia"/>
                <w:sz w:val="18"/>
                <w:szCs w:val="18"/>
                <w:lang w:val="en-US" w:eastAsia="zh-CN"/>
              </w:rPr>
              <w:t>设施设备已购置安装到位，</w:t>
            </w:r>
            <w:r>
              <w:rPr>
                <w:rFonts w:hint="eastAsia" w:ascii="宋体" w:hAnsi="宋体" w:cs="宋体"/>
                <w:color w:val="auto"/>
                <w:kern w:val="0"/>
                <w:sz w:val="18"/>
                <w:szCs w:val="18"/>
                <w:lang w:val="en-US" w:eastAsia="zh-CN"/>
              </w:rPr>
              <w:t>为怡乐园东社区居委会日常办公提供了基础设施设备保障，更好的服务辖区居民。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578"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498"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254"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1048"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48"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01"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629"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指标1：购置电子设备</w:t>
            </w:r>
          </w:p>
        </w:tc>
        <w:tc>
          <w:tcPr>
            <w:tcW w:w="1254"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1批</w:t>
            </w:r>
          </w:p>
        </w:tc>
        <w:tc>
          <w:tcPr>
            <w:tcW w:w="10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1批</w:t>
            </w:r>
          </w:p>
        </w:tc>
        <w:tc>
          <w:tcPr>
            <w:tcW w:w="5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l2br w:val="nil"/>
              <w:tr2bl w:val="nil"/>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l2br w:val="nil"/>
              <w:tr2bl w:val="nil"/>
            </w:tcBorders>
            <w:vAlign w:val="center"/>
          </w:tcPr>
          <w:p>
            <w:pPr>
              <w:widowControl/>
              <w:spacing w:line="240" w:lineRule="exact"/>
              <w:jc w:val="center"/>
              <w:rPr>
                <w:rFonts w:hint="eastAsia" w:ascii="宋体" w:hAnsi="宋体" w:cs="宋体"/>
                <w:color w:val="auto"/>
                <w:kern w:val="0"/>
                <w:sz w:val="18"/>
                <w:szCs w:val="18"/>
              </w:rPr>
            </w:pPr>
          </w:p>
        </w:tc>
        <w:tc>
          <w:tcPr>
            <w:tcW w:w="1498" w:type="dxa"/>
            <w:gridSpan w:val="2"/>
            <w:tcBorders>
              <w:tl2br w:val="nil"/>
              <w:tr2bl w:val="nil"/>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指标2：购置钢制结构家具</w:t>
            </w:r>
          </w:p>
        </w:tc>
        <w:tc>
          <w:tcPr>
            <w:tcW w:w="1254" w:type="dxa"/>
            <w:gridSpan w:val="2"/>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1048" w:type="dxa"/>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548" w:type="dxa"/>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l2br w:val="nil"/>
              <w:tr2bl w:val="nil"/>
            </w:tcBorders>
            <w:vAlign w:val="center"/>
          </w:tcPr>
          <w:p>
            <w:pPr>
              <w:widowControl/>
              <w:spacing w:line="240" w:lineRule="exact"/>
              <w:jc w:val="center"/>
              <w:rPr>
                <w:rFonts w:hint="eastAsia" w:ascii="宋体" w:hAnsi="宋体" w:cs="宋体"/>
                <w:color w:val="auto"/>
                <w:kern w:val="0"/>
                <w:sz w:val="18"/>
                <w:szCs w:val="18"/>
              </w:rPr>
            </w:pPr>
          </w:p>
        </w:tc>
        <w:tc>
          <w:tcPr>
            <w:tcW w:w="1498" w:type="dxa"/>
            <w:gridSpan w:val="2"/>
            <w:tcBorders>
              <w:tl2br w:val="nil"/>
              <w:tr2bl w:val="nil"/>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指标3：购置木质结构家具</w:t>
            </w:r>
          </w:p>
        </w:tc>
        <w:tc>
          <w:tcPr>
            <w:tcW w:w="1254" w:type="dxa"/>
            <w:gridSpan w:val="2"/>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1048" w:type="dxa"/>
            <w:tcBorders>
              <w:tl2br w:val="nil"/>
              <w:tr2bl w:val="nil"/>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1批</w:t>
            </w:r>
          </w:p>
        </w:tc>
        <w:tc>
          <w:tcPr>
            <w:tcW w:w="548" w:type="dxa"/>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指标1：2023年底之前完成</w:t>
            </w:r>
          </w:p>
        </w:tc>
        <w:tc>
          <w:tcPr>
            <w:tcW w:w="1254"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10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2023年底之前</w:t>
            </w:r>
          </w:p>
        </w:tc>
        <w:tc>
          <w:tcPr>
            <w:tcW w:w="5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498" w:type="dxa"/>
            <w:gridSpan w:val="2"/>
            <w:tcBorders>
              <w:tl2br w:val="nil"/>
              <w:tr2bl w:val="nil"/>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指标1：</w:t>
            </w:r>
            <w:r>
              <w:rPr>
                <w:rFonts w:hint="eastAsia" w:ascii="宋体" w:hAnsi="宋体" w:cs="宋体"/>
                <w:color w:val="auto"/>
                <w:kern w:val="0"/>
                <w:sz w:val="18"/>
                <w:szCs w:val="18"/>
                <w:lang w:eastAsia="zh-CN"/>
              </w:rPr>
              <w:t>项目金额控制</w:t>
            </w:r>
          </w:p>
        </w:tc>
        <w:tc>
          <w:tcPr>
            <w:tcW w:w="1254" w:type="dxa"/>
            <w:gridSpan w:val="2"/>
            <w:tcBorders>
              <w:tl2br w:val="nil"/>
              <w:tr2bl w:val="nil"/>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小于等于46万元</w:t>
            </w:r>
          </w:p>
        </w:tc>
        <w:tc>
          <w:tcPr>
            <w:tcW w:w="10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46万元</w:t>
            </w:r>
          </w:p>
        </w:tc>
        <w:tc>
          <w:tcPr>
            <w:tcW w:w="5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629"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社会</w:t>
            </w:r>
            <w:r>
              <w:rPr>
                <w:rFonts w:hint="eastAsia" w:ascii="宋体" w:hAnsi="宋体" w:cs="宋体"/>
                <w:color w:val="auto"/>
                <w:kern w:val="0"/>
                <w:sz w:val="18"/>
                <w:szCs w:val="18"/>
              </w:rPr>
              <w:t>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eastAsia"/>
                <w:sz w:val="18"/>
                <w:szCs w:val="18"/>
                <w:lang w:val="en-US" w:eastAsia="zh-CN"/>
              </w:rPr>
              <w:t>保障怡乐园东社区正常办公，为辖区居民做好服务。</w:t>
            </w:r>
          </w:p>
        </w:tc>
        <w:tc>
          <w:tcPr>
            <w:tcW w:w="1254"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保障运行，做好服务</w:t>
            </w:r>
          </w:p>
        </w:tc>
        <w:tc>
          <w:tcPr>
            <w:tcW w:w="10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保障运行，做好服务</w:t>
            </w:r>
          </w:p>
        </w:tc>
        <w:tc>
          <w:tcPr>
            <w:tcW w:w="5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19</w:t>
            </w:r>
          </w:p>
        </w:tc>
        <w:tc>
          <w:tcPr>
            <w:tcW w:w="1629"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指标1：为</w:t>
            </w:r>
            <w:r>
              <w:rPr>
                <w:rFonts w:hint="eastAsia"/>
                <w:sz w:val="18"/>
                <w:szCs w:val="18"/>
                <w:lang w:val="en-US" w:eastAsia="zh-CN"/>
              </w:rPr>
              <w:t>怡乐园东社区正常办公</w:t>
            </w:r>
            <w:r>
              <w:rPr>
                <w:rFonts w:hint="eastAsia" w:ascii="宋体" w:hAnsi="宋体" w:cs="宋体"/>
                <w:color w:val="auto"/>
                <w:kern w:val="0"/>
                <w:sz w:val="18"/>
                <w:szCs w:val="18"/>
                <w:lang w:val="en-US" w:eastAsia="zh-CN"/>
              </w:rPr>
              <w:t>提供基础设施设备保障。</w:t>
            </w:r>
          </w:p>
        </w:tc>
        <w:tc>
          <w:tcPr>
            <w:tcW w:w="1254"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提供保障</w:t>
            </w:r>
          </w:p>
        </w:tc>
        <w:tc>
          <w:tcPr>
            <w:tcW w:w="1048" w:type="dxa"/>
            <w:tcBorders>
              <w:tl2br w:val="nil"/>
              <w:tr2bl w:val="nil"/>
            </w:tcBorders>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提供保障</w:t>
            </w:r>
          </w:p>
        </w:tc>
        <w:tc>
          <w:tcPr>
            <w:tcW w:w="5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jc w:val="center"/>
        </w:trPr>
        <w:tc>
          <w:tcPr>
            <w:tcW w:w="578" w:type="dxa"/>
            <w:vMerge w:val="continue"/>
            <w:tcBorders>
              <w:tl2br w:val="nil"/>
              <w:tr2bl w:val="nil"/>
            </w:tcBorders>
            <w:vAlign w:val="center"/>
          </w:tcPr>
          <w:p>
            <w:pPr>
              <w:widowControl/>
              <w:spacing w:line="240" w:lineRule="exact"/>
              <w:jc w:val="center"/>
              <w:rPr>
                <w:rFonts w:ascii="宋体" w:hAnsi="宋体" w:cs="宋体"/>
                <w:color w:val="auto"/>
                <w:kern w:val="0"/>
                <w:sz w:val="18"/>
                <w:szCs w:val="18"/>
              </w:rPr>
            </w:pPr>
          </w:p>
        </w:tc>
        <w:tc>
          <w:tcPr>
            <w:tcW w:w="969"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498" w:type="dxa"/>
            <w:gridSpan w:val="2"/>
            <w:tcBorders>
              <w:tl2br w:val="nil"/>
              <w:tr2bl w:val="nil"/>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default" w:ascii="宋体" w:hAnsi="宋体" w:cs="宋体" w:eastAsiaTheme="minorEastAsia"/>
                <w:color w:val="auto"/>
                <w:kern w:val="0"/>
                <w:sz w:val="18"/>
                <w:szCs w:val="18"/>
                <w:lang w:val="en-US" w:eastAsia="zh-CN"/>
              </w:rPr>
              <w:t>满足</w:t>
            </w:r>
            <w:r>
              <w:rPr>
                <w:rFonts w:hint="eastAsia" w:ascii="宋体" w:hAnsi="宋体" w:cs="宋体"/>
                <w:color w:val="auto"/>
                <w:kern w:val="0"/>
                <w:sz w:val="18"/>
                <w:szCs w:val="18"/>
                <w:lang w:val="en-US" w:eastAsia="zh-CN"/>
              </w:rPr>
              <w:t>辖区</w:t>
            </w:r>
            <w:r>
              <w:rPr>
                <w:rFonts w:hint="default" w:ascii="宋体" w:hAnsi="宋体" w:cs="宋体" w:eastAsiaTheme="minorEastAsia"/>
                <w:color w:val="auto"/>
                <w:kern w:val="0"/>
                <w:sz w:val="18"/>
                <w:szCs w:val="18"/>
                <w:lang w:val="en-US" w:eastAsia="zh-CN"/>
              </w:rPr>
              <w:t>居民</w:t>
            </w:r>
            <w:r>
              <w:rPr>
                <w:rFonts w:hint="eastAsia" w:ascii="宋体" w:hAnsi="宋体" w:cs="宋体"/>
                <w:color w:val="auto"/>
                <w:kern w:val="0"/>
                <w:sz w:val="18"/>
                <w:szCs w:val="18"/>
                <w:lang w:val="en-US" w:eastAsia="zh-CN"/>
              </w:rPr>
              <w:t>办事需求，更好为居民服务</w:t>
            </w:r>
          </w:p>
        </w:tc>
        <w:tc>
          <w:tcPr>
            <w:tcW w:w="1254" w:type="dxa"/>
            <w:gridSpan w:val="2"/>
            <w:tcBorders>
              <w:tl2br w:val="nil"/>
              <w:tr2bl w:val="nil"/>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10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满足需求</w:t>
            </w:r>
          </w:p>
        </w:tc>
        <w:tc>
          <w:tcPr>
            <w:tcW w:w="548" w:type="dxa"/>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629"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6433" w:type="dxa"/>
            <w:gridSpan w:val="8"/>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48" w:type="dxa"/>
            <w:tcBorders>
              <w:tl2br w:val="nil"/>
              <w:tr2bl w:val="nil"/>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01" w:type="dxa"/>
            <w:gridSpan w:val="2"/>
            <w:tcBorders>
              <w:tl2br w:val="nil"/>
              <w:tr2bl w:val="nil"/>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97</w:t>
            </w:r>
          </w:p>
        </w:tc>
        <w:tc>
          <w:tcPr>
            <w:tcW w:w="1629" w:type="dxa"/>
            <w:gridSpan w:val="2"/>
            <w:tcBorders>
              <w:tl2br w:val="nil"/>
              <w:tr2bl w:val="nil"/>
            </w:tcBorders>
            <w:vAlign w:val="center"/>
          </w:tcPr>
          <w:p>
            <w:pPr>
              <w:widowControl/>
              <w:spacing w:line="240" w:lineRule="exact"/>
              <w:jc w:val="center"/>
              <w:rPr>
                <w:rFonts w:ascii="宋体" w:hAnsi="宋体" w:cs="宋体"/>
                <w:color w:val="auto"/>
                <w:kern w:val="0"/>
                <w:sz w:val="18"/>
                <w:szCs w:val="18"/>
              </w:rPr>
            </w:pP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p>
      <w:pPr>
        <w:pStyle w:val="3"/>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270"/>
        <w:gridCol w:w="566"/>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乡情村史陈列室、精神文明宣传视屏奖励经费</w:t>
            </w:r>
          </w:p>
        </w:tc>
      </w:tr>
      <w:tr>
        <w:tblPrEx>
          <w:tblCellMar>
            <w:top w:w="0" w:type="dxa"/>
            <w:left w:w="108" w:type="dxa"/>
            <w:bottom w:w="0" w:type="dxa"/>
            <w:right w:w="108" w:type="dxa"/>
          </w:tblCellMar>
        </w:tblPrEx>
        <w:trPr>
          <w:trHeight w:val="548"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李雪梅</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80574061</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0.98</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98%</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9.8</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0.98</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98%</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07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对天时名苑小区精神文明宣传</w:t>
            </w:r>
            <w:r>
              <w:rPr>
                <w:rFonts w:hint="eastAsia" w:ascii="宋体" w:hAnsi="宋体" w:cs="宋体"/>
                <w:color w:val="auto"/>
                <w:kern w:val="0"/>
                <w:sz w:val="18"/>
                <w:szCs w:val="18"/>
                <w:lang w:val="en-US" w:eastAsia="zh-CN"/>
              </w:rPr>
              <w:t>LED屏幕进行维修，使其恢复正常使用，以便播放精神文明宣传视频等，更好的在小区内开展精神文明宣传，提高居民的精神文明水平。</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天时名苑小区精神文明宣传</w:t>
            </w:r>
            <w:r>
              <w:rPr>
                <w:rFonts w:hint="eastAsia" w:ascii="宋体" w:hAnsi="宋体" w:cs="宋体"/>
                <w:color w:val="auto"/>
                <w:kern w:val="0"/>
                <w:sz w:val="18"/>
                <w:szCs w:val="18"/>
                <w:lang w:val="en-US" w:eastAsia="zh-CN"/>
              </w:rPr>
              <w:t>LED屏幕已维修完成，目前能够正常播放使用。</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1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维修</w:t>
            </w:r>
            <w:r>
              <w:rPr>
                <w:rFonts w:hint="eastAsia" w:ascii="宋体" w:hAnsi="宋体" w:cs="宋体"/>
                <w:color w:val="auto"/>
                <w:kern w:val="0"/>
                <w:sz w:val="18"/>
                <w:szCs w:val="18"/>
                <w:lang w:val="en-US" w:eastAsia="zh-CN"/>
              </w:rPr>
              <w:t>LED屏幕数量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1块</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1块</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LED屏幕使用情况</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正常使用</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正常使用</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02"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2023年11月底之前完成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2023年11月底之前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2023年11月29日</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维修总价控制</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小于等于</w:t>
            </w:r>
            <w:r>
              <w:rPr>
                <w:rFonts w:hint="eastAsia" w:ascii="宋体" w:hAnsi="宋体" w:cs="宋体"/>
                <w:color w:val="auto"/>
                <w:kern w:val="0"/>
                <w:sz w:val="18"/>
                <w:szCs w:val="18"/>
                <w:lang w:val="en-US" w:eastAsia="zh-CN"/>
              </w:rPr>
              <w:t>1万元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0.98万元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15</w:t>
            </w: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15</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加大精神文明宣传</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有所加大</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有所加大</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指标2：</w:t>
            </w:r>
            <w:r>
              <w:rPr>
                <w:rFonts w:hint="eastAsia" w:ascii="宋体" w:hAnsi="宋体" w:cs="宋体"/>
                <w:color w:val="auto"/>
                <w:kern w:val="0"/>
                <w:sz w:val="18"/>
                <w:szCs w:val="18"/>
                <w:lang w:val="en-US" w:eastAsia="zh-CN"/>
              </w:rPr>
              <w:t>提高居民的精神文明水平</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有所提高</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有所提高</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0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4"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保障精神文明宣传效果</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得到保障</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得到保障</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6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2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群众满意度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both"/>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90%以上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90%以上</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68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93"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86"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95.8</w:t>
            </w:r>
          </w:p>
        </w:tc>
        <w:tc>
          <w:tcPr>
            <w:tcW w:w="126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ind w:left="0" w:leftChars="0" w:firstLine="0" w:firstLineChars="0"/>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选调生到村任职工作补助资金</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顾然</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80812166</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3.2</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3.19</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3.19</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89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按照《通州区选调生到村（社区）任职工作补助资金管理使用实施细则（试行）》要求，规范到位使用资金。</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规范使用，已完成到村锻炼期的考核。</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41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村使用率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覆盖2村</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全覆盖</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物资精准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符合项目书要求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符合要求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5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按时支出</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按时限支出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按时支出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3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不超预算</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3.2万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3.19万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符合使用规定</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支出范围符合资金管理制度</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lang w:val="en-US"/>
              </w:rPr>
            </w:pPr>
            <w:r>
              <w:rPr>
                <w:rFonts w:hint="eastAsia" w:ascii="宋体" w:hAnsi="宋体" w:cs="宋体"/>
                <w:color w:val="auto"/>
                <w:kern w:val="0"/>
                <w:sz w:val="18"/>
                <w:szCs w:val="18"/>
                <w:lang w:val="en-US" w:eastAsia="zh-CN"/>
              </w:rPr>
              <w:t xml:space="preserve">符合规定 </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利用经费开展活动</w:t>
            </w:r>
            <w:r>
              <w:rPr>
                <w:rFonts w:hint="eastAsia" w:ascii="宋体" w:hAnsi="宋体" w:cs="宋体"/>
                <w:color w:val="auto"/>
                <w:kern w:val="0"/>
                <w:sz w:val="18"/>
                <w:szCs w:val="18"/>
                <w:lang w:eastAsia="zh-CN"/>
              </w:rPr>
              <w:t>服务群众</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eastAsia="zh-CN"/>
              </w:rPr>
              <w:t>服务群众</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已开展</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5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调研情况</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形成调研报告</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已报送</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auto"/>
                <w:kern w:val="0"/>
                <w:sz w:val="18"/>
                <w:szCs w:val="18"/>
                <w:lang w:val="en-US" w:eastAsia="zh-CN" w:bidi="ar-SA"/>
              </w:rPr>
            </w:pPr>
          </w:p>
        </w:tc>
      </w:tr>
      <w:tr>
        <w:tblPrEx>
          <w:tblCellMar>
            <w:top w:w="0" w:type="dxa"/>
            <w:left w:w="108" w:type="dxa"/>
            <w:bottom w:w="0" w:type="dxa"/>
            <w:right w:w="108" w:type="dxa"/>
          </w:tblCellMar>
        </w:tblPrEx>
        <w:trPr>
          <w:trHeight w:val="72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村委配合度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确定培养联系人</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已确定</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p>
      <w:pPr>
        <w:pStyle w:val="2"/>
        <w:rPr>
          <w:rFonts w:hint="eastAsia"/>
          <w:lang w:eastAsia="zh-CN"/>
        </w:rPr>
      </w:pPr>
    </w:p>
    <w:p>
      <w:pPr>
        <w:pStyle w:val="3"/>
        <w:rPr>
          <w:rFonts w:hint="eastAsia"/>
          <w:lang w:eastAsia="zh-CN"/>
        </w:rPr>
      </w:pPr>
    </w:p>
    <w:tbl>
      <w:tblPr>
        <w:tblStyle w:val="16"/>
        <w:tblpPr w:leftFromText="180" w:rightFromText="180" w:vertAnchor="page" w:horzAnchor="page" w:tblpX="1582" w:tblpY="1436"/>
        <w:tblOverlap w:val="never"/>
        <w:tblW w:w="8928" w:type="dxa"/>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应急处突经费</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赵兵</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80812158</w:t>
            </w:r>
          </w:p>
        </w:tc>
      </w:tr>
      <w:tr>
        <w:tblPrEx>
          <w:tblCellMar>
            <w:top w:w="0" w:type="dxa"/>
            <w:left w:w="108" w:type="dxa"/>
            <w:bottom w:w="0" w:type="dxa"/>
            <w:right w:w="108" w:type="dxa"/>
          </w:tblCellMar>
        </w:tblPrEx>
        <w:trPr>
          <w:trHeight w:val="559" w:hRule="exac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9.79</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9.79</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9.79</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9.79</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12" w:hRule="exact"/>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eastAsiaTheme="minorEastAsia"/>
                <w:color w:val="auto"/>
                <w:kern w:val="0"/>
                <w:sz w:val="18"/>
                <w:szCs w:val="18"/>
                <w:lang w:eastAsia="zh-CN"/>
              </w:rPr>
              <w:t>确保第三届“一带一路”国际高峰论坛</w:t>
            </w:r>
            <w:r>
              <w:rPr>
                <w:rFonts w:hint="eastAsia" w:ascii="宋体" w:hAnsi="宋体" w:cs="宋体"/>
                <w:color w:val="auto"/>
                <w:kern w:val="0"/>
                <w:sz w:val="18"/>
                <w:szCs w:val="18"/>
                <w:lang w:eastAsia="zh-CN"/>
              </w:rPr>
              <w:t>及国庆期间</w:t>
            </w:r>
            <w:r>
              <w:rPr>
                <w:rFonts w:hint="eastAsia" w:ascii="宋体" w:hAnsi="宋体" w:cs="宋体" w:eastAsiaTheme="minorEastAsia"/>
                <w:color w:val="auto"/>
                <w:kern w:val="0"/>
                <w:sz w:val="18"/>
                <w:szCs w:val="18"/>
                <w:lang w:eastAsia="zh-CN"/>
              </w:rPr>
              <w:t>不发生造成较大社会影响的极端事件，对杨庄辖区内在册的两名重点人落实管控措施。</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严格按照管控标准对两名重点人进行管控，未发生造成影响的极端事件发生，圆满完成任务。</w:t>
            </w:r>
          </w:p>
        </w:tc>
      </w:tr>
      <w:tr>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28"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看护重点人</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两名</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eastAsia="zh-CN"/>
              </w:rPr>
              <w:t>两名</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按时完成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按时完成</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6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金额控制在</w:t>
            </w:r>
            <w:r>
              <w:rPr>
                <w:rFonts w:hint="eastAsia" w:ascii="宋体" w:hAnsi="宋体" w:cs="宋体"/>
                <w:color w:val="auto"/>
                <w:kern w:val="0"/>
                <w:sz w:val="18"/>
                <w:szCs w:val="18"/>
                <w:lang w:val="en-US" w:eastAsia="zh-CN"/>
              </w:rPr>
              <w:t>10万元内</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10万元内</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9.79</w:t>
            </w:r>
            <w:r>
              <w:rPr>
                <w:rFonts w:hint="eastAsia" w:ascii="宋体" w:hAnsi="宋体" w:cs="宋体"/>
                <w:color w:val="auto"/>
                <w:kern w:val="0"/>
                <w:sz w:val="18"/>
                <w:szCs w:val="18"/>
                <w:lang w:eastAsia="zh-CN"/>
              </w:rPr>
              <w:t>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81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eastAsiaTheme="minorEastAsia"/>
                <w:color w:val="auto"/>
                <w:kern w:val="0"/>
                <w:sz w:val="18"/>
                <w:szCs w:val="18"/>
                <w:lang w:eastAsia="zh-CN"/>
              </w:rPr>
              <w:t>不发生造成较大社会影响的极端事件</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未发生</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未发生</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98" w:hRule="exact"/>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指标1：保障辖区安全稳定</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6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群众满意度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3"/>
        <w:rPr>
          <w:rFonts w:hint="eastAsia"/>
          <w:lang w:eastAsia="zh-CN"/>
        </w:rPr>
      </w:pPr>
    </w:p>
    <w:p>
      <w:pPr>
        <w:pStyle w:val="2"/>
        <w:rPr>
          <w:rFonts w:hint="eastAsia"/>
          <w:lang w:eastAsia="zh-CN"/>
        </w:rPr>
      </w:pPr>
    </w:p>
    <w:p>
      <w:pPr>
        <w:pStyle w:val="3"/>
        <w:ind w:left="0" w:leftChars="0" w:firstLine="0" w:firstLineChars="0"/>
        <w:rPr>
          <w:rFonts w:hint="eastAsia"/>
          <w:lang w:eastAsia="zh-CN"/>
        </w:rPr>
      </w:pPr>
    </w:p>
    <w:tbl>
      <w:tblPr>
        <w:tblStyle w:val="16"/>
        <w:tblpPr w:leftFromText="180" w:rightFromText="180" w:vertAnchor="page" w:horzAnchor="page" w:tblpX="1582" w:tblpY="1381"/>
        <w:tblOverlap w:val="never"/>
        <w:tblW w:w="8928" w:type="dxa"/>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政法委以奖代补资金</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赵兵</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80812158</w:t>
            </w:r>
          </w:p>
        </w:tc>
      </w:tr>
      <w:tr>
        <w:tblPrEx>
          <w:tblCellMar>
            <w:top w:w="0" w:type="dxa"/>
            <w:left w:w="108" w:type="dxa"/>
            <w:bottom w:w="0" w:type="dxa"/>
            <w:right w:w="108" w:type="dxa"/>
          </w:tblCellMar>
        </w:tblPrEx>
        <w:trPr>
          <w:trHeight w:val="559" w:hRule="exact"/>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2</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2</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bidi="ar-SA"/>
              </w:rPr>
              <w:t>2</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57" w:hRule="exact"/>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eastAsiaTheme="minorEastAsia"/>
                <w:color w:val="auto"/>
                <w:kern w:val="0"/>
                <w:sz w:val="18"/>
                <w:szCs w:val="18"/>
                <w:lang w:eastAsia="zh-CN"/>
              </w:rPr>
              <w:t>为进一步激发群防群治工作干劲，按照区委政法委《关于做好群防群治补助经费使用的通知》要求，购买群防群治执勤保障用品。</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五里店及京贸国际两个社区被评为群防群治先进集体，各奖励1万元，用于购买水杯及服装等补贴志愿者，</w:t>
            </w:r>
          </w:p>
        </w:tc>
      </w:tr>
      <w:tr>
        <w:tblPrEx>
          <w:tblCellMar>
            <w:top w:w="0" w:type="dxa"/>
            <w:left w:w="108" w:type="dxa"/>
            <w:bottom w:w="0" w:type="dxa"/>
            <w:right w:w="108" w:type="dxa"/>
          </w:tblCellMar>
        </w:tblPrEx>
        <w:trPr>
          <w:trHeight w:val="517" w:hRule="exact"/>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628"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社区数量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2个</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22个</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396"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2023底前完成</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2023底前完成</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2023底前完成</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16"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控制在</w:t>
            </w:r>
            <w:r>
              <w:rPr>
                <w:rFonts w:hint="eastAsia" w:ascii="宋体" w:hAnsi="宋体" w:cs="宋体"/>
                <w:color w:val="auto"/>
                <w:kern w:val="0"/>
                <w:sz w:val="18"/>
                <w:szCs w:val="18"/>
                <w:lang w:val="en-US" w:eastAsia="zh-CN"/>
              </w:rPr>
              <w:t>2万元内</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控制在</w:t>
            </w:r>
            <w:r>
              <w:rPr>
                <w:rFonts w:hint="eastAsia" w:ascii="宋体" w:hAnsi="宋体" w:cs="宋体"/>
                <w:color w:val="auto"/>
                <w:kern w:val="0"/>
                <w:sz w:val="18"/>
                <w:szCs w:val="18"/>
                <w:lang w:val="en-US" w:eastAsia="zh-CN"/>
              </w:rPr>
              <w:t>2万元内</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2万元</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9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0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eastAsiaTheme="minorEastAsia"/>
                <w:color w:val="auto"/>
                <w:kern w:val="0"/>
                <w:sz w:val="18"/>
                <w:szCs w:val="18"/>
                <w:lang w:eastAsia="zh-CN"/>
              </w:rPr>
              <w:t>激发群防群治工作干劲，确保群防群治工作规范化</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有所提升</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38" w:hRule="exact"/>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指标1：</w:t>
            </w:r>
            <w:r>
              <w:rPr>
                <w:rFonts w:hint="eastAsia" w:ascii="宋体" w:hAnsi="宋体" w:cs="宋体" w:eastAsiaTheme="minorEastAsia"/>
                <w:color w:val="auto"/>
                <w:kern w:val="0"/>
                <w:sz w:val="18"/>
                <w:szCs w:val="18"/>
                <w:lang w:val="en-US" w:eastAsia="zh-CN"/>
              </w:rPr>
              <w:t>确保群防群治工作规范化，服装统一化</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41" w:hRule="exact"/>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群众满意度</w:t>
            </w:r>
          </w:p>
        </w:tc>
        <w:tc>
          <w:tcPr>
            <w:tcW w:w="93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p>
      <w:pPr>
        <w:pStyle w:val="3"/>
        <w:rPr>
          <w:rFonts w:hint="eastAsia"/>
          <w:lang w:eastAsia="zh-CN"/>
        </w:rPr>
      </w:pPr>
    </w:p>
    <w:p>
      <w:pPr>
        <w:pStyle w:val="3"/>
        <w:ind w:left="0" w:leftChars="0" w:firstLine="0" w:firstLineChars="0"/>
        <w:rPr>
          <w:rFonts w:hint="eastAsia"/>
          <w:lang w:eastAsia="zh-CN"/>
        </w:rPr>
      </w:pPr>
    </w:p>
    <w:p>
      <w:pPr>
        <w:pStyle w:val="2"/>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3"/>
        <w:gridCol w:w="60"/>
        <w:gridCol w:w="1048"/>
        <w:gridCol w:w="848"/>
        <w:gridCol w:w="202"/>
        <w:gridCol w:w="422"/>
        <w:gridCol w:w="349"/>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w:t>
            </w:r>
            <w:r>
              <w:rPr>
                <w:rFonts w:hint="eastAsia" w:ascii="宋体" w:hAnsi="宋体" w:cs="宋体"/>
                <w:color w:val="auto"/>
                <w:kern w:val="0"/>
                <w:sz w:val="22"/>
                <w:lang w:val="en-US" w:eastAsia="zh-CN"/>
              </w:rPr>
              <w:t>2023</w:t>
            </w:r>
            <w:r>
              <w:rPr>
                <w:rFonts w:hint="eastAsia" w:ascii="宋体" w:hAnsi="宋体" w:cs="宋体"/>
                <w:color w:val="auto"/>
                <w:kern w:val="0"/>
                <w:sz w:val="22"/>
              </w:rPr>
              <w:t>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重点区域精细化管控项目</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tabs>
                <w:tab w:val="left" w:pos="518"/>
              </w:tabs>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eastAsia="zh-CN"/>
              </w:rPr>
              <w:tab/>
            </w:r>
            <w:r>
              <w:rPr>
                <w:rFonts w:hint="eastAsia" w:ascii="宋体" w:hAnsi="宋体" w:cs="宋体"/>
                <w:color w:val="auto"/>
                <w:kern w:val="0"/>
                <w:sz w:val="18"/>
                <w:szCs w:val="18"/>
                <w:lang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何晓彤</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80812139</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7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73"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127.06</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127.06</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7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127.06</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127.06</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7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73"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10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123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裸地整治，以生态覆绿为主，对重点区域内短期内不建设且需要进行生物覆盖的的施工工地、拆除腾退地、裸露大土堆和无管养荒地等需要生物治理的裸露地面，加快实施绿化、喷洒抑尘剂、硬化等，加强扬尘管控。 </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对重点区域内短期内不建设且需要进行生物覆盖的的施工工地、拆除腾退地、裸露大土堆和无管养荒地等需要生物治理的裸露地面，实施绿化、硬化。 </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110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56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指标1：裸地治理地块</w:t>
            </w:r>
          </w:p>
        </w:tc>
        <w:tc>
          <w:tcPr>
            <w:tcW w:w="1108"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7块</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7块</w:t>
            </w: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p>
        </w:tc>
      </w:tr>
      <w:tr>
        <w:tblPrEx>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指标1：质量达标率</w:t>
            </w:r>
          </w:p>
        </w:tc>
        <w:tc>
          <w:tcPr>
            <w:tcW w:w="110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指标1：项目完工及时率</w:t>
            </w:r>
          </w:p>
        </w:tc>
        <w:tc>
          <w:tcPr>
            <w:tcW w:w="110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100%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100%</w:t>
            </w: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指标1：项目成本</w:t>
            </w:r>
          </w:p>
        </w:tc>
        <w:tc>
          <w:tcPr>
            <w:tcW w:w="110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lang w:val="en-US" w:eastAsia="zh-CN"/>
              </w:rPr>
              <w:t>127.06</w:t>
            </w:r>
            <w:r>
              <w:rPr>
                <w:rFonts w:hint="eastAsia" w:ascii="宋体" w:hAnsi="宋体" w:cs="宋体"/>
                <w:color w:val="auto"/>
                <w:kern w:val="0"/>
                <w:sz w:val="18"/>
                <w:szCs w:val="18"/>
                <w:lang w:eastAsia="zh-CN"/>
              </w:rPr>
              <w:t>万元</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127.06</w:t>
            </w:r>
            <w:r>
              <w:rPr>
                <w:rFonts w:hint="eastAsia" w:ascii="宋体" w:hAnsi="宋体" w:cs="宋体"/>
                <w:color w:val="auto"/>
                <w:kern w:val="0"/>
                <w:sz w:val="18"/>
                <w:szCs w:val="18"/>
                <w:lang w:eastAsia="zh-CN"/>
              </w:rPr>
              <w:t>万元</w:t>
            </w: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6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w:t>
            </w:r>
          </w:p>
        </w:tc>
        <w:tc>
          <w:tcPr>
            <w:tcW w:w="110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eastAsia="zh-CN"/>
              </w:rPr>
            </w:pP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指标1：创建优美环境</w:t>
            </w:r>
            <w:r>
              <w:rPr>
                <w:rFonts w:hint="eastAsia" w:ascii="宋体" w:hAnsi="宋体" w:cs="宋体"/>
                <w:color w:val="auto"/>
                <w:kern w:val="0"/>
                <w:sz w:val="18"/>
                <w:szCs w:val="18"/>
                <w:lang w:eastAsia="zh-CN"/>
              </w:rPr>
              <w:t>，提升环境质量</w:t>
            </w:r>
          </w:p>
        </w:tc>
        <w:tc>
          <w:tcPr>
            <w:tcW w:w="1108"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有所提升</w:t>
            </w: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16"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指标1：空气质量持续改善</w:t>
            </w:r>
          </w:p>
        </w:tc>
        <w:tc>
          <w:tcPr>
            <w:tcW w:w="110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持续改善</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持续改善</w:t>
            </w: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指标1：消除辖区内扬尘污染</w:t>
            </w:r>
          </w:p>
        </w:tc>
        <w:tc>
          <w:tcPr>
            <w:tcW w:w="1108"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有效消除</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有效消除</w:t>
            </w: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9</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p>
        </w:tc>
      </w:tr>
      <w:tr>
        <w:tblPrEx>
          <w:tblCellMar>
            <w:top w:w="0" w:type="dxa"/>
            <w:left w:w="108" w:type="dxa"/>
            <w:bottom w:w="0" w:type="dxa"/>
            <w:right w:w="108" w:type="dxa"/>
          </w:tblCellMar>
        </w:tblPrEx>
        <w:trPr>
          <w:trHeight w:val="611"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1831" w:type="dxa"/>
            <w:gridSpan w:val="2"/>
            <w:tcBorders>
              <w:top w:val="single" w:color="auto" w:sz="4" w:space="0"/>
              <w:left w:val="nil"/>
              <w:bottom w:val="single" w:color="auto" w:sz="4" w:space="0"/>
              <w:right w:val="single" w:color="auto" w:sz="4" w:space="0"/>
            </w:tcBorders>
            <w:vAlign w:val="center"/>
          </w:tcPr>
          <w:p>
            <w:pPr>
              <w:widowControl/>
              <w:tabs>
                <w:tab w:val="center" w:pos="807"/>
              </w:tabs>
              <w:spacing w:line="240" w:lineRule="exact"/>
              <w:jc w:val="left"/>
              <w:rPr>
                <w:rFonts w:hint="eastAsia" w:ascii="宋体" w:hAnsi="宋体" w:cs="宋体" w:eastAsiaTheme="minorEastAsia"/>
                <w:color w:val="auto"/>
                <w:kern w:val="0"/>
                <w:sz w:val="18"/>
                <w:szCs w:val="18"/>
                <w:lang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ab/>
            </w:r>
            <w:r>
              <w:rPr>
                <w:rFonts w:hint="eastAsia" w:ascii="宋体" w:hAnsi="宋体" w:cs="宋体"/>
                <w:color w:val="auto"/>
                <w:kern w:val="0"/>
                <w:sz w:val="18"/>
                <w:szCs w:val="18"/>
                <w:lang w:eastAsia="zh-CN"/>
              </w:rPr>
              <w:t>有效改善空气质量</w:t>
            </w:r>
          </w:p>
        </w:tc>
        <w:tc>
          <w:tcPr>
            <w:tcW w:w="11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成效明显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成效明显</w:t>
            </w:r>
          </w:p>
        </w:tc>
        <w:tc>
          <w:tcPr>
            <w:tcW w:w="6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91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1831"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指标1：市民满意度</w:t>
            </w:r>
          </w:p>
        </w:tc>
        <w:tc>
          <w:tcPr>
            <w:tcW w:w="110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≥85%</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≥85%</w:t>
            </w:r>
          </w:p>
        </w:tc>
        <w:tc>
          <w:tcPr>
            <w:tcW w:w="62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49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624"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49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99</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3"/>
        <w:ind w:left="0" w:leftChars="0" w:firstLine="0" w:firstLineChars="0"/>
        <w:rPr>
          <w:rFonts w:hint="eastAsia"/>
          <w:lang w:eastAsia="zh-CN"/>
        </w:rPr>
      </w:pPr>
    </w:p>
    <w:p>
      <w:pPr>
        <w:pStyle w:val="2"/>
        <w:rPr>
          <w:rFonts w:hint="eastAsia"/>
          <w:lang w:eastAsia="zh-CN"/>
        </w:rPr>
      </w:pPr>
    </w:p>
    <w:p>
      <w:pPr>
        <w:pStyle w:val="3"/>
        <w:rPr>
          <w:rFonts w:hint="eastAsia"/>
          <w:lang w:eastAsia="zh-CN"/>
        </w:rPr>
      </w:pPr>
    </w:p>
    <w:p>
      <w:pPr>
        <w:pStyle w:val="3"/>
        <w:ind w:left="0" w:leftChars="0" w:firstLine="0" w:firstLineChars="0"/>
        <w:rPr>
          <w:rFonts w:hint="eastAsia"/>
          <w:lang w:eastAsia="zh-CN"/>
        </w:rPr>
      </w:pPr>
    </w:p>
    <w:tbl>
      <w:tblPr>
        <w:tblStyle w:val="16"/>
        <w:tblW w:w="8928" w:type="dxa"/>
        <w:jc w:val="center"/>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141"/>
        <w:gridCol w:w="695"/>
        <w:gridCol w:w="699"/>
      </w:tblGrid>
      <w:tr>
        <w:tblPrEx>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vAlign w:val="center"/>
          </w:tcPr>
          <w:p>
            <w:pPr>
              <w:widowControl/>
              <w:spacing w:line="50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项目支出绩效自评表</w:t>
            </w:r>
          </w:p>
        </w:tc>
      </w:tr>
      <w:tr>
        <w:tblPrEx>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tcPr>
          <w:p>
            <w:pPr>
              <w:widowControl/>
              <w:jc w:val="center"/>
              <w:rPr>
                <w:rFonts w:ascii="宋体" w:hAnsi="宋体" w:cs="宋体"/>
                <w:color w:val="auto"/>
                <w:kern w:val="0"/>
                <w:sz w:val="22"/>
              </w:rPr>
            </w:pPr>
            <w:r>
              <w:rPr>
                <w:rFonts w:hint="eastAsia" w:ascii="宋体" w:hAnsi="宋体" w:cs="宋体"/>
                <w:color w:val="auto"/>
                <w:kern w:val="0"/>
                <w:sz w:val="22"/>
              </w:rPr>
              <w:t xml:space="preserve">（   </w:t>
            </w:r>
            <w:r>
              <w:rPr>
                <w:rFonts w:hint="eastAsia" w:ascii="宋体" w:hAnsi="宋体" w:cs="宋体"/>
                <w:color w:val="auto"/>
                <w:kern w:val="0"/>
                <w:sz w:val="22"/>
                <w:lang w:val="en-US" w:eastAsia="zh-CN"/>
              </w:rPr>
              <w:t>2023</w:t>
            </w:r>
            <w:r>
              <w:rPr>
                <w:rFonts w:hint="eastAsia" w:ascii="宋体" w:hAnsi="宋体" w:cs="宋体"/>
                <w:color w:val="auto"/>
                <w:kern w:val="0"/>
                <w:sz w:val="22"/>
              </w:rPr>
              <w:t xml:space="preserve"> 年度）</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项目名称</w:t>
            </w:r>
          </w:p>
        </w:tc>
        <w:tc>
          <w:tcPr>
            <w:tcW w:w="7381"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自建房安全专项排查整治</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主管部门</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杨庄街道办事处</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实施单位</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杨庄街道办事处</w:t>
            </w:r>
          </w:p>
        </w:tc>
      </w:tr>
      <w:tr>
        <w:tblPrEx>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项目</w:t>
            </w:r>
            <w:r>
              <w:rPr>
                <w:rFonts w:ascii="宋体" w:hAnsi="宋体" w:cs="宋体"/>
                <w:color w:val="auto"/>
                <w:kern w:val="0"/>
                <w:sz w:val="18"/>
                <w:szCs w:val="18"/>
              </w:rPr>
              <w:t>负责人</w:t>
            </w:r>
          </w:p>
        </w:tc>
        <w:tc>
          <w:tcPr>
            <w:tcW w:w="402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张洪坤</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ascii="宋体" w:hAnsi="宋体" w:cs="宋体"/>
                <w:color w:val="auto"/>
                <w:kern w:val="0"/>
                <w:sz w:val="18"/>
                <w:szCs w:val="18"/>
              </w:rPr>
              <w:t>联系电话</w:t>
            </w:r>
          </w:p>
        </w:tc>
        <w:tc>
          <w:tcPr>
            <w:tcW w:w="230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80812139</w:t>
            </w:r>
          </w:p>
        </w:tc>
      </w:tr>
      <w:tr>
        <w:tblPrEx>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cs="宋体"/>
                <w:color w:val="auto"/>
                <w:kern w:val="0"/>
                <w:sz w:val="18"/>
                <w:szCs w:val="18"/>
              </w:rPr>
            </w:pPr>
            <w:r>
              <w:rPr>
                <w:rFonts w:hint="eastAsia" w:ascii="宋体" w:hAnsi="宋体" w:cs="宋体"/>
                <w:color w:val="auto"/>
                <w:kern w:val="0"/>
                <w:sz w:val="18"/>
                <w:szCs w:val="18"/>
              </w:rPr>
              <w:t>项目资金（万元）</w:t>
            </w: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年初</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预算数</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全年</w:t>
            </w:r>
            <w:r>
              <w:rPr>
                <w:rFonts w:hint="eastAsia" w:ascii="宋体" w:hAnsi="宋体" w:cs="宋体"/>
                <w:color w:val="auto"/>
                <w:kern w:val="0"/>
                <w:sz w:val="18"/>
                <w:szCs w:val="18"/>
                <w:lang w:val="en-US" w:eastAsia="zh-CN"/>
              </w:rPr>
              <w:t xml:space="preserve">     </w:t>
            </w:r>
            <w:r>
              <w:rPr>
                <w:rFonts w:hint="eastAsia" w:ascii="宋体" w:hAnsi="宋体" w:cs="宋体"/>
                <w:color w:val="auto"/>
                <w:kern w:val="0"/>
                <w:sz w:val="18"/>
                <w:szCs w:val="18"/>
              </w:rPr>
              <w:t>执行数</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执行率</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cs="宋体"/>
                <w:color w:val="auto"/>
                <w:kern w:val="0"/>
                <w:sz w:val="18"/>
                <w:szCs w:val="18"/>
              </w:rPr>
            </w:pPr>
            <w:r>
              <w:rPr>
                <w:rFonts w:hint="eastAsia" w:ascii="宋体" w:hAnsi="宋体" w:cs="宋体"/>
                <w:color w:val="auto"/>
                <w:kern w:val="0"/>
                <w:sz w:val="18"/>
                <w:szCs w:val="18"/>
              </w:rPr>
              <w:t>年度资金总额</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0.88</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0.88</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10</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其中：当年财政拨款</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w:t>
            </w: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0.88</w:t>
            </w: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0.88</w:t>
            </w: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100%</w:t>
            </w: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上年结转资金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80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 xml:space="preserve">  其他资金</w:t>
            </w:r>
          </w:p>
        </w:tc>
        <w:tc>
          <w:tcPr>
            <w:tcW w:w="111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10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50"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771"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69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w:t>
            </w:r>
          </w:p>
        </w:tc>
      </w:tr>
      <w:tr>
        <w:tblPrEx>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年度总体目标</w:t>
            </w: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预期目标</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实际完成情况</w:t>
            </w:r>
          </w:p>
        </w:tc>
      </w:tr>
      <w:tr>
        <w:tblPrEx>
          <w:tblCellMar>
            <w:top w:w="0" w:type="dxa"/>
            <w:left w:w="108" w:type="dxa"/>
            <w:bottom w:w="0" w:type="dxa"/>
            <w:right w:w="108" w:type="dxa"/>
          </w:tblCellMar>
        </w:tblPrEx>
        <w:trPr>
          <w:trHeight w:val="875" w:hRule="exact"/>
          <w:jc w:val="center"/>
        </w:trPr>
        <w:tc>
          <w:tcPr>
            <w:tcW w:w="57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4994"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eastAsia="zh-CN"/>
              </w:rPr>
              <w:t>按照区</w:t>
            </w:r>
            <w:r>
              <w:rPr>
                <w:rFonts w:hint="eastAsia" w:ascii="宋体" w:hAnsi="宋体" w:cs="宋体"/>
                <w:color w:val="auto"/>
                <w:kern w:val="0"/>
                <w:sz w:val="18"/>
                <w:szCs w:val="18"/>
                <w:lang w:val="en-US" w:eastAsia="zh-CN"/>
              </w:rPr>
              <w:t>住建委</w:t>
            </w:r>
            <w:r>
              <w:rPr>
                <w:rFonts w:hint="eastAsia" w:ascii="宋体" w:hAnsi="宋体" w:cs="宋体"/>
                <w:color w:val="auto"/>
                <w:kern w:val="0"/>
                <w:sz w:val="18"/>
                <w:szCs w:val="18"/>
                <w:lang w:eastAsia="zh-CN"/>
              </w:rPr>
              <w:t>要求，保质保量完成</w:t>
            </w:r>
            <w:r>
              <w:rPr>
                <w:rFonts w:hint="eastAsia" w:ascii="宋体" w:hAnsi="宋体" w:cs="宋体"/>
                <w:color w:val="auto"/>
                <w:kern w:val="0"/>
                <w:sz w:val="18"/>
                <w:szCs w:val="18"/>
                <w:lang w:val="en-US" w:eastAsia="zh-CN"/>
              </w:rPr>
              <w:t>排查任务，有效减收安全风险。</w:t>
            </w:r>
          </w:p>
        </w:tc>
        <w:tc>
          <w:tcPr>
            <w:tcW w:w="3356"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lang w:val="en-US" w:eastAsia="zh-CN"/>
              </w:rPr>
              <w:t>2023年实际完成239处图斑，已全部排查完毕。</w:t>
            </w:r>
          </w:p>
        </w:tc>
      </w:tr>
      <w:tr>
        <w:tblPrEx>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绩</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效</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指</w:t>
            </w:r>
            <w:r>
              <w:rPr>
                <w:rFonts w:hint="eastAsia" w:ascii="宋体" w:hAnsi="宋体" w:cs="宋体"/>
                <w:color w:val="auto"/>
                <w:kern w:val="0"/>
                <w:sz w:val="18"/>
                <w:szCs w:val="18"/>
              </w:rPr>
              <w:br w:type="textWrapping"/>
            </w:r>
            <w:r>
              <w:rPr>
                <w:rFonts w:hint="eastAsia" w:ascii="宋体" w:hAnsi="宋体" w:cs="宋体"/>
                <w:color w:val="auto"/>
                <w:kern w:val="0"/>
                <w:sz w:val="18"/>
                <w:szCs w:val="18"/>
              </w:rPr>
              <w:t>标</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一级指标</w:t>
            </w:r>
          </w:p>
        </w:tc>
        <w:tc>
          <w:tcPr>
            <w:tcW w:w="1086"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二级指标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三级指标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年度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指标值</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实际</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完成值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分值</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得分</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偏差原因分析及改进措施</w:t>
            </w:r>
          </w:p>
        </w:tc>
      </w:tr>
      <w:tr>
        <w:tblPrEx>
          <w:tblCellMar>
            <w:top w:w="0" w:type="dxa"/>
            <w:left w:w="108" w:type="dxa"/>
            <w:bottom w:w="0" w:type="dxa"/>
            <w:right w:w="108" w:type="dxa"/>
          </w:tblCellMar>
        </w:tblPrEx>
        <w:trPr>
          <w:trHeight w:val="381"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产出指标</w:t>
            </w: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数量指标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排查点位数量</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239处</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239处</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20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49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质量指标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排查完成合格率</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8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时效指标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val="en-US" w:eastAsia="zh-CN"/>
              </w:rPr>
              <w:t>项目完成时间</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12月底</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按时完成</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538"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成本指标</w:t>
            </w:r>
          </w:p>
        </w:tc>
        <w:tc>
          <w:tcPr>
            <w:tcW w:w="2001"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hint="default" w:ascii="宋体" w:hAnsi="宋体" w:cs="宋体"/>
                <w:color w:val="auto"/>
                <w:kern w:val="0"/>
                <w:sz w:val="18"/>
                <w:szCs w:val="18"/>
                <w:lang w:val="en-US"/>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排查收费标准</w:t>
            </w:r>
          </w:p>
        </w:tc>
        <w:tc>
          <w:tcPr>
            <w:tcW w:w="93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100元/处</w:t>
            </w:r>
          </w:p>
        </w:tc>
        <w:tc>
          <w:tcPr>
            <w:tcW w:w="848" w:type="dxa"/>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100元/处</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557" w:type="dxa"/>
            <w:gridSpan w:val="2"/>
            <w:tcBorders>
              <w:top w:val="nil"/>
              <w:left w:val="nil"/>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69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效益指标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经济效益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对辖区内经济发展起到的作用</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有带动作用</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有带动作用</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p>
        </w:tc>
      </w:tr>
      <w:tr>
        <w:tblPrEx>
          <w:tblCellMar>
            <w:top w:w="0" w:type="dxa"/>
            <w:left w:w="108" w:type="dxa"/>
            <w:bottom w:w="0" w:type="dxa"/>
            <w:right w:w="108" w:type="dxa"/>
          </w:tblCellMar>
        </w:tblPrEx>
        <w:trPr>
          <w:trHeight w:val="670"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人居环境</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显著提升</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显著提升</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769"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生态效益</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eastAsia="宋体" w:cs="宋体"/>
                <w:i w:val="0"/>
                <w:iCs w:val="0"/>
                <w:color w:val="000000"/>
                <w:kern w:val="0"/>
                <w:sz w:val="18"/>
                <w:szCs w:val="18"/>
                <w:u w:val="none"/>
                <w:lang w:val="en-US" w:eastAsia="zh-CN" w:bidi="ar"/>
              </w:rPr>
              <w:t>卫生水平和环境质量</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明显改善</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明显改善</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5</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p>
        </w:tc>
      </w:tr>
      <w:tr>
        <w:tblPrEx>
          <w:tblCellMar>
            <w:top w:w="0" w:type="dxa"/>
            <w:left w:w="108" w:type="dxa"/>
            <w:bottom w:w="0" w:type="dxa"/>
            <w:right w:w="108" w:type="dxa"/>
          </w:tblCellMar>
        </w:tblPrEx>
        <w:trPr>
          <w:trHeight w:val="753" w:hRule="exact"/>
          <w:jc w:val="center"/>
        </w:trPr>
        <w:tc>
          <w:tcPr>
            <w:tcW w:w="578" w:type="dxa"/>
            <w:vMerge w:val="continue"/>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10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可持续影响指标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项目可持续使用</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可持续使用</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eastAsia="zh-CN"/>
              </w:rPr>
              <w:t>可持续使用</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eastAsiaTheme="minorEastAsia"/>
                <w:color w:val="auto"/>
                <w:kern w:val="0"/>
                <w:sz w:val="18"/>
                <w:szCs w:val="18"/>
                <w:lang w:val="en-US" w:eastAsia="zh-CN" w:bidi="ar-SA"/>
              </w:rPr>
            </w:pPr>
          </w:p>
        </w:tc>
      </w:tr>
      <w:tr>
        <w:tblPrEx>
          <w:tblCellMar>
            <w:top w:w="0" w:type="dxa"/>
            <w:left w:w="108" w:type="dxa"/>
            <w:bottom w:w="0" w:type="dxa"/>
            <w:right w:w="108" w:type="dxa"/>
          </w:tblCellMar>
        </w:tblPrEx>
        <w:trPr>
          <w:trHeight w:val="863" w:hRule="exact"/>
          <w:jc w:val="center"/>
        </w:trPr>
        <w:tc>
          <w:tcPr>
            <w:tcW w:w="578" w:type="dxa"/>
            <w:vMerge w:val="continue"/>
            <w:tcBorders>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c>
          <w:tcPr>
            <w:tcW w:w="969" w:type="dxa"/>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满意度</w:t>
            </w:r>
          </w:p>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指标</w:t>
            </w:r>
          </w:p>
        </w:tc>
        <w:tc>
          <w:tcPr>
            <w:tcW w:w="108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服务对象满意度指标</w:t>
            </w:r>
          </w:p>
        </w:tc>
        <w:tc>
          <w:tcPr>
            <w:tcW w:w="2001"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指标1：</w:t>
            </w:r>
            <w:r>
              <w:rPr>
                <w:rFonts w:hint="eastAsia" w:ascii="宋体" w:hAnsi="宋体" w:cs="宋体"/>
                <w:color w:val="auto"/>
                <w:kern w:val="0"/>
                <w:sz w:val="18"/>
                <w:szCs w:val="18"/>
                <w:lang w:eastAsia="zh-CN"/>
              </w:rPr>
              <w:t>居民</w:t>
            </w:r>
            <w:r>
              <w:rPr>
                <w:rFonts w:hint="eastAsia" w:ascii="宋体" w:hAnsi="宋体" w:cs="宋体"/>
                <w:color w:val="auto"/>
                <w:kern w:val="0"/>
                <w:sz w:val="18"/>
                <w:szCs w:val="18"/>
                <w:lang w:val="en-US" w:eastAsia="zh-CN"/>
              </w:rPr>
              <w:t>12345诉求量</w:t>
            </w:r>
          </w:p>
        </w:tc>
        <w:tc>
          <w:tcPr>
            <w:tcW w:w="93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显著减少</w:t>
            </w:r>
          </w:p>
        </w:tc>
        <w:tc>
          <w:tcPr>
            <w:tcW w:w="848"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显著减少</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cs="宋体" w:eastAsiaTheme="minorEastAsia"/>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r>
        <w:tblPrEx>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总分</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100</w:t>
            </w:r>
          </w:p>
        </w:tc>
        <w:tc>
          <w:tcPr>
            <w:tcW w:w="55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hint="default" w:ascii="宋体" w:hAnsi="宋体" w:cs="宋体" w:eastAsiaTheme="minorEastAsia"/>
                <w:color w:val="auto"/>
                <w:kern w:val="0"/>
                <w:sz w:val="18"/>
                <w:szCs w:val="18"/>
                <w:lang w:val="en-US" w:eastAsia="zh-CN"/>
              </w:rPr>
            </w:pPr>
            <w:r>
              <w:rPr>
                <w:rFonts w:hint="eastAsia" w:ascii="宋体" w:hAnsi="宋体" w:cs="宋体"/>
                <w:color w:val="auto"/>
                <w:kern w:val="0"/>
                <w:sz w:val="18"/>
                <w:szCs w:val="18"/>
                <w:lang w:val="en-US" w:eastAsia="zh-CN"/>
              </w:rPr>
              <w:t>98</w:t>
            </w:r>
          </w:p>
        </w:tc>
        <w:tc>
          <w:tcPr>
            <w:tcW w:w="13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18"/>
                <w:szCs w:val="18"/>
              </w:rPr>
            </w:pPr>
          </w:p>
        </w:tc>
      </w:tr>
    </w:tbl>
    <w:p>
      <w:pPr>
        <w:pStyle w:val="2"/>
        <w:rPr>
          <w:rFonts w:hint="eastAsia"/>
          <w:lang w:eastAsia="zh-CN"/>
        </w:rPr>
      </w:pPr>
    </w:p>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5</w:t>
    </w:r>
    <w: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DlmODM4NDM3ZTUzZTJhOWRjZWIxNmVkMjQxNTM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4670A8B"/>
    <w:rsid w:val="04AD3155"/>
    <w:rsid w:val="071D0E18"/>
    <w:rsid w:val="079004AC"/>
    <w:rsid w:val="09A41EC8"/>
    <w:rsid w:val="0B3007A4"/>
    <w:rsid w:val="0B3820E3"/>
    <w:rsid w:val="0BB90B76"/>
    <w:rsid w:val="0F8E2C57"/>
    <w:rsid w:val="1059665E"/>
    <w:rsid w:val="10AC13BA"/>
    <w:rsid w:val="12C30A38"/>
    <w:rsid w:val="15F333DA"/>
    <w:rsid w:val="1AEC0734"/>
    <w:rsid w:val="1B5D3D5D"/>
    <w:rsid w:val="1C922997"/>
    <w:rsid w:val="1DEF20B0"/>
    <w:rsid w:val="1E1B5AB8"/>
    <w:rsid w:val="1EDE4EA8"/>
    <w:rsid w:val="1F721B05"/>
    <w:rsid w:val="1FA31BDA"/>
    <w:rsid w:val="20487FD8"/>
    <w:rsid w:val="211B00BD"/>
    <w:rsid w:val="214243FA"/>
    <w:rsid w:val="21E36050"/>
    <w:rsid w:val="22AA02C2"/>
    <w:rsid w:val="236D4EFB"/>
    <w:rsid w:val="257A14F5"/>
    <w:rsid w:val="27196C26"/>
    <w:rsid w:val="29291622"/>
    <w:rsid w:val="29EF086F"/>
    <w:rsid w:val="2A013806"/>
    <w:rsid w:val="2B531214"/>
    <w:rsid w:val="2D624A33"/>
    <w:rsid w:val="2D8B7E46"/>
    <w:rsid w:val="2E5326FF"/>
    <w:rsid w:val="2EFFE297"/>
    <w:rsid w:val="301437CA"/>
    <w:rsid w:val="328266DC"/>
    <w:rsid w:val="395B5322"/>
    <w:rsid w:val="39BB3850"/>
    <w:rsid w:val="41F071AD"/>
    <w:rsid w:val="433E495C"/>
    <w:rsid w:val="439B4873"/>
    <w:rsid w:val="45D9035A"/>
    <w:rsid w:val="48F96A41"/>
    <w:rsid w:val="492068D2"/>
    <w:rsid w:val="49C8030C"/>
    <w:rsid w:val="4AC27CB3"/>
    <w:rsid w:val="4AE42916"/>
    <w:rsid w:val="4BDE16CC"/>
    <w:rsid w:val="4BF72BEF"/>
    <w:rsid w:val="4D390EB2"/>
    <w:rsid w:val="4EB20B96"/>
    <w:rsid w:val="51C66AAE"/>
    <w:rsid w:val="51DB3C59"/>
    <w:rsid w:val="522D034E"/>
    <w:rsid w:val="55762E42"/>
    <w:rsid w:val="572645DB"/>
    <w:rsid w:val="57A7B272"/>
    <w:rsid w:val="58470068"/>
    <w:rsid w:val="5A1720F9"/>
    <w:rsid w:val="5B9C37C2"/>
    <w:rsid w:val="5BA7C654"/>
    <w:rsid w:val="5C196AA2"/>
    <w:rsid w:val="5D8717C6"/>
    <w:rsid w:val="5F3C3989"/>
    <w:rsid w:val="60ED56A4"/>
    <w:rsid w:val="61663030"/>
    <w:rsid w:val="648C1654"/>
    <w:rsid w:val="64C0607C"/>
    <w:rsid w:val="661115F6"/>
    <w:rsid w:val="6682520A"/>
    <w:rsid w:val="66B25DF0"/>
    <w:rsid w:val="676F09E1"/>
    <w:rsid w:val="6B95531C"/>
    <w:rsid w:val="6BDE4CA9"/>
    <w:rsid w:val="6D9C2C75"/>
    <w:rsid w:val="6DF5275E"/>
    <w:rsid w:val="700919E6"/>
    <w:rsid w:val="70542EC6"/>
    <w:rsid w:val="715275D8"/>
    <w:rsid w:val="735F14A2"/>
    <w:rsid w:val="74650381"/>
    <w:rsid w:val="761B33ED"/>
    <w:rsid w:val="79030B7F"/>
    <w:rsid w:val="7A7F1C49"/>
    <w:rsid w:val="7B5B7AE6"/>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b/>
      <w:bCs/>
      <w:kern w:val="44"/>
      <w:sz w:val="36"/>
      <w:szCs w:val="44"/>
    </w:rPr>
  </w:style>
  <w:style w:type="paragraph" w:styleId="5">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Indent 2"/>
    <w:basedOn w:val="1"/>
    <w:next w:val="2"/>
    <w:qFormat/>
    <w:uiPriority w:val="0"/>
    <w:pPr>
      <w:spacing w:after="120" w:line="480" w:lineRule="auto"/>
      <w:ind w:left="200" w:leftChars="200"/>
    </w:pPr>
  </w:style>
  <w:style w:type="paragraph" w:styleId="6">
    <w:name w:val="Normal Indent"/>
    <w:basedOn w:val="1"/>
    <w:next w:val="1"/>
    <w:qFormat/>
    <w:uiPriority w:val="0"/>
    <w:pPr>
      <w:ind w:firstLine="200" w:firstLineChars="200"/>
    </w:pPr>
  </w:style>
  <w:style w:type="paragraph" w:styleId="7">
    <w:name w:val="Body Text Indent"/>
    <w:basedOn w:val="1"/>
    <w:qFormat/>
    <w:uiPriority w:val="0"/>
    <w:pPr>
      <w:ind w:firstLine="645"/>
    </w:pPr>
    <w:rPr>
      <w:rFonts w:ascii="仿宋_GB2312" w:hAnsi="Calibri" w:eastAsia="仿宋_GB2312"/>
      <w:sz w:val="32"/>
      <w:szCs w:val="32"/>
    </w:rPr>
  </w:style>
  <w:style w:type="paragraph" w:styleId="8">
    <w:name w:val="Block Text"/>
    <w:basedOn w:val="1"/>
    <w:qFormat/>
    <w:uiPriority w:val="0"/>
    <w:pPr>
      <w:spacing w:after="120"/>
      <w:ind w:leftChars="700" w:rightChars="700"/>
    </w:pPr>
  </w:style>
  <w:style w:type="paragraph" w:styleId="9">
    <w:name w:val="toc 3"/>
    <w:basedOn w:val="1"/>
    <w:next w:val="1"/>
    <w:unhideWhenUsed/>
    <w:qFormat/>
    <w:uiPriority w:val="39"/>
    <w:pPr>
      <w:ind w:left="420"/>
    </w:pPr>
    <w:rPr>
      <w:rFonts w:ascii="等线" w:hAnsi="等线" w:eastAsia="等线"/>
      <w:b/>
      <w:sz w:val="30"/>
      <w:szCs w:val="30"/>
    </w:rPr>
  </w:style>
  <w:style w:type="paragraph" w:styleId="10">
    <w:name w:val="Date"/>
    <w:basedOn w:val="1"/>
    <w:next w:val="1"/>
    <w:qFormat/>
    <w:uiPriority w:val="0"/>
    <w:pPr>
      <w:ind w:left="100" w:leftChars="2500"/>
    </w:pPr>
  </w:style>
  <w:style w:type="paragraph" w:styleId="11">
    <w:name w:val="Balloon Text"/>
    <w:basedOn w:val="1"/>
    <w:semiHidden/>
    <w:qFormat/>
    <w:uiPriority w:val="0"/>
    <w:rPr>
      <w:sz w:val="18"/>
      <w:szCs w:val="18"/>
    </w:rPr>
  </w:style>
  <w:style w:type="paragraph" w:styleId="12">
    <w:name w:val="footer"/>
    <w:basedOn w:val="1"/>
    <w:link w:val="20"/>
    <w:qFormat/>
    <w:uiPriority w:val="0"/>
    <w:pPr>
      <w:tabs>
        <w:tab w:val="center" w:pos="4153"/>
        <w:tab w:val="right" w:pos="8306"/>
      </w:tabs>
      <w:snapToGrid w:val="0"/>
      <w:jc w:val="left"/>
    </w:pPr>
    <w:rPr>
      <w:sz w:val="18"/>
      <w:szCs w:val="18"/>
    </w:rPr>
  </w:style>
  <w:style w:type="paragraph" w:styleId="13">
    <w:name w:val="header"/>
    <w:basedOn w:val="1"/>
    <w:link w:val="2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index 9"/>
    <w:basedOn w:val="1"/>
    <w:next w:val="1"/>
    <w:unhideWhenUsed/>
    <w:qFormat/>
    <w:uiPriority w:val="99"/>
    <w:pPr>
      <w:ind w:left="3360"/>
      <w:jc w:val="left"/>
    </w:pPr>
    <w:rPr>
      <w:rFonts w:ascii="Times New Roman" w:hAnsi="Times New Roman" w:eastAsia="宋体" w:cs="Times New Roman"/>
      <w:szCs w:val="24"/>
    </w:rPr>
  </w:style>
  <w:style w:type="paragraph" w:styleId="15">
    <w:name w:val="Normal (Web)"/>
    <w:basedOn w:val="1"/>
    <w:unhideWhenUsed/>
    <w:qFormat/>
    <w:uiPriority w:val="0"/>
    <w:pPr>
      <w:spacing w:before="100" w:beforeAutospacing="1" w:after="100" w:afterAutospacing="1"/>
      <w:ind w:right="238"/>
      <w:jc w:val="left"/>
    </w:pPr>
    <w:rPr>
      <w:b/>
      <w:kern w:val="0"/>
      <w:sz w:val="24"/>
      <w:szCs w:val="20"/>
    </w:rPr>
  </w:style>
  <w:style w:type="character" w:styleId="18">
    <w:name w:val="Strong"/>
    <w:qFormat/>
    <w:uiPriority w:val="0"/>
    <w:rPr>
      <w:b/>
    </w:rPr>
  </w:style>
  <w:style w:type="character" w:styleId="19">
    <w:name w:val="page number"/>
    <w:qFormat/>
    <w:uiPriority w:val="0"/>
  </w:style>
  <w:style w:type="character" w:customStyle="1" w:styleId="20">
    <w:name w:val="页脚 Char"/>
    <w:link w:val="12"/>
    <w:qFormat/>
    <w:uiPriority w:val="0"/>
    <w:rPr>
      <w:rFonts w:eastAsia="宋体"/>
      <w:kern w:val="2"/>
      <w:sz w:val="18"/>
      <w:szCs w:val="18"/>
      <w:lang w:val="en-US" w:eastAsia="zh-CN" w:bidi="ar-SA"/>
    </w:rPr>
  </w:style>
  <w:style w:type="character" w:customStyle="1" w:styleId="21">
    <w:name w:val="页眉 Char"/>
    <w:link w:val="13"/>
    <w:qFormat/>
    <w:uiPriority w:val="0"/>
    <w:rPr>
      <w:rFonts w:ascii="Calibri" w:hAnsi="Calibri" w:eastAsia="宋体"/>
      <w:kern w:val="2"/>
      <w:sz w:val="18"/>
      <w:szCs w:val="18"/>
      <w:lang w:val="en-US" w:eastAsia="zh-CN" w:bidi="ar-SA"/>
    </w:rPr>
  </w:style>
  <w:style w:type="paragraph" w:customStyle="1" w:styleId="22">
    <w:name w:val="Char Char Char Char Char Char Char"/>
    <w:basedOn w:val="1"/>
    <w:qFormat/>
    <w:uiPriority w:val="0"/>
    <w:rPr>
      <w:rFonts w:ascii="Tahoma" w:hAnsi="Tahoma"/>
      <w:sz w:val="24"/>
      <w:szCs w:val="20"/>
    </w:rPr>
  </w:style>
  <w:style w:type="paragraph" w:customStyle="1" w:styleId="23">
    <w:name w:val="Char1 Char Char Char"/>
    <w:basedOn w:val="1"/>
    <w:qFormat/>
    <w:uiPriority w:val="0"/>
    <w:pPr>
      <w:widowControl/>
      <w:spacing w:after="160" w:line="240" w:lineRule="exact"/>
      <w:jc w:val="left"/>
    </w:pPr>
    <w:rPr>
      <w:szCs w:val="20"/>
    </w:rPr>
  </w:style>
  <w:style w:type="paragraph" w:customStyle="1" w:styleId="24">
    <w:name w:val="Char"/>
    <w:basedOn w:val="1"/>
    <w:qFormat/>
    <w:uiPriority w:val="0"/>
    <w:rPr>
      <w:rFonts w:ascii="Tahoma" w:hAnsi="Tahoma"/>
      <w:sz w:val="24"/>
      <w:szCs w:val="20"/>
    </w:rPr>
  </w:style>
  <w:style w:type="paragraph" w:customStyle="1" w:styleId="25">
    <w:name w:val="Char Char3 Char Char"/>
    <w:basedOn w:val="1"/>
    <w:qFormat/>
    <w:uiPriority w:val="0"/>
    <w:rPr>
      <w:szCs w:val="21"/>
    </w:rPr>
  </w:style>
  <w:style w:type="paragraph" w:customStyle="1" w:styleId="26">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931</Words>
  <Characters>5307</Characters>
  <Lines>44</Lines>
  <Paragraphs>12</Paragraphs>
  <TotalTime>3</TotalTime>
  <ScaleCrop>false</ScaleCrop>
  <LinksUpToDate>false</LinksUpToDate>
  <CharactersWithSpaces>6226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Lenovo</cp:lastModifiedBy>
  <cp:lastPrinted>2020-08-07T11:39:00Z</cp:lastPrinted>
  <dcterms:modified xsi:type="dcterms:W3CDTF">2024-09-20T01:37:19Z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25CCB54B8A8948EA9C92A84AC08DBD16</vt:lpwstr>
  </property>
</Properties>
</file>