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A49FB" w:rsidRPr="008A49FB" w:rsidTr="00AA4DAA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8A49FB" w:rsidRPr="008A49FB" w:rsidRDefault="008A49FB" w:rsidP="008A49F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A49FB" w:rsidRPr="008A49FB" w:rsidRDefault="008A49FB" w:rsidP="008A49FB">
            <w:pPr>
              <w:widowControl/>
              <w:spacing w:line="1200" w:lineRule="exact"/>
              <w:jc w:val="distribute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A49FB">
              <w:rPr>
                <w:rFonts w:ascii="方正小标宋简体" w:eastAsia="方正小标宋简体" w:hAnsi="宋体" w:cs="宋体" w:hint="eastAsia"/>
                <w:b/>
                <w:color w:val="FF0000"/>
                <w:w w:val="72"/>
                <w:kern w:val="0"/>
                <w:sz w:val="72"/>
                <w:szCs w:val="72"/>
              </w:rPr>
              <w:t>北京市财政局</w:t>
            </w:r>
          </w:p>
          <w:p w:rsidR="008A49FB" w:rsidRPr="008A49FB" w:rsidRDefault="008A49FB" w:rsidP="008A49FB">
            <w:pPr>
              <w:widowControl/>
              <w:spacing w:line="1200" w:lineRule="exact"/>
              <w:jc w:val="distribute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A49FB">
              <w:rPr>
                <w:rFonts w:ascii="方正小标宋简体" w:eastAsia="方正小标宋简体" w:hAnsi="宋体" w:cs="宋体" w:hint="eastAsia"/>
                <w:b/>
                <w:color w:val="FF0000"/>
                <w:w w:val="72"/>
                <w:kern w:val="0"/>
                <w:sz w:val="72"/>
                <w:szCs w:val="72"/>
              </w:rPr>
              <w:t>北京市发展和改革委员会</w:t>
            </w:r>
          </w:p>
          <w:p w:rsidR="008A49FB" w:rsidRPr="008A49FB" w:rsidRDefault="008A49FB" w:rsidP="008A49FB">
            <w:pPr>
              <w:widowControl/>
              <w:spacing w:line="1200" w:lineRule="exact"/>
              <w:jc w:val="distribute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A49FB">
              <w:rPr>
                <w:rFonts w:ascii="方正小标宋简体" w:eastAsia="方正小标宋简体" w:hAnsi="宋体" w:cs="宋体" w:hint="eastAsia"/>
                <w:b/>
                <w:color w:val="FF0000"/>
                <w:w w:val="72"/>
                <w:kern w:val="0"/>
                <w:sz w:val="72"/>
                <w:szCs w:val="72"/>
              </w:rPr>
              <w:t>文件</w:t>
            </w:r>
          </w:p>
          <w:p w:rsidR="008A49FB" w:rsidRPr="008A49FB" w:rsidRDefault="008A49FB" w:rsidP="008A49F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9F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8A49FB" w:rsidRPr="008A49FB" w:rsidRDefault="008A49FB" w:rsidP="008A49F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9FB">
              <w:rPr>
                <w:rFonts w:ascii="仿宋_GB2312" w:eastAsia="仿宋_GB2312" w:hAnsi="Times New Roman" w:cs="Times New Roman" w:hint="eastAsia"/>
                <w:color w:val="000000"/>
                <w:sz w:val="32"/>
                <w:szCs w:val="24"/>
              </w:rPr>
              <w:t xml:space="preserve">京财综〔2018〕374号 </w:t>
            </w:r>
          </w:p>
          <w:p w:rsidR="008A49FB" w:rsidRPr="008A49FB" w:rsidRDefault="008A49FB" w:rsidP="008A49FB">
            <w:pPr>
              <w:widowControl/>
              <w:spacing w:line="360" w:lineRule="auto"/>
              <w:ind w:leftChars="-10" w:left="-21" w:rightChars="20" w:right="42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A49F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pict>
                <v:rect id="_x0000_i1025" style="width:415.3pt;height:1.5pt" o:hralign="center" o:hrstd="t" o:hrnoshade="t" o:hr="t" fillcolor="red" stroked="f"/>
              </w:pict>
            </w:r>
          </w:p>
          <w:p w:rsidR="008A49FB" w:rsidRPr="008A49FB" w:rsidRDefault="008A49FB" w:rsidP="008A49FB">
            <w:pPr>
              <w:widowControl/>
              <w:spacing w:line="360" w:lineRule="auto"/>
              <w:ind w:leftChars="-10" w:left="-21" w:rightChars="20" w:right="42"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7602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北京市财政局 北京市发展和改革委员会</w:t>
            </w:r>
          </w:p>
          <w:p w:rsidR="008A49FB" w:rsidRPr="008A49FB" w:rsidRDefault="008A49FB" w:rsidP="008A49FB">
            <w:pPr>
              <w:widowControl/>
              <w:spacing w:line="360" w:lineRule="auto"/>
              <w:ind w:leftChars="-10" w:left="-21" w:rightChars="20" w:right="42"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 w:rsidRPr="007602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关于停止征收水资源费的通知</w:t>
            </w:r>
          </w:p>
          <w:p w:rsidR="008A49FB" w:rsidRPr="008A49FB" w:rsidRDefault="008A49FB" w:rsidP="008A49FB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A49F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8A49F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市水务局，人民银行营业管理部，各区财政局、开发区财政局、各区发展改革委：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根据财政部 税务总局水利部关于印发《扩大水资源税改革试点实施办法》的通知（财税〔2017〕80号）的要求，现将有关问题通知如下：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一、北京市自2017年12月1日起，停止征收水资源费，将征收标准降为零。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二、以前年度欠缴的上述行政事业性收费收入应全额上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缴国库，“水资源费欠缴款”（收费编码299164001）列政府收支分类科目“城市水资源费收入”（科目编码103071997）。执收部门要做好欠缴收入的追缴工作。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三、追缴工作结束后请尽快到财政部门办理财政收费票据核销手续。同时要做好“费改税”衔接工作，并按规定将有关政策向社会公布，接受财政、发展改革、审计、税务等部门和社会监督。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四、此前有关规定与本通知不一致的，以本通知为准。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      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北京市财政局</w:t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北京市发展和改革委员会</w:t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                                                                 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070A0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2018年2月7日</w:t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8A49FB">
              <w:rPr>
                <w:rFonts w:ascii="宋体" w:eastAsia="仿宋_GB2312" w:hAns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 w:rsidRPr="008A49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（联系人：刘旭红；联系电话：88549216） </w:t>
            </w:r>
          </w:p>
          <w:p w:rsidR="008A49FB" w:rsidRPr="008A49FB" w:rsidRDefault="008A49FB" w:rsidP="008A49FB">
            <w:pPr>
              <w:widowControl/>
              <w:pBdr>
                <w:top w:val="single" w:sz="6" w:space="1" w:color="auto"/>
                <w:bottom w:val="single" w:sz="6" w:space="1" w:color="auto"/>
              </w:pBdr>
              <w:adjustRightInd w:val="0"/>
              <w:spacing w:line="340" w:lineRule="exact"/>
              <w:ind w:firstLineChars="100" w:firstLine="3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A49FB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32"/>
                <w:szCs w:val="32"/>
              </w:rPr>
              <w:t>抄送：</w:t>
            </w:r>
            <w:bookmarkStart w:id="0" w:name="chaosong"/>
            <w:r w:rsidRPr="008A49FB">
              <w:rPr>
                <w:rFonts w:ascii="仿宋_GB2312" w:eastAsia="仿宋_GB2312" w:hAnsi="宋体" w:cs="宋体" w:hint="eastAsia"/>
                <w:color w:val="000000"/>
                <w:spacing w:val="14"/>
                <w:kern w:val="0"/>
                <w:sz w:val="32"/>
                <w:szCs w:val="32"/>
              </w:rPr>
              <w:t>财政部，国家发展改革委，市审计局</w:t>
            </w:r>
            <w:bookmarkEnd w:id="0"/>
            <w:r w:rsidRPr="008A49FB">
              <w:rPr>
                <w:rFonts w:ascii="仿宋_GB2312" w:eastAsia="仿宋_GB2312" w:hAnsi="宋体" w:cs="宋体" w:hint="eastAsia"/>
                <w:color w:val="000000"/>
                <w:spacing w:val="14"/>
                <w:kern w:val="0"/>
                <w:sz w:val="32"/>
                <w:szCs w:val="32"/>
              </w:rPr>
              <w:t>。</w:t>
            </w:r>
          </w:p>
          <w:p w:rsidR="008A49FB" w:rsidRPr="008A49FB" w:rsidRDefault="008A49FB" w:rsidP="008A49FB">
            <w:pPr>
              <w:widowControl/>
              <w:pBdr>
                <w:top w:val="single" w:sz="6" w:space="1" w:color="auto"/>
                <w:bottom w:val="single" w:sz="6" w:space="1" w:color="auto"/>
              </w:pBdr>
              <w:adjustRightInd w:val="0"/>
              <w:spacing w:line="340" w:lineRule="exact"/>
              <w:ind w:firstLineChars="100" w:firstLine="3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49FB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32"/>
                <w:szCs w:val="32"/>
              </w:rPr>
              <w:t>北京市财政局办公室</w:t>
            </w:r>
            <w:r w:rsidR="00231ADA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32"/>
                <w:szCs w:val="32"/>
              </w:rPr>
              <w:t xml:space="preserve">                  </w:t>
            </w:r>
            <w:r w:rsidRPr="008A49FB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32"/>
                <w:szCs w:val="32"/>
              </w:rPr>
              <w:t>2018年2月11日印发</w:t>
            </w:r>
          </w:p>
        </w:tc>
      </w:tr>
    </w:tbl>
    <w:p w:rsidR="00B829EC" w:rsidRPr="008A49FB" w:rsidRDefault="00B829EC"/>
    <w:sectPr w:rsidR="00B829EC" w:rsidRPr="008A4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9EC" w:rsidRDefault="00B829EC" w:rsidP="008A49FB">
      <w:r>
        <w:separator/>
      </w:r>
    </w:p>
  </w:endnote>
  <w:endnote w:type="continuationSeparator" w:id="1">
    <w:p w:rsidR="00B829EC" w:rsidRDefault="00B829EC" w:rsidP="008A4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9EC" w:rsidRDefault="00B829EC" w:rsidP="008A49FB">
      <w:r>
        <w:separator/>
      </w:r>
    </w:p>
  </w:footnote>
  <w:footnote w:type="continuationSeparator" w:id="1">
    <w:p w:rsidR="00B829EC" w:rsidRDefault="00B829EC" w:rsidP="008A4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9FB"/>
    <w:rsid w:val="00070A06"/>
    <w:rsid w:val="00231ADA"/>
    <w:rsid w:val="00760244"/>
    <w:rsid w:val="008A49FB"/>
    <w:rsid w:val="00AA4DAA"/>
    <w:rsid w:val="00B8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9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4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9FB"/>
    <w:rPr>
      <w:sz w:val="18"/>
      <w:szCs w:val="18"/>
    </w:rPr>
  </w:style>
  <w:style w:type="paragraph" w:styleId="a5">
    <w:name w:val="Normal (Web)"/>
    <w:basedOn w:val="a"/>
    <w:uiPriority w:val="99"/>
    <w:unhideWhenUsed/>
    <w:rsid w:val="008A49FB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p0">
    <w:name w:val="p0"/>
    <w:basedOn w:val="a"/>
    <w:rsid w:val="008A49FB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8A49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768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4887">
              <w:marLeft w:val="-21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5065">
              <w:marLeft w:val="-21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2978">
              <w:marLeft w:val="-21"/>
              <w:marRight w:val="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6113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none" w:sz="0" w:space="0" w:color="auto"/>
                <w:bottom w:val="single" w:sz="6" w:space="1" w:color="auto"/>
                <w:right w:val="none" w:sz="0" w:space="0" w:color="auto"/>
              </w:divBdr>
            </w:div>
            <w:div w:id="1595506057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none" w:sz="0" w:space="0" w:color="auto"/>
                <w:bottom w:val="single" w:sz="6" w:space="1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2018-03-08T01:43:00Z</dcterms:created>
  <dcterms:modified xsi:type="dcterms:W3CDTF">2018-03-08T01:46:00Z</dcterms:modified>
</cp:coreProperties>
</file>