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临河里街道办事处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行政执法统计年报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（2025年）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（一）执法主体名称和数量情况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临河里街道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共有行政执法主体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个，执法主体名称为：北京市通州区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临河里街道办事处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（二）执法岗位设置及执法人员在岗情况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综合行政执法队执法岗位设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置28人，在岗人员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人，其中审查岗2人，承办岗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（三）执法力量投入情况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临河里街道综合行政执法队深入落实各项工作部署，严格依法履职，做到日常巡查全覆盖，较好地完成了各项工作。本年度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执法人员13人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全部参与行政执法检查。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（四）政务服务事项的办理情况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（五）执法检查计划执行情况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按照2025年度执法检查计划，临河里街道综合行政执法队结合街道办事处、市、区城管局等相关单位工作要求，积极落实“一码检查”工作，对辖区内的燃气安全、街面环境秩序专项、非法小广告、生活垃圾分类、施工工地、户外广告牌匾标识等各方面进行执法检查，按照已经上报的本年度行政执法检查计划，实施减量执法，无事不扰，完成执法检查数量1140次，扫码检查率实现100%，未出现应扫未扫、重复扰企情况。对同一企业实施入企检查年度频次上限为6次/年。</w:t>
      </w:r>
      <w:bookmarkStart w:id="1" w:name="_GoBack"/>
      <w:bookmarkEnd w:id="1"/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部门联合执法检查情况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643"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2025年临河里街道综合行政执法队与其他职能部门、执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法单位等开展联合执法202次。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（七）行政处罚、行政强制等案件的办理情况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2025年度临河里街道综合行政执法队共办理行政处罚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一般程序案件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56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起，简易程序案件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240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起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不予行政处罚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57案件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起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行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政强制案件0起。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（八）投诉、举报案件的受理和分类办理情况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bookmarkStart w:id="0" w:name="OLE_LINK1"/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临河里街道综合行政执法队</w:t>
      </w:r>
      <w:bookmarkEnd w:id="0"/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共受理投诉、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举报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1047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件，按时回复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1047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件，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处置率100%，办结率100%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主要包括市容环境、违法建设、物业管理等类别的问题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（九）其他需要公示的执法信息情况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/>
    <w:p/>
    <w:p/>
    <w:p/>
    <w:p>
      <w:pP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北京市通州区临河里街道办事处</w:t>
      </w:r>
    </w:p>
    <w:p>
      <w:pPr>
        <w:jc w:val="center"/>
        <w:rPr>
          <w:rStyle w:val="7"/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2026年1月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29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54E"/>
    <w:multiLevelType w:val="singleLevel"/>
    <w:tmpl w:val="0A09154E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B1BE7"/>
    <w:rsid w:val="01D7428D"/>
    <w:rsid w:val="03B77934"/>
    <w:rsid w:val="05CD7585"/>
    <w:rsid w:val="05FD0F6F"/>
    <w:rsid w:val="08DC2CC9"/>
    <w:rsid w:val="0C601433"/>
    <w:rsid w:val="0E1F4468"/>
    <w:rsid w:val="0EBE6D21"/>
    <w:rsid w:val="10FC5043"/>
    <w:rsid w:val="11057521"/>
    <w:rsid w:val="1902401A"/>
    <w:rsid w:val="19974F0F"/>
    <w:rsid w:val="19E76318"/>
    <w:rsid w:val="1BD349D7"/>
    <w:rsid w:val="1D6516C9"/>
    <w:rsid w:val="1F2B7B95"/>
    <w:rsid w:val="1F9134BD"/>
    <w:rsid w:val="22592A5A"/>
    <w:rsid w:val="235826AD"/>
    <w:rsid w:val="23B10F52"/>
    <w:rsid w:val="247816D1"/>
    <w:rsid w:val="255A24FB"/>
    <w:rsid w:val="274A4A2B"/>
    <w:rsid w:val="27655FB4"/>
    <w:rsid w:val="2B1F014B"/>
    <w:rsid w:val="2C0343BA"/>
    <w:rsid w:val="2E5762B3"/>
    <w:rsid w:val="3235178C"/>
    <w:rsid w:val="33054632"/>
    <w:rsid w:val="33A50F86"/>
    <w:rsid w:val="3549377A"/>
    <w:rsid w:val="35E73FBE"/>
    <w:rsid w:val="36123499"/>
    <w:rsid w:val="36BB1BE7"/>
    <w:rsid w:val="37942279"/>
    <w:rsid w:val="39887E23"/>
    <w:rsid w:val="3BDC209F"/>
    <w:rsid w:val="3CF14D31"/>
    <w:rsid w:val="3CFA3D85"/>
    <w:rsid w:val="3E305BE7"/>
    <w:rsid w:val="3E821D91"/>
    <w:rsid w:val="40277F32"/>
    <w:rsid w:val="415D2666"/>
    <w:rsid w:val="436327F6"/>
    <w:rsid w:val="444E6DAF"/>
    <w:rsid w:val="4A0049F2"/>
    <w:rsid w:val="4F8237B0"/>
    <w:rsid w:val="508330BC"/>
    <w:rsid w:val="55137D84"/>
    <w:rsid w:val="558604CE"/>
    <w:rsid w:val="57DD3DB5"/>
    <w:rsid w:val="57F04F6F"/>
    <w:rsid w:val="5D0C5363"/>
    <w:rsid w:val="5E690C93"/>
    <w:rsid w:val="5E7C1B1D"/>
    <w:rsid w:val="5F0A2BA4"/>
    <w:rsid w:val="5F195E7B"/>
    <w:rsid w:val="5F4C06B4"/>
    <w:rsid w:val="67301B11"/>
    <w:rsid w:val="6B4916D3"/>
    <w:rsid w:val="6C383DB7"/>
    <w:rsid w:val="6D402177"/>
    <w:rsid w:val="6E207E88"/>
    <w:rsid w:val="6E3B078A"/>
    <w:rsid w:val="70E96E18"/>
    <w:rsid w:val="72945C62"/>
    <w:rsid w:val="72C833B4"/>
    <w:rsid w:val="752C7B09"/>
    <w:rsid w:val="765A7B35"/>
    <w:rsid w:val="779712DD"/>
    <w:rsid w:val="7B1D7916"/>
    <w:rsid w:val="7CAC09B4"/>
    <w:rsid w:val="7D5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2025-01-03T01:38:00Z</dcterms:created>
  <dc:creator>任婉君</dc:creator>
  <cp:lastModifiedBy>郭向忠</cp:lastModifiedBy>
  <cp:lastPrinted>2026-01-28T02:31:00Z</cp:lastPrinted>
  <dcterms:modified xsi:type="dcterms:W3CDTF">2026-02-03T06:40:50Z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