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是否存在批发、零售、出租、放映非音像出版单位出版的音像制品或者非音像复制单位复制的音像制品的行为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是否存在批发、零售、出租、放映非音像出版单位出版的音像制品或者非音像复制单位复制的音像制品的行为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a.存在批发、零售、出租、放映非音像出版单位出版的音像制品的情形</w:t>
      </w:r>
      <w:r>
        <w:rPr>
          <w:rFonts w:hint="eastAsia" w:ascii="仿宋_GB2312" w:hAnsi="仿宋_GB2312" w:eastAsia="仿宋_GB2312" w:cs="仿宋_GB2312"/>
          <w:sz w:val="32"/>
          <w:szCs w:val="32"/>
          <w:lang w:eastAsia="zh-CN"/>
        </w:rPr>
        <w:t>。</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存在批发、零售、出租、放映非音像复制单位复制的音像制品的情形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bookmarkStart w:id="0" w:name="_GoBack"/>
      <w:bookmarkEnd w:id="0"/>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202B23B6"/>
    <w:rsid w:val="20364758"/>
    <w:rsid w:val="20DB2601"/>
    <w:rsid w:val="20E0489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D0182B"/>
    <w:rsid w:val="3FD34475"/>
    <w:rsid w:val="3FF27A37"/>
    <w:rsid w:val="3FF8690C"/>
    <w:rsid w:val="3FFD7DB7"/>
    <w:rsid w:val="40260F82"/>
    <w:rsid w:val="409703C3"/>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2546FC"/>
    <w:rsid w:val="525B1B20"/>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2021-09-23T01:23:40Z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