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w:t>
      </w:r>
      <w:bookmarkStart w:id="0" w:name="_GoBack"/>
      <w:bookmarkEnd w:id="0"/>
      <w:r>
        <w:rPr>
          <w:rFonts w:hint="eastAsia" w:ascii="方正小标宋简体" w:eastAsia="方正小标宋简体"/>
          <w:sz w:val="36"/>
          <w:szCs w:val="36"/>
          <w:lang w:val="en-US" w:eastAsia="zh-CN"/>
        </w:rPr>
        <w:t>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pPr>
      <w:r>
        <w:rPr>
          <w:rFonts w:hint="eastAsia" w:ascii="方正小标宋简体" w:eastAsia="方正小标宋简体"/>
          <w:sz w:val="36"/>
          <w:szCs w:val="36"/>
        </w:rPr>
        <w:t>娱乐场所检查单检查单</w:t>
      </w:r>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jc w:val="both"/>
              <w:rPr>
                <w:color w:val="7F7F7F" w:themeColor="background1" w:themeShade="80"/>
              </w:rPr>
            </w:pPr>
            <w:r>
              <w:rPr>
                <w:rFonts w:hint="eastAsia"/>
                <w:color w:val="7F7F7F" w:themeColor="background1" w:themeShade="80"/>
              </w:rPr>
              <w:t>检查单位：北京市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□1.娱乐场所安全生产</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是否存在未设置能够覆盖全部营业区域的应急广播或者不能使用中英文两种语言播放的行为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未设置能够覆盖全部营业区域的应急广播或者不能使用中英文两种语言播放（C48004）</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是否存在未建立生产安全事故隐患排查制度的行为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未建立生产安全事故隐患排查制度（C48003）</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 是否存在未建立安全生产例会制度或者未制定安全生产措施的行为</w:t>
            </w:r>
          </w:p>
          <w:p>
            <w:pPr>
              <w:rPr>
                <w:rFonts w:cs="宋体"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1.3.1 未建立安全生产例会制度或者未制定安全生产措施（C48002）</w:t>
            </w:r>
          </w:p>
          <w:p>
            <w:pPr>
              <w:rPr>
                <w:rFonts w:cs="宋体"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□2.娱乐场所经营资质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是否存在擅自从事娱乐场所经营活动</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□3.游艺娱乐场所经营</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是否存在游艺娱乐场所设置的电子游戏机在国家法定节假日外向未成年人提供的行为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游艺娱乐场所设置的电子游戏机在国家法定节假日外向未成年人提供（C48139）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□4.歌舞娱乐场所经营</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 是否存在歌舞娱乐场所播放的曲目、屏幕画面含有《娱乐场所管理条例》第十三条禁止内容的行为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4.1.1 歌舞娱乐场所播放的曲目、屏幕画面或者游艺娱乐场所电子游戏机内的游戏项目含有《娱乐场所管理条例》第十三条禁止内容（C48136）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 是否存在歌舞娱乐场所接纳未成年人的行为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4.2.1 歌舞娱乐场所接纳未成年人（C48138）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 是否存在歌舞娱乐场所的歌曲点播系统与境外的曲库联接的行为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4.3.1 歌舞娱乐场所的歌曲点播系统与境外的曲库联接（C48135）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□5.娱乐场所经营情况</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 是否存在娱乐场所为未经文化主管部门批准的营业性演出活动提供场地的行为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 娱乐场所为未经文化主管部门批准的营业性演出活动提供场地（C48156）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 是否存在发现违法犯罪行为未按照《娱乐场所管理条例》规定报告的行为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5.2.1 发现违法犯罪行为未按照《娱乐场所管理条例》规定报告（C48146）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 是否存在变更有关事项，未按照《娱乐场所管理条例》规定申请重新核发娱乐经营许可证的行为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5.3.1 变更有关事项，未按照《娱乐场所管理条例》规定申请重新核发娱乐经营许可证（C48141）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5.4 是否存在娱乐场所两年内被处以3次警告或者罚款又有违反《娱乐场所管理条例》的行为应收行政处罚的行为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5.4.1 娱乐场所两年内被处以3次警告或者罚款又有违反《娱乐场所管理条例》的行为应受行政处罚（C48149）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5.5 是否存在娱乐场所未按照《娱乐场所管理条例》规定建立从业人员名簿的行为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5.5.1 娱乐场所未按照《娱乐场所管理条例》规定建立从业人员名簿（C48144）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5.6 是否存在娱乐场所实施《娱乐场所管理条例》第十四条禁止行为情节严重的行为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5.6.1 娱乐场所及其从业人员实施条例第十四条所列行为，或者为进入娱乐场所的人员实施上述行为提供条件（C48148）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5.7 是否存在除国家法定节假日外接纳未成年人进入游戏区的行为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5.7.1 除国家法定节假日外向未成年人提供电子游戏机（C48160）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5.8 是否存在在《娱乐场所管理条例》规定的禁止营业时间内营业的行为</w:t>
            </w:r>
          </w:p>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5.9 是否存在娱乐场所未按照《娱乐场所管理条例》规定建立营业日志的行为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5.8.1 在《娱乐场所管理条例》规定的禁止营业时间内营业（C48142）</w:t>
            </w:r>
          </w:p>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5.9.1 娱乐场所未按照《娱乐场所管理条例》规定建立营业日志（C48145）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5.10 是否存在娱乐场所未按照《娱乐场所管理条例》规定悬挂警示标志、未成年人禁入或者限入标志的行为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5.10.1 娱乐场所未按照《娱乐场所管理条例》规定悬挂警示标志、未成年人禁入或者限入标志（C48147）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 是否存在设置未经文化主管部门内容核查的游戏游艺设备的行为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5.11.1 设置未经文化主管部门内容核查的游戏游艺设备（C48152）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5.12 是否存在娱乐场所容纳的消费者超过核定人数的行为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5.12.1 娱乐场所容纳的消费者超过核定人数（C48140）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5.13 是否存在未在显著位置悬挂娱乐经营许可证、未成年人禁入限入标志，或标志未注明12318举报电话的行为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5.13.1 娱乐场所未在显著位置悬挂娱乐经营许可证、未成年人禁入或者限入标志，或者标志未注明“12318”文化市场举报电话（C48158）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5.14 是否存在娱乐场所两年内被2次责令停业整顿又有违反《娱乐场所管理条例》的行为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5.14.1 娱乐场所两年内被2次责令停业整顿又有违反《娱乐场所管理条例》的行为应受行政处罚（C48150）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5.15 是否存在进行有奖经营活动的，奖品目录未报所在地县级文化主管部门备案的行为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5.15.1 进行有奖经营活动的，奖品目录未报所在地县级文化主管部门备案（C48153）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5.16 是否存在违法违规行为未及时采取措施制止并依法报告的行为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5.16.1 违法违规行为未及时采取措施制止并依法报告（C48157）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5.17 是否存在从业人员在营业期间未统一着装并佩带工作标志的行为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5.17.1 从业人员在营业期间未统一着装并佩带工作标志（C48143）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5.18 是否存在娱乐场所不配合文化主管部门的日常检查和技术监管措施的行为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5.18.1 娱乐场所不配合文化主管部门的日常检查和技术监管措施（C48159）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spacing w:line="320" w:lineRule="exact"/>
      </w:pPr>
      <w:r>
        <w:rPr>
          <w:rFonts w:hint="eastAsia"/>
        </w:rPr>
        <w:t>注</w:t>
      </w:r>
      <w:r>
        <w:rPr>
          <w:rFonts w:hint="eastAsia"/>
          <w:color w:val="FF0000"/>
        </w:rPr>
        <w:t>：</w:t>
      </w:r>
      <w:r>
        <w:t>1.</w:t>
      </w:r>
      <w:r>
        <w:rPr>
          <w:rFonts w:hint="eastAsia"/>
        </w:rPr>
        <w:t>采取询问方法检查时，应当按照执法文书统一规范制作询问笔录留存；</w:t>
      </w:r>
    </w:p>
    <w:p>
      <w:pPr>
        <w:spacing w:line="320" w:lineRule="exact"/>
        <w:ind w:firstLine="420" w:firstLineChars="200"/>
      </w:pPr>
      <w:r>
        <w:t>2.</w:t>
      </w:r>
      <w:r>
        <w:rPr>
          <w:rFonts w:hint="eastAsia"/>
        </w:rPr>
        <w:t>采取向有关单位或人员核实情况方法检查时，应当有电话录音或工作记录留存；</w:t>
      </w:r>
    </w:p>
    <w:p>
      <w:pPr>
        <w:spacing w:line="320" w:lineRule="exact"/>
        <w:ind w:firstLine="420" w:firstLineChars="20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spacing w:line="320" w:lineRule="exact"/>
        <w:ind w:firstLine="420" w:firstLineChars="200"/>
      </w:pPr>
      <w:r>
        <w:t>4.</w:t>
      </w:r>
      <w:r>
        <w:rPr>
          <w:rFonts w:hint="eastAsia"/>
        </w:rPr>
        <w:t>被检查人拒绝签名的，应当在备注栏内如实记载相关情况，并予以音像记录。</w:t>
      </w:r>
    </w:p>
    <w:p>
      <w:pPr>
        <w:spacing w:line="320" w:lineRule="exact"/>
      </w:pPr>
    </w:p>
    <w:sectPr>
      <w:footerReference r:id="rId3" w:type="default"/>
      <w:pgSz w:w="11906" w:h="16838"/>
      <w:pgMar w:top="2098" w:right="1531" w:bottom="1928" w:left="1531" w:header="1418"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64FA1"/>
    <w:rsid w:val="00095128"/>
    <w:rsid w:val="000C2674"/>
    <w:rsid w:val="000C7252"/>
    <w:rsid w:val="000D63AF"/>
    <w:rsid w:val="00116854"/>
    <w:rsid w:val="00130C78"/>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D4E7B"/>
    <w:rsid w:val="004F0DBE"/>
    <w:rsid w:val="00503450"/>
    <w:rsid w:val="005138B2"/>
    <w:rsid w:val="00545F77"/>
    <w:rsid w:val="00570C6E"/>
    <w:rsid w:val="00573134"/>
    <w:rsid w:val="00585BEA"/>
    <w:rsid w:val="005908F1"/>
    <w:rsid w:val="005935D4"/>
    <w:rsid w:val="005A6E02"/>
    <w:rsid w:val="005B0E00"/>
    <w:rsid w:val="005E66A3"/>
    <w:rsid w:val="005F2DA1"/>
    <w:rsid w:val="00620311"/>
    <w:rsid w:val="00622324"/>
    <w:rsid w:val="00640314"/>
    <w:rsid w:val="00641005"/>
    <w:rsid w:val="00647588"/>
    <w:rsid w:val="0065037B"/>
    <w:rsid w:val="006547B5"/>
    <w:rsid w:val="00667FB5"/>
    <w:rsid w:val="00673BED"/>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276F"/>
    <w:rsid w:val="007F4313"/>
    <w:rsid w:val="007F6A07"/>
    <w:rsid w:val="00800EC1"/>
    <w:rsid w:val="00830DCC"/>
    <w:rsid w:val="008613A4"/>
    <w:rsid w:val="008923CD"/>
    <w:rsid w:val="008D031D"/>
    <w:rsid w:val="008F064B"/>
    <w:rsid w:val="009266E4"/>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D191C"/>
    <w:rsid w:val="00B05453"/>
    <w:rsid w:val="00B05BD9"/>
    <w:rsid w:val="00B16AFF"/>
    <w:rsid w:val="00B34616"/>
    <w:rsid w:val="00B6304D"/>
    <w:rsid w:val="00B7168C"/>
    <w:rsid w:val="00B90F3D"/>
    <w:rsid w:val="00B93CB1"/>
    <w:rsid w:val="00BA1E58"/>
    <w:rsid w:val="00BB619F"/>
    <w:rsid w:val="00BF1256"/>
    <w:rsid w:val="00C03054"/>
    <w:rsid w:val="00C35DAD"/>
    <w:rsid w:val="00C47B3E"/>
    <w:rsid w:val="00C5772E"/>
    <w:rsid w:val="00C6380B"/>
    <w:rsid w:val="00C67E06"/>
    <w:rsid w:val="00C70692"/>
    <w:rsid w:val="00C8489A"/>
    <w:rsid w:val="00C95B02"/>
    <w:rsid w:val="00CB4129"/>
    <w:rsid w:val="00CC7744"/>
    <w:rsid w:val="00CD57EE"/>
    <w:rsid w:val="00CF3AD2"/>
    <w:rsid w:val="00D0458D"/>
    <w:rsid w:val="00D16BA2"/>
    <w:rsid w:val="00D20072"/>
    <w:rsid w:val="00D34600"/>
    <w:rsid w:val="00D5406B"/>
    <w:rsid w:val="00DA65E2"/>
    <w:rsid w:val="00DB410A"/>
    <w:rsid w:val="00DC0085"/>
    <w:rsid w:val="00DC25DC"/>
    <w:rsid w:val="00DD094B"/>
    <w:rsid w:val="00E02039"/>
    <w:rsid w:val="00E04FAE"/>
    <w:rsid w:val="00E16CA4"/>
    <w:rsid w:val="00E22363"/>
    <w:rsid w:val="00E22828"/>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84083"/>
    <w:rsid w:val="00FC4462"/>
    <w:rsid w:val="00FC68B5"/>
    <w:rsid w:val="00FE6CD5"/>
    <w:rsid w:val="12836EB2"/>
    <w:rsid w:val="145E1927"/>
    <w:rsid w:val="19F56C02"/>
    <w:rsid w:val="2A562AB7"/>
    <w:rsid w:val="2CD05483"/>
    <w:rsid w:val="2ECB6F49"/>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qFormat/>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897</Words>
  <Characters>5118</Characters>
  <Lines>42</Lines>
  <Paragraphs>12</Paragraphs>
  <ScaleCrop>false</ScaleCrop>
  <LinksUpToDate>false</LinksUpToDate>
  <CharactersWithSpaces>6003</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2020-07-02T05:39:00Z</dcterms:created>
  <dc:creator>史凯</dc:creator>
  <cp:lastModifiedBy>王德海</cp:lastModifiedBy>
  <cp:lastPrinted>2020-07-09T05:11:41Z</cp:lastPrinted>
  <dcterms:modified xsi:type="dcterms:W3CDTF">2020-07-09T05:32:03Z</dcterms:modified>
  <dc:title>XXX局       检查单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