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4D1331">
      <w:pPr>
        <w:jc w:val="center"/>
        <w:rPr>
          <w:rFonts w:ascii="方正小标宋简体" w:eastAsia="方正小标宋简体"/>
          <w:sz w:val="36"/>
          <w:szCs w:val="36"/>
        </w:rPr>
      </w:pPr>
      <w:r w:rsidRPr="004D1331">
        <w:rPr>
          <w:rFonts w:ascii="方正小标宋简体" w:eastAsia="方正小标宋简体" w:hint="eastAsia"/>
          <w:sz w:val="36"/>
          <w:szCs w:val="36"/>
        </w:rPr>
        <w:t>广播电视检查单</w:t>
      </w:r>
      <w:r w:rsidR="006963AD">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D1724F" w:rsidTr="002F59D8">
        <w:trPr>
          <w:trHeight w:val="495"/>
        </w:trPr>
        <w:tc>
          <w:tcPr>
            <w:tcW w:w="10490" w:type="dxa"/>
            <w:gridSpan w:val="6"/>
            <w:vAlign w:val="center"/>
          </w:tcPr>
          <w:p w:rsidR="00780080" w:rsidRPr="00C2634B" w:rsidRDefault="00780080" w:rsidP="00780080">
            <w:pPr>
              <w:jc w:val="center"/>
              <w:rPr>
                <w:rFonts w:asciiTheme="minorEastAsia" w:eastAsiaTheme="minorEastAsia" w:hAnsiTheme="minorEastAsia"/>
                <w:b/>
                <w:szCs w:val="21"/>
              </w:rPr>
            </w:pPr>
            <w:r w:rsidRPr="00C2634B">
              <w:rPr>
                <w:rFonts w:asciiTheme="minorEastAsia" w:eastAsiaTheme="minorEastAsia" w:hAnsiTheme="minorEastAsia" w:hint="eastAsia"/>
                <w:b/>
                <w:szCs w:val="21"/>
              </w:rPr>
              <w:t>检查事项、内容、方法及结果</w:t>
            </w:r>
          </w:p>
        </w:tc>
      </w:tr>
      <w:tr w:rsidR="00780080" w:rsidRPr="00D1724F" w:rsidTr="002F59D8">
        <w:tc>
          <w:tcPr>
            <w:tcW w:w="1276" w:type="dxa"/>
            <w:vAlign w:val="center"/>
          </w:tcPr>
          <w:p w:rsidR="00780080" w:rsidRPr="00D1724F" w:rsidRDefault="00780080" w:rsidP="00780080">
            <w:pPr>
              <w:jc w:val="center"/>
              <w:rPr>
                <w:rFonts w:asciiTheme="minorEastAsia" w:eastAsiaTheme="minorEastAsia" w:hAnsiTheme="minorEastAsia"/>
                <w:b/>
                <w:szCs w:val="21"/>
              </w:rPr>
            </w:pPr>
            <w:r w:rsidRPr="00D1724F">
              <w:rPr>
                <w:rFonts w:asciiTheme="minorEastAsia" w:eastAsiaTheme="minorEastAsia" w:hAnsiTheme="minorEastAsia" w:hint="eastAsia"/>
                <w:b/>
                <w:szCs w:val="21"/>
              </w:rPr>
              <w:t>检查模块</w:t>
            </w:r>
          </w:p>
        </w:tc>
        <w:tc>
          <w:tcPr>
            <w:tcW w:w="1985" w:type="dxa"/>
            <w:vAlign w:val="center"/>
          </w:tcPr>
          <w:p w:rsidR="00780080" w:rsidRPr="00D1724F" w:rsidRDefault="00780080" w:rsidP="00780080">
            <w:pPr>
              <w:jc w:val="center"/>
              <w:rPr>
                <w:rFonts w:asciiTheme="minorEastAsia" w:eastAsiaTheme="minorEastAsia" w:hAnsiTheme="minorEastAsia"/>
                <w:b/>
                <w:szCs w:val="21"/>
              </w:rPr>
            </w:pPr>
            <w:r w:rsidRPr="00D1724F">
              <w:rPr>
                <w:rFonts w:asciiTheme="minorEastAsia" w:eastAsiaTheme="minorEastAsia" w:hAnsiTheme="minorEastAsia" w:hint="eastAsia"/>
                <w:b/>
                <w:szCs w:val="21"/>
              </w:rPr>
              <w:t>检查项</w:t>
            </w:r>
          </w:p>
        </w:tc>
        <w:tc>
          <w:tcPr>
            <w:tcW w:w="2268" w:type="dxa"/>
            <w:vAlign w:val="center"/>
          </w:tcPr>
          <w:p w:rsidR="00780080" w:rsidRPr="00D1724F" w:rsidRDefault="00780080" w:rsidP="00780080">
            <w:pPr>
              <w:jc w:val="center"/>
              <w:rPr>
                <w:rFonts w:asciiTheme="minorEastAsia" w:eastAsiaTheme="minorEastAsia" w:hAnsiTheme="minorEastAsia"/>
                <w:b/>
                <w:szCs w:val="21"/>
              </w:rPr>
            </w:pPr>
            <w:r w:rsidRPr="00D1724F">
              <w:rPr>
                <w:rFonts w:asciiTheme="minorEastAsia" w:eastAsiaTheme="minorEastAsia" w:hAnsiTheme="minorEastAsia" w:hint="eastAsia"/>
                <w:b/>
                <w:szCs w:val="21"/>
              </w:rPr>
              <w:t>检查内容</w:t>
            </w:r>
          </w:p>
        </w:tc>
        <w:tc>
          <w:tcPr>
            <w:tcW w:w="1276" w:type="dxa"/>
            <w:vAlign w:val="center"/>
          </w:tcPr>
          <w:p w:rsidR="00780080" w:rsidRPr="00D1724F" w:rsidRDefault="00780080" w:rsidP="00780080">
            <w:pPr>
              <w:jc w:val="center"/>
              <w:rPr>
                <w:rFonts w:asciiTheme="minorEastAsia" w:eastAsiaTheme="minorEastAsia" w:hAnsiTheme="minorEastAsia"/>
                <w:b/>
                <w:szCs w:val="21"/>
              </w:rPr>
            </w:pPr>
            <w:r w:rsidRPr="00D1724F">
              <w:rPr>
                <w:rFonts w:asciiTheme="minorEastAsia" w:eastAsiaTheme="minorEastAsia" w:hAnsiTheme="minorEastAsia" w:hint="eastAsia"/>
                <w:b/>
                <w:szCs w:val="21"/>
              </w:rPr>
              <w:t>检查方法</w:t>
            </w:r>
          </w:p>
        </w:tc>
        <w:tc>
          <w:tcPr>
            <w:tcW w:w="1134" w:type="dxa"/>
            <w:vAlign w:val="center"/>
          </w:tcPr>
          <w:p w:rsidR="00780080" w:rsidRPr="00D1724F" w:rsidRDefault="00780080" w:rsidP="00780080">
            <w:pPr>
              <w:jc w:val="center"/>
              <w:rPr>
                <w:rFonts w:asciiTheme="minorEastAsia" w:eastAsiaTheme="minorEastAsia" w:hAnsiTheme="minorEastAsia"/>
                <w:b/>
                <w:szCs w:val="21"/>
              </w:rPr>
            </w:pPr>
            <w:r w:rsidRPr="00D1724F">
              <w:rPr>
                <w:rFonts w:asciiTheme="minorEastAsia" w:eastAsiaTheme="minorEastAsia" w:hAnsiTheme="minorEastAsia" w:hint="eastAsia"/>
                <w:b/>
                <w:szCs w:val="21"/>
              </w:rPr>
              <w:t>检查结果</w:t>
            </w:r>
          </w:p>
        </w:tc>
        <w:tc>
          <w:tcPr>
            <w:tcW w:w="2551" w:type="dxa"/>
            <w:vAlign w:val="center"/>
          </w:tcPr>
          <w:p w:rsidR="00780080" w:rsidRPr="00D1724F" w:rsidRDefault="00780080" w:rsidP="00780080">
            <w:pPr>
              <w:jc w:val="center"/>
              <w:rPr>
                <w:rFonts w:asciiTheme="minorEastAsia" w:eastAsiaTheme="minorEastAsia" w:hAnsiTheme="minorEastAsia"/>
                <w:b/>
                <w:szCs w:val="21"/>
              </w:rPr>
            </w:pPr>
            <w:r w:rsidRPr="00D1724F">
              <w:rPr>
                <w:rFonts w:asciiTheme="minorEastAsia" w:eastAsiaTheme="minorEastAsia" w:hAnsiTheme="minorEastAsia" w:hint="eastAsia"/>
                <w:b/>
                <w:szCs w:val="21"/>
              </w:rPr>
              <w:t>处理措施</w:t>
            </w:r>
          </w:p>
        </w:tc>
      </w:tr>
      <w:tr w:rsidR="00BA0D36" w:rsidRPr="00D1724F" w:rsidTr="002F59D8">
        <w:tc>
          <w:tcPr>
            <w:tcW w:w="1276" w:type="dxa"/>
            <w:vMerge w:val="restart"/>
            <w:vAlign w:val="center"/>
          </w:tcPr>
          <w:p w:rsidR="00BA0D36" w:rsidRPr="00D1724F" w:rsidRDefault="00BA0D36"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□1.广播电视播出管理</w:t>
            </w:r>
          </w:p>
        </w:tc>
        <w:tc>
          <w:tcPr>
            <w:tcW w:w="1985"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1.1 是否存在安全播出责任单位之间责任界限不清晰，导致故障处置不及时的行为</w:t>
            </w:r>
          </w:p>
          <w:p w:rsidR="00BA0D36" w:rsidRPr="00D1724F" w:rsidRDefault="00BA0D36" w:rsidP="00780080">
            <w:pPr>
              <w:widowControl/>
              <w:jc w:val="left"/>
              <w:rPr>
                <w:rFonts w:asciiTheme="minorEastAsia" w:eastAsiaTheme="minorEastAsia" w:hAnsiTheme="minorEastAsia" w:cs="宋体"/>
                <w:kern w:val="0"/>
                <w:szCs w:val="21"/>
              </w:rPr>
            </w:pPr>
          </w:p>
        </w:tc>
        <w:tc>
          <w:tcPr>
            <w:tcW w:w="2268"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1.1.1 安全播出责任单位之间责任界限不清晰，导致故障处置不及时（C48525）</w:t>
            </w:r>
          </w:p>
          <w:p w:rsidR="00BA0D36" w:rsidRPr="00D1724F" w:rsidRDefault="00BA0D36" w:rsidP="00780080">
            <w:pPr>
              <w:widowControl/>
              <w:jc w:val="left"/>
              <w:rPr>
                <w:rFonts w:asciiTheme="minorEastAsia" w:eastAsiaTheme="minorEastAsia" w:hAnsiTheme="minorEastAsia" w:cs="宋体"/>
                <w:kern w:val="0"/>
                <w:szCs w:val="21"/>
              </w:rPr>
            </w:pPr>
          </w:p>
        </w:tc>
        <w:tc>
          <w:tcPr>
            <w:tcW w:w="1276" w:type="dxa"/>
            <w:vAlign w:val="center"/>
          </w:tcPr>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1.2 是否存在妨碍广播影视行政部门监督检查、事故调查，或者不服从安全播出统一调配的行为</w:t>
            </w:r>
          </w:p>
          <w:p w:rsidR="00BA0D36" w:rsidRPr="00D1724F" w:rsidRDefault="00BA0D36" w:rsidP="00B16AFF">
            <w:pPr>
              <w:widowControl/>
              <w:jc w:val="left"/>
              <w:rPr>
                <w:rFonts w:asciiTheme="minorEastAsia" w:eastAsiaTheme="minorEastAsia" w:hAnsiTheme="minorEastAsia" w:cs="宋体"/>
                <w:kern w:val="0"/>
                <w:szCs w:val="21"/>
              </w:rPr>
            </w:pPr>
          </w:p>
        </w:tc>
        <w:tc>
          <w:tcPr>
            <w:tcW w:w="2268"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1.2.1 妨碍广播影视行政部门监督检查、事故调查，或者不服从安全播出统一调配（C48529）</w:t>
            </w:r>
          </w:p>
          <w:p w:rsidR="00BA0D36" w:rsidRPr="00D1724F" w:rsidRDefault="00BA0D36" w:rsidP="00B16AFF">
            <w:pPr>
              <w:widowControl/>
              <w:jc w:val="left"/>
              <w:rPr>
                <w:rFonts w:asciiTheme="minorEastAsia" w:eastAsiaTheme="minorEastAsia" w:hAnsiTheme="minorEastAsia" w:cs="宋体"/>
                <w:kern w:val="0"/>
                <w:szCs w:val="21"/>
              </w:rPr>
            </w:pPr>
          </w:p>
        </w:tc>
        <w:tc>
          <w:tcPr>
            <w:tcW w:w="1276"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BA0D36" w:rsidRPr="00BA0D36" w:rsidRDefault="00BA0D36" w:rsidP="00BA0D36">
            <w:pPr>
              <w:widowControl/>
              <w:jc w:val="left"/>
              <w:divId w:val="681474065"/>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1.3 是否存在未按</w:t>
            </w:r>
            <w:r w:rsidRPr="00BA0D36">
              <w:rPr>
                <w:rFonts w:asciiTheme="minorEastAsia" w:eastAsiaTheme="minorEastAsia" w:hAnsiTheme="minorEastAsia" w:cs="宋体" w:hint="eastAsia"/>
                <w:kern w:val="0"/>
                <w:szCs w:val="21"/>
              </w:rPr>
              <w:lastRenderedPageBreak/>
              <w:t>规定向广播影视行政部门备案安全保障方案或者应急预案的行为</w:t>
            </w:r>
          </w:p>
          <w:p w:rsidR="00BA0D36" w:rsidRPr="00D1724F" w:rsidRDefault="00BA0D36">
            <w:pPr>
              <w:divId w:val="681474065"/>
              <w:rPr>
                <w:rFonts w:asciiTheme="minorEastAsia" w:eastAsiaTheme="minorEastAsia" w:hAnsiTheme="minorEastAsia" w:cs="宋体"/>
                <w:szCs w:val="21"/>
              </w:rPr>
            </w:pPr>
          </w:p>
        </w:tc>
        <w:tc>
          <w:tcPr>
            <w:tcW w:w="2268" w:type="dxa"/>
            <w:vAlign w:val="center"/>
          </w:tcPr>
          <w:p w:rsidR="00BA0D36" w:rsidRPr="00BA0D36" w:rsidRDefault="00BA0D36" w:rsidP="00BA0D36">
            <w:pPr>
              <w:widowControl/>
              <w:jc w:val="left"/>
              <w:divId w:val="1233079764"/>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lastRenderedPageBreak/>
              <w:t>1.3.1 未按规定向广</w:t>
            </w:r>
            <w:r w:rsidRPr="00BA0D36">
              <w:rPr>
                <w:rFonts w:asciiTheme="minorEastAsia" w:eastAsiaTheme="minorEastAsia" w:hAnsiTheme="minorEastAsia" w:cs="宋体" w:hint="eastAsia"/>
                <w:kern w:val="0"/>
                <w:szCs w:val="21"/>
              </w:rPr>
              <w:lastRenderedPageBreak/>
              <w:t>播影视行政部门备案安全保障方案或者应急预案（C48531）</w:t>
            </w:r>
          </w:p>
          <w:p w:rsidR="00BA0D36" w:rsidRPr="00D1724F" w:rsidRDefault="00BA0D36">
            <w:pPr>
              <w:divId w:val="1233079764"/>
              <w:rPr>
                <w:rFonts w:asciiTheme="minorEastAsia" w:eastAsiaTheme="minorEastAsia" w:hAnsiTheme="minorEastAsia" w:cs="宋体"/>
                <w:szCs w:val="21"/>
              </w:rPr>
            </w:pPr>
          </w:p>
        </w:tc>
        <w:tc>
          <w:tcPr>
            <w:tcW w:w="1276"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□现场询问</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□存在</w:t>
            </w:r>
          </w:p>
        </w:tc>
        <w:tc>
          <w:tcPr>
            <w:tcW w:w="2551"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 xml:space="preserve">□责令改正(当场整改) </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改正情况：□合格□不合格</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1.4 是否存在未按规定记录、保存本单位播出、传输、发射的节目信号的质量和效果的行为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1.4.1 未按规定记录、保存本单位播出、传输、发射的节目信号的质量和效果（C48530）</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1.5 是否存在从事广播电视传输、覆盖业务的安全播出责任单位未使用专用信道完整传输必转的广播电视节目的行为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1.5.1 从事广播电视传输、覆盖业务的安全播出责任单位未使用专用信道完整传输必转的广播电视节目（C48527）</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466AB8">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D16BA2">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1.6 是否存在未按规定向监测机构提供所播出、传输节目的完整信号，或者干扰、阻碍监测活动的行为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1.6.1 未按照有关规定向广播影视行政部门设立的监测机构提供所播出、传输节目的完整信号，或者干扰、阻碍监测活动（C48528）</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1.7 是否存在机构人员设置、技术配置、管理制度、运行流程、应急预案等不符合规定导致</w:t>
            </w:r>
            <w:r w:rsidRPr="00BA0D36">
              <w:rPr>
                <w:rFonts w:asciiTheme="minorEastAsia" w:eastAsiaTheme="minorEastAsia" w:hAnsiTheme="minorEastAsia" w:cs="宋体" w:hint="eastAsia"/>
                <w:kern w:val="0"/>
                <w:szCs w:val="21"/>
              </w:rPr>
              <w:lastRenderedPageBreak/>
              <w:t>播出质量达不到要求的行为</w:t>
            </w:r>
          </w:p>
          <w:p w:rsidR="00BA0D36" w:rsidRPr="00D1724F" w:rsidRDefault="00BA0D36" w:rsidP="002F038D">
            <w:pPr>
              <w:widowControl/>
              <w:jc w:val="left"/>
              <w:rPr>
                <w:rFonts w:asciiTheme="minorEastAsia" w:eastAsiaTheme="minorEastAsia" w:hAnsiTheme="minorEastAsia" w:cs="宋体"/>
                <w:kern w:val="0"/>
                <w:szCs w:val="21"/>
              </w:rPr>
            </w:pPr>
          </w:p>
        </w:tc>
        <w:tc>
          <w:tcPr>
            <w:tcW w:w="2268"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lastRenderedPageBreak/>
              <w:t>1.7.1 机构和人员设置、技术系统配置、管理制度、运行流程、应急预案等不符合有关规定，导致播出质量达</w:t>
            </w:r>
            <w:r w:rsidRPr="00BA0D36">
              <w:rPr>
                <w:rFonts w:asciiTheme="minorEastAsia" w:eastAsiaTheme="minorEastAsia" w:hAnsiTheme="minorEastAsia" w:cs="宋体" w:hint="eastAsia"/>
                <w:kern w:val="0"/>
                <w:szCs w:val="21"/>
              </w:rPr>
              <w:lastRenderedPageBreak/>
              <w:t>不到要求（C48523）</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□行政指导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1.8 是否存在技术系统的代维单位管理不力，引发重大安全播出事故的行为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1.8.1 技术系统的代维单位管理不力，引发重大安全播出事故（C48524）</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1.9 是否存在节目播出、传送质量不好影响用户正常接收广播电视节目的行为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BA0D36" w:rsidRPr="00BA0D36" w:rsidRDefault="00BA0D36" w:rsidP="00BA0D36">
            <w:pPr>
              <w:widowControl/>
              <w:jc w:val="left"/>
              <w:rPr>
                <w:rFonts w:asciiTheme="minorEastAsia" w:eastAsiaTheme="minorEastAsia" w:hAnsiTheme="minorEastAsia" w:cs="宋体" w:hint="eastAsia"/>
                <w:kern w:val="0"/>
                <w:szCs w:val="21"/>
              </w:rPr>
            </w:pPr>
            <w:r w:rsidRPr="00BA0D36">
              <w:rPr>
                <w:rFonts w:asciiTheme="minorEastAsia" w:eastAsiaTheme="minorEastAsia" w:hAnsiTheme="minorEastAsia" w:cs="宋体" w:hint="eastAsia"/>
                <w:kern w:val="0"/>
                <w:szCs w:val="21"/>
              </w:rPr>
              <w:t>1.9.1 节目播出、传送质量不好影响用户正常接收广播电视节目（C48526）</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restart"/>
            <w:vAlign w:val="center"/>
          </w:tcPr>
          <w:p w:rsidR="00BA0D36" w:rsidRPr="00D1724F" w:rsidRDefault="00274F0B"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□2.广播电视经营资质</w:t>
            </w: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 是否存在擅自进行广播电视传输覆盖网的工程选址、设计、施工、安装的行为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2.1.1 擅自进行广播电视传输覆盖网的工程选址、设计、施工、安装（C48568）</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2.2 是否存在擅自制作电视剧的行为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2.2.1 擅自制作电视剧（C48551）</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2.3 是否存在未经批准，擅自开办视频点播业务的行为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2.3.1 未经批准，擅自开办视频点播业务（C48628）</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BA0D36" w:rsidRPr="00D1724F" w:rsidTr="002F59D8">
        <w:tc>
          <w:tcPr>
            <w:tcW w:w="1276" w:type="dxa"/>
            <w:vMerge/>
            <w:vAlign w:val="center"/>
          </w:tcPr>
          <w:p w:rsidR="00BA0D36" w:rsidRPr="00D1724F" w:rsidRDefault="00BA0D36"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2.4 是否存在擅自以卫星等传输方式进口、转播境外广播电视节目的行为</w:t>
            </w:r>
          </w:p>
          <w:p w:rsidR="00BA0D36" w:rsidRPr="00D1724F" w:rsidRDefault="00BA0D36"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2.4.1 擅自以卫星等传输方式进口、转播境外广播电视节目（C48566）</w:t>
            </w:r>
          </w:p>
          <w:p w:rsidR="00BA0D36" w:rsidRPr="00D1724F" w:rsidRDefault="00BA0D36" w:rsidP="00780080">
            <w:pPr>
              <w:jc w:val="left"/>
              <w:rPr>
                <w:rFonts w:asciiTheme="minorEastAsia" w:eastAsiaTheme="minorEastAsia" w:hAnsiTheme="minorEastAsia"/>
                <w:szCs w:val="21"/>
              </w:rPr>
            </w:pPr>
          </w:p>
        </w:tc>
        <w:tc>
          <w:tcPr>
            <w:tcW w:w="1276"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BA0D36" w:rsidRPr="00D1724F" w:rsidRDefault="00BA0D36" w:rsidP="00C87B39">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BA0D36" w:rsidRPr="00D1724F" w:rsidRDefault="00BA0D36" w:rsidP="00C87B39">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2.5 是否存在擅自利用卫星方式传输广播电视节目的行为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2.5.1 擅自利用卫星方式传输广播电视节目（C48565）</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2.6 是否存在擅自设立广播电视节目制作经营单位或者擅自制作广播电视节目的行为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2.6.1 擅自设立广播电视节目制作经营单位或者擅自制作广播电视节目（C48552）</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2.7 是否存在擅自设立广播电台、电视台、教育电视台的行为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lastRenderedPageBreak/>
              <w:t>2.7.1 擅自设立广播电台、电视台、教育电视台（C48547）</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2.8 是否存在擅自从事广播电视节目传送业务的行为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2.8.1 擅自从事广播电视节目传送业务（C48658）</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2.9 是否存在擅自利用有线广播电视传输覆盖网播放节目的行为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2.9.1 擅自利用有线广播电视传输覆盖网播放节目（C48567）</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2.10 是否存在擅自设立广播电视发射台、转播台、微波站、卫星上行站的行为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2.10.1 擅自设立广播电视发射台、转播台、微波站、卫星上行站（C48550）</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2.11 是否存在擅自设立广播电视站的行为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2.11.1 擅自设立广播电视站（C48549）</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2.12 是否存在擅自制作、发行、播出电视剧的行为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2.12.1 擅自制作、发行、播出电视剧（C48516）</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2.13 是否存在擅自举办广播电视节目交流、交易活动的行为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2.13.1 擅自举办广播电视节目交流、交易活动（C48562）</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274F0B" w:rsidRPr="00D1724F" w:rsidTr="002F59D8">
        <w:tc>
          <w:tcPr>
            <w:tcW w:w="1276" w:type="dxa"/>
            <w:vMerge/>
            <w:vAlign w:val="center"/>
          </w:tcPr>
          <w:p w:rsidR="00274F0B" w:rsidRPr="00D1724F" w:rsidRDefault="00274F0B" w:rsidP="00780080">
            <w:pPr>
              <w:jc w:val="center"/>
              <w:rPr>
                <w:rFonts w:asciiTheme="minorEastAsia" w:eastAsiaTheme="minorEastAsia" w:hAnsiTheme="minorEastAsia"/>
                <w:szCs w:val="21"/>
              </w:rPr>
            </w:pPr>
          </w:p>
        </w:tc>
        <w:tc>
          <w:tcPr>
            <w:tcW w:w="1985"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2.14 是否存在擅自设立有线广播电视传输覆盖网的行为</w:t>
            </w:r>
          </w:p>
          <w:p w:rsidR="00274F0B" w:rsidRPr="00D1724F" w:rsidRDefault="00274F0B" w:rsidP="00780080">
            <w:pPr>
              <w:jc w:val="left"/>
              <w:rPr>
                <w:rFonts w:asciiTheme="minorEastAsia" w:eastAsiaTheme="minorEastAsia" w:hAnsiTheme="minorEastAsia"/>
                <w:szCs w:val="21"/>
              </w:rPr>
            </w:pPr>
          </w:p>
        </w:tc>
        <w:tc>
          <w:tcPr>
            <w:tcW w:w="2268" w:type="dxa"/>
            <w:vAlign w:val="center"/>
          </w:tcPr>
          <w:p w:rsidR="00274F0B" w:rsidRPr="00274F0B" w:rsidRDefault="00274F0B" w:rsidP="00274F0B">
            <w:pPr>
              <w:widowControl/>
              <w:jc w:val="left"/>
              <w:rPr>
                <w:rFonts w:asciiTheme="minorEastAsia" w:eastAsiaTheme="minorEastAsia" w:hAnsiTheme="minorEastAsia" w:cs="宋体" w:hint="eastAsia"/>
                <w:kern w:val="0"/>
                <w:szCs w:val="21"/>
              </w:rPr>
            </w:pPr>
            <w:r w:rsidRPr="00274F0B">
              <w:rPr>
                <w:rFonts w:asciiTheme="minorEastAsia" w:eastAsiaTheme="minorEastAsia" w:hAnsiTheme="minorEastAsia" w:cs="宋体" w:hint="eastAsia"/>
                <w:kern w:val="0"/>
                <w:szCs w:val="21"/>
              </w:rPr>
              <w:t>2.14.1 擅自设立有线广播电视传输覆盖网（C48548）</w:t>
            </w:r>
          </w:p>
          <w:p w:rsidR="00274F0B" w:rsidRPr="00D1724F" w:rsidRDefault="00274F0B" w:rsidP="00780080">
            <w:pPr>
              <w:jc w:val="left"/>
              <w:rPr>
                <w:rFonts w:asciiTheme="minorEastAsia" w:eastAsiaTheme="minorEastAsia" w:hAnsiTheme="minorEastAsia"/>
                <w:szCs w:val="21"/>
              </w:rPr>
            </w:pPr>
          </w:p>
        </w:tc>
        <w:tc>
          <w:tcPr>
            <w:tcW w:w="1276"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274F0B" w:rsidRPr="00D1724F" w:rsidRDefault="00274F0B"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274F0B" w:rsidRPr="00D1724F" w:rsidRDefault="00274F0B"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912ECA" w:rsidRPr="00D1724F" w:rsidTr="002F59D8">
        <w:tc>
          <w:tcPr>
            <w:tcW w:w="1276" w:type="dxa"/>
            <w:vMerge w:val="restart"/>
            <w:vAlign w:val="center"/>
          </w:tcPr>
          <w:p w:rsidR="00912ECA" w:rsidRPr="00D1724F" w:rsidRDefault="00912ECA"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w:t>
            </w:r>
            <w:r w:rsidRPr="00D1724F">
              <w:rPr>
                <w:rFonts w:asciiTheme="minorEastAsia" w:eastAsiaTheme="minorEastAsia" w:hAnsiTheme="minorEastAsia" w:hint="eastAsia"/>
                <w:szCs w:val="21"/>
              </w:rPr>
              <w:t>3.广播电视节目传送</w:t>
            </w:r>
          </w:p>
        </w:tc>
        <w:tc>
          <w:tcPr>
            <w:tcW w:w="1985" w:type="dxa"/>
            <w:vAlign w:val="center"/>
          </w:tcPr>
          <w:p w:rsidR="00912ECA" w:rsidRPr="00912ECA" w:rsidRDefault="00912ECA" w:rsidP="00912ECA">
            <w:pPr>
              <w:widowControl/>
              <w:jc w:val="left"/>
              <w:rPr>
                <w:rFonts w:asciiTheme="minorEastAsia" w:eastAsiaTheme="minorEastAsia" w:hAnsiTheme="minorEastAsia" w:cs="宋体" w:hint="eastAsia"/>
                <w:kern w:val="0"/>
                <w:szCs w:val="21"/>
              </w:rPr>
            </w:pPr>
            <w:r w:rsidRPr="00912ECA">
              <w:rPr>
                <w:rFonts w:asciiTheme="minorEastAsia" w:eastAsiaTheme="minorEastAsia" w:hAnsiTheme="minorEastAsia" w:cs="宋体" w:hint="eastAsia"/>
                <w:kern w:val="0"/>
                <w:szCs w:val="21"/>
              </w:rPr>
              <w:t>3.1 是否存在未完整传送广电总局规定必须传送的广播电视节目的行为</w:t>
            </w:r>
          </w:p>
          <w:p w:rsidR="00912ECA" w:rsidRPr="00D1724F" w:rsidRDefault="00912ECA" w:rsidP="00780080">
            <w:pPr>
              <w:jc w:val="left"/>
              <w:rPr>
                <w:rFonts w:asciiTheme="minorEastAsia" w:eastAsiaTheme="minorEastAsia" w:hAnsiTheme="minorEastAsia"/>
                <w:szCs w:val="21"/>
              </w:rPr>
            </w:pPr>
          </w:p>
        </w:tc>
        <w:tc>
          <w:tcPr>
            <w:tcW w:w="2268" w:type="dxa"/>
            <w:vAlign w:val="center"/>
          </w:tcPr>
          <w:p w:rsidR="00912ECA" w:rsidRPr="00912ECA" w:rsidRDefault="00912ECA" w:rsidP="00912ECA">
            <w:pPr>
              <w:widowControl/>
              <w:jc w:val="left"/>
              <w:rPr>
                <w:rFonts w:asciiTheme="minorEastAsia" w:eastAsiaTheme="minorEastAsia" w:hAnsiTheme="minorEastAsia" w:cs="宋体" w:hint="eastAsia"/>
                <w:kern w:val="0"/>
                <w:szCs w:val="21"/>
              </w:rPr>
            </w:pPr>
            <w:r w:rsidRPr="00912ECA">
              <w:rPr>
                <w:rFonts w:asciiTheme="minorEastAsia" w:eastAsiaTheme="minorEastAsia" w:hAnsiTheme="minorEastAsia" w:cs="宋体" w:hint="eastAsia"/>
                <w:kern w:val="0"/>
                <w:szCs w:val="21"/>
              </w:rPr>
              <w:t>3.1.1 未完整传送广电总局规定必须传送的广播电视节目（C48659）</w:t>
            </w:r>
          </w:p>
          <w:p w:rsidR="00912ECA" w:rsidRPr="00D1724F" w:rsidRDefault="00912ECA" w:rsidP="00780080">
            <w:pPr>
              <w:jc w:val="left"/>
              <w:rPr>
                <w:rFonts w:asciiTheme="minorEastAsia" w:eastAsiaTheme="minorEastAsia" w:hAnsiTheme="minorEastAsia"/>
                <w:szCs w:val="21"/>
              </w:rPr>
            </w:pPr>
          </w:p>
        </w:tc>
        <w:tc>
          <w:tcPr>
            <w:tcW w:w="1276"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912ECA" w:rsidRPr="00D1724F" w:rsidTr="002F59D8">
        <w:tc>
          <w:tcPr>
            <w:tcW w:w="1276" w:type="dxa"/>
            <w:vMerge/>
            <w:vAlign w:val="center"/>
          </w:tcPr>
          <w:p w:rsidR="00912ECA" w:rsidRPr="00D1724F" w:rsidRDefault="00912ECA" w:rsidP="00780080">
            <w:pPr>
              <w:jc w:val="center"/>
              <w:rPr>
                <w:rFonts w:asciiTheme="minorEastAsia" w:eastAsiaTheme="minorEastAsia" w:hAnsiTheme="minorEastAsia"/>
                <w:szCs w:val="21"/>
              </w:rPr>
            </w:pPr>
          </w:p>
        </w:tc>
        <w:tc>
          <w:tcPr>
            <w:tcW w:w="1985"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3.2 是否存在营业场所注册资本股东持股比例法定代表</w:t>
            </w:r>
            <w:r w:rsidRPr="00793B16">
              <w:rPr>
                <w:rFonts w:asciiTheme="minorEastAsia" w:eastAsiaTheme="minorEastAsia" w:hAnsiTheme="minorEastAsia" w:cs="宋体" w:hint="eastAsia"/>
                <w:kern w:val="0"/>
                <w:szCs w:val="21"/>
              </w:rPr>
              <w:lastRenderedPageBreak/>
              <w:t>人等事项变更，未在规定期限内书面通知原发证机关的行为</w:t>
            </w:r>
          </w:p>
          <w:p w:rsidR="00912ECA" w:rsidRPr="00D1724F" w:rsidRDefault="00912ECA" w:rsidP="00780080">
            <w:pPr>
              <w:jc w:val="left"/>
              <w:rPr>
                <w:rFonts w:asciiTheme="minorEastAsia" w:eastAsiaTheme="minorEastAsia" w:hAnsiTheme="minorEastAsia"/>
                <w:szCs w:val="21"/>
              </w:rPr>
            </w:pPr>
          </w:p>
        </w:tc>
        <w:tc>
          <w:tcPr>
            <w:tcW w:w="2268"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lastRenderedPageBreak/>
              <w:t>3.2.1 营业场所、注册资本、股东及持股比例、法定代表人等重要</w:t>
            </w:r>
            <w:r w:rsidRPr="00793B16">
              <w:rPr>
                <w:rFonts w:asciiTheme="minorEastAsia" w:eastAsiaTheme="minorEastAsia" w:hAnsiTheme="minorEastAsia" w:cs="宋体" w:hint="eastAsia"/>
                <w:kern w:val="0"/>
                <w:szCs w:val="21"/>
              </w:rPr>
              <w:lastRenderedPageBreak/>
              <w:t>事项发生变更，未在规定期限内书面通知原发证机关（C48662）</w:t>
            </w:r>
          </w:p>
          <w:p w:rsidR="00912ECA" w:rsidRPr="00D1724F" w:rsidRDefault="00912ECA" w:rsidP="00780080">
            <w:pPr>
              <w:jc w:val="left"/>
              <w:rPr>
                <w:rFonts w:asciiTheme="minorEastAsia" w:eastAsiaTheme="minorEastAsia" w:hAnsiTheme="minorEastAsia"/>
                <w:szCs w:val="21"/>
              </w:rPr>
            </w:pPr>
          </w:p>
        </w:tc>
        <w:tc>
          <w:tcPr>
            <w:tcW w:w="1276"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□网上核验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□责令改正(限期整改)</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912ECA" w:rsidRPr="00D1724F" w:rsidTr="002F59D8">
        <w:tc>
          <w:tcPr>
            <w:tcW w:w="1276" w:type="dxa"/>
            <w:vMerge/>
            <w:vAlign w:val="center"/>
          </w:tcPr>
          <w:p w:rsidR="00912ECA" w:rsidRPr="00D1724F" w:rsidRDefault="00912ECA" w:rsidP="00780080">
            <w:pPr>
              <w:jc w:val="center"/>
              <w:rPr>
                <w:rFonts w:asciiTheme="minorEastAsia" w:eastAsiaTheme="minorEastAsia" w:hAnsiTheme="minorEastAsia"/>
                <w:szCs w:val="21"/>
              </w:rPr>
            </w:pPr>
          </w:p>
        </w:tc>
        <w:tc>
          <w:tcPr>
            <w:tcW w:w="1985"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3.3 是否存在擅自传送境外卫星电视节目的行为</w:t>
            </w:r>
          </w:p>
          <w:p w:rsidR="00912ECA" w:rsidRPr="00D1724F" w:rsidRDefault="00912ECA" w:rsidP="00780080">
            <w:pPr>
              <w:jc w:val="left"/>
              <w:rPr>
                <w:rFonts w:asciiTheme="minorEastAsia" w:eastAsiaTheme="minorEastAsia" w:hAnsiTheme="minorEastAsia"/>
                <w:szCs w:val="21"/>
              </w:rPr>
            </w:pPr>
          </w:p>
        </w:tc>
        <w:tc>
          <w:tcPr>
            <w:tcW w:w="2268"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3.3.1 擅自传送境外卫星电视节目（C48666）</w:t>
            </w:r>
          </w:p>
          <w:p w:rsidR="00912ECA" w:rsidRPr="00D1724F" w:rsidRDefault="00912ECA" w:rsidP="00780080">
            <w:pPr>
              <w:jc w:val="left"/>
              <w:rPr>
                <w:rFonts w:asciiTheme="minorEastAsia" w:eastAsiaTheme="minorEastAsia" w:hAnsiTheme="minorEastAsia"/>
                <w:szCs w:val="21"/>
              </w:rPr>
            </w:pPr>
          </w:p>
        </w:tc>
        <w:tc>
          <w:tcPr>
            <w:tcW w:w="1276"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912ECA" w:rsidRPr="00D1724F" w:rsidTr="002F59D8">
        <w:tc>
          <w:tcPr>
            <w:tcW w:w="1276" w:type="dxa"/>
            <w:vMerge/>
            <w:vAlign w:val="center"/>
          </w:tcPr>
          <w:p w:rsidR="00912ECA" w:rsidRPr="00D1724F" w:rsidRDefault="00912ECA" w:rsidP="00780080">
            <w:pPr>
              <w:jc w:val="center"/>
              <w:rPr>
                <w:rFonts w:asciiTheme="minorEastAsia" w:eastAsiaTheme="minorEastAsia" w:hAnsiTheme="minorEastAsia"/>
                <w:szCs w:val="21"/>
              </w:rPr>
            </w:pPr>
          </w:p>
        </w:tc>
        <w:tc>
          <w:tcPr>
            <w:tcW w:w="1985"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3.4 是否存在擅自开办广播电视节目的行为</w:t>
            </w:r>
          </w:p>
          <w:p w:rsidR="00912ECA" w:rsidRPr="00D1724F" w:rsidRDefault="00912ECA" w:rsidP="00780080">
            <w:pPr>
              <w:jc w:val="left"/>
              <w:rPr>
                <w:rFonts w:asciiTheme="minorEastAsia" w:eastAsiaTheme="minorEastAsia" w:hAnsiTheme="minorEastAsia"/>
                <w:szCs w:val="21"/>
              </w:rPr>
            </w:pPr>
          </w:p>
        </w:tc>
        <w:tc>
          <w:tcPr>
            <w:tcW w:w="2268"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3.4.1 擅自开办广播电视节目（C48664）</w:t>
            </w:r>
          </w:p>
          <w:p w:rsidR="00912ECA" w:rsidRPr="00D1724F" w:rsidRDefault="00912ECA" w:rsidP="00780080">
            <w:pPr>
              <w:jc w:val="left"/>
              <w:rPr>
                <w:rFonts w:asciiTheme="minorEastAsia" w:eastAsiaTheme="minorEastAsia" w:hAnsiTheme="minorEastAsia"/>
                <w:szCs w:val="21"/>
              </w:rPr>
            </w:pPr>
          </w:p>
        </w:tc>
        <w:tc>
          <w:tcPr>
            <w:tcW w:w="1276"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912ECA" w:rsidRPr="00D1724F" w:rsidTr="002F59D8">
        <w:tc>
          <w:tcPr>
            <w:tcW w:w="1276" w:type="dxa"/>
            <w:vMerge/>
            <w:vAlign w:val="center"/>
          </w:tcPr>
          <w:p w:rsidR="00912ECA" w:rsidRPr="00D1724F" w:rsidRDefault="00912ECA" w:rsidP="00780080">
            <w:pPr>
              <w:jc w:val="center"/>
              <w:rPr>
                <w:rFonts w:asciiTheme="minorEastAsia" w:eastAsiaTheme="minorEastAsia" w:hAnsiTheme="minorEastAsia"/>
                <w:szCs w:val="21"/>
              </w:rPr>
            </w:pPr>
          </w:p>
        </w:tc>
        <w:tc>
          <w:tcPr>
            <w:tcW w:w="1985"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3.5 是否存在为非法开办的节目以及非法来源的广播电视节目信号提供传送服务的行为</w:t>
            </w:r>
          </w:p>
          <w:p w:rsidR="00912ECA" w:rsidRPr="00D1724F" w:rsidRDefault="00912ECA" w:rsidP="00780080">
            <w:pPr>
              <w:jc w:val="left"/>
              <w:rPr>
                <w:rFonts w:asciiTheme="minorEastAsia" w:eastAsiaTheme="minorEastAsia" w:hAnsiTheme="minorEastAsia"/>
                <w:szCs w:val="21"/>
              </w:rPr>
            </w:pPr>
          </w:p>
        </w:tc>
        <w:tc>
          <w:tcPr>
            <w:tcW w:w="2268"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3.5.1 为非法开办的节目以及非法来源的广播电视节目信号提供传送服务（C48665）</w:t>
            </w:r>
          </w:p>
          <w:p w:rsidR="00912ECA" w:rsidRPr="00D1724F" w:rsidRDefault="00912ECA" w:rsidP="00780080">
            <w:pPr>
              <w:jc w:val="left"/>
              <w:rPr>
                <w:rFonts w:asciiTheme="minorEastAsia" w:eastAsiaTheme="minorEastAsia" w:hAnsiTheme="minorEastAsia"/>
                <w:szCs w:val="21"/>
              </w:rPr>
            </w:pPr>
          </w:p>
        </w:tc>
        <w:tc>
          <w:tcPr>
            <w:tcW w:w="1276"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912ECA" w:rsidRPr="00D1724F" w:rsidTr="002F59D8">
        <w:tc>
          <w:tcPr>
            <w:tcW w:w="1276" w:type="dxa"/>
            <w:vMerge/>
            <w:vAlign w:val="center"/>
          </w:tcPr>
          <w:p w:rsidR="00912ECA" w:rsidRPr="00D1724F" w:rsidRDefault="00912ECA" w:rsidP="00780080">
            <w:pPr>
              <w:jc w:val="center"/>
              <w:rPr>
                <w:rFonts w:asciiTheme="minorEastAsia" w:eastAsiaTheme="minorEastAsia" w:hAnsiTheme="minorEastAsia"/>
                <w:szCs w:val="21"/>
              </w:rPr>
            </w:pPr>
          </w:p>
        </w:tc>
        <w:tc>
          <w:tcPr>
            <w:tcW w:w="1985"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3.6 是否存在未向广播电视行政部门设立的监测机构提供所传送节目的完整信号，或干扰、阻碍监测活动的行为</w:t>
            </w:r>
          </w:p>
          <w:p w:rsidR="00912ECA" w:rsidRPr="00D1724F" w:rsidRDefault="00912ECA" w:rsidP="00780080">
            <w:pPr>
              <w:jc w:val="left"/>
              <w:rPr>
                <w:rFonts w:asciiTheme="minorEastAsia" w:eastAsiaTheme="minorEastAsia" w:hAnsiTheme="minorEastAsia"/>
                <w:szCs w:val="21"/>
              </w:rPr>
            </w:pPr>
          </w:p>
        </w:tc>
        <w:tc>
          <w:tcPr>
            <w:tcW w:w="2268"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lastRenderedPageBreak/>
              <w:t>3.6.1 未向广播电视行政部门设立的监测机构提供所传送节目的完整信号，或干扰、阻碍监测活动（C48663）</w:t>
            </w:r>
          </w:p>
          <w:p w:rsidR="00912ECA" w:rsidRPr="00D1724F" w:rsidRDefault="00912ECA" w:rsidP="00780080">
            <w:pPr>
              <w:jc w:val="left"/>
              <w:rPr>
                <w:rFonts w:asciiTheme="minorEastAsia" w:eastAsiaTheme="minorEastAsia" w:hAnsiTheme="minorEastAsia"/>
                <w:szCs w:val="21"/>
              </w:rPr>
            </w:pPr>
          </w:p>
        </w:tc>
        <w:tc>
          <w:tcPr>
            <w:tcW w:w="1276"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□采取行政强制措施</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912ECA" w:rsidRPr="00D1724F" w:rsidTr="002F59D8">
        <w:tc>
          <w:tcPr>
            <w:tcW w:w="1276" w:type="dxa"/>
            <w:vMerge/>
            <w:vAlign w:val="center"/>
          </w:tcPr>
          <w:p w:rsidR="00912ECA" w:rsidRPr="00D1724F" w:rsidRDefault="00912ECA" w:rsidP="00780080">
            <w:pPr>
              <w:jc w:val="center"/>
              <w:rPr>
                <w:rFonts w:asciiTheme="minorEastAsia" w:eastAsiaTheme="minorEastAsia" w:hAnsiTheme="minorEastAsia"/>
                <w:szCs w:val="21"/>
              </w:rPr>
            </w:pPr>
          </w:p>
        </w:tc>
        <w:tc>
          <w:tcPr>
            <w:tcW w:w="1985"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3.7 是否存在擅自在所传送的节目中插播节目、数据、图像、文字及其他信息的行为</w:t>
            </w:r>
          </w:p>
          <w:p w:rsidR="00912ECA" w:rsidRPr="00D1724F" w:rsidRDefault="00912ECA" w:rsidP="00780080">
            <w:pPr>
              <w:jc w:val="left"/>
              <w:rPr>
                <w:rFonts w:asciiTheme="minorEastAsia" w:eastAsiaTheme="minorEastAsia" w:hAnsiTheme="minorEastAsia"/>
                <w:szCs w:val="21"/>
              </w:rPr>
            </w:pPr>
          </w:p>
        </w:tc>
        <w:tc>
          <w:tcPr>
            <w:tcW w:w="2268"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3.7.1 擅自在所传送的节目中插播节目、数据、图像、文字及其他信息（C48660）</w:t>
            </w:r>
          </w:p>
          <w:p w:rsidR="00912ECA" w:rsidRPr="00D1724F" w:rsidRDefault="00912ECA" w:rsidP="00780080">
            <w:pPr>
              <w:jc w:val="left"/>
              <w:rPr>
                <w:rFonts w:asciiTheme="minorEastAsia" w:eastAsiaTheme="minorEastAsia" w:hAnsiTheme="minorEastAsia"/>
                <w:szCs w:val="21"/>
              </w:rPr>
            </w:pPr>
          </w:p>
        </w:tc>
        <w:tc>
          <w:tcPr>
            <w:tcW w:w="1276"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912ECA" w:rsidRPr="00D1724F" w:rsidTr="002F59D8">
        <w:tc>
          <w:tcPr>
            <w:tcW w:w="1276" w:type="dxa"/>
            <w:vMerge/>
            <w:vAlign w:val="center"/>
          </w:tcPr>
          <w:p w:rsidR="00912ECA" w:rsidRPr="00D1724F" w:rsidRDefault="00912ECA" w:rsidP="00780080">
            <w:pPr>
              <w:jc w:val="center"/>
              <w:rPr>
                <w:rFonts w:asciiTheme="minorEastAsia" w:eastAsiaTheme="minorEastAsia" w:hAnsiTheme="minorEastAsia"/>
                <w:szCs w:val="21"/>
              </w:rPr>
            </w:pPr>
          </w:p>
        </w:tc>
        <w:tc>
          <w:tcPr>
            <w:tcW w:w="1985"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3.8 是否存在未按照《广播电视节目传送业务经营许可证》载明事项从事传送业务的行为</w:t>
            </w:r>
          </w:p>
          <w:p w:rsidR="00912ECA" w:rsidRPr="00D1724F" w:rsidRDefault="00912ECA" w:rsidP="00780080">
            <w:pPr>
              <w:jc w:val="left"/>
              <w:rPr>
                <w:rFonts w:asciiTheme="minorEastAsia" w:eastAsiaTheme="minorEastAsia" w:hAnsiTheme="minorEastAsia"/>
                <w:szCs w:val="21"/>
              </w:rPr>
            </w:pPr>
          </w:p>
        </w:tc>
        <w:tc>
          <w:tcPr>
            <w:tcW w:w="2268" w:type="dxa"/>
            <w:vAlign w:val="center"/>
          </w:tcPr>
          <w:p w:rsidR="00793B16" w:rsidRPr="00793B16" w:rsidRDefault="00793B16" w:rsidP="00793B16">
            <w:pPr>
              <w:widowControl/>
              <w:jc w:val="left"/>
              <w:rPr>
                <w:rFonts w:asciiTheme="minorEastAsia" w:eastAsiaTheme="minorEastAsia" w:hAnsiTheme="minorEastAsia" w:cs="宋体" w:hint="eastAsia"/>
                <w:kern w:val="0"/>
                <w:szCs w:val="21"/>
              </w:rPr>
            </w:pPr>
            <w:r w:rsidRPr="00793B16">
              <w:rPr>
                <w:rFonts w:asciiTheme="minorEastAsia" w:eastAsiaTheme="minorEastAsia" w:hAnsiTheme="minorEastAsia" w:cs="宋体" w:hint="eastAsia"/>
                <w:kern w:val="0"/>
                <w:szCs w:val="21"/>
              </w:rPr>
              <w:t>3.8.1 未按照《广播电视节目传送业务经营许可证》载明事项从事传送业务（C48661）</w:t>
            </w:r>
          </w:p>
          <w:p w:rsidR="00912ECA" w:rsidRPr="00D1724F" w:rsidRDefault="00912ECA" w:rsidP="00780080">
            <w:pPr>
              <w:jc w:val="left"/>
              <w:rPr>
                <w:rFonts w:asciiTheme="minorEastAsia" w:eastAsiaTheme="minorEastAsia" w:hAnsiTheme="minorEastAsia"/>
                <w:szCs w:val="21"/>
              </w:rPr>
            </w:pPr>
          </w:p>
        </w:tc>
        <w:tc>
          <w:tcPr>
            <w:tcW w:w="1276"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912ECA" w:rsidRPr="00D1724F" w:rsidRDefault="00912EC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912ECA" w:rsidRPr="00D1724F" w:rsidRDefault="00912EC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restart"/>
            <w:vAlign w:val="center"/>
          </w:tcPr>
          <w:p w:rsidR="00676A51" w:rsidRPr="00D1724F" w:rsidRDefault="00676A51"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w:t>
            </w:r>
            <w:r w:rsidRPr="00D1724F">
              <w:rPr>
                <w:rFonts w:asciiTheme="minorEastAsia" w:eastAsiaTheme="minorEastAsia" w:hAnsiTheme="minorEastAsia" w:hint="eastAsia"/>
                <w:szCs w:val="21"/>
              </w:rPr>
              <w:t>4.广播电视广告管理</w:t>
            </w: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4.1 是否存在播放禁止播出的广播电视广告的行为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4.1.1 播放禁止播出的广播电视广告（C48641）</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4.2 是否存在对播出电视商业广告时隐匿台标和频道标识的行为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4.2.1 播出电视商业广告时隐匿台标和频道标识（C48653）</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4.3 是否存在电影、电视剧剧场或</w:t>
            </w:r>
            <w:r w:rsidRPr="00676A51">
              <w:rPr>
                <w:rFonts w:asciiTheme="minorEastAsia" w:eastAsiaTheme="minorEastAsia" w:hAnsiTheme="minorEastAsia" w:cs="宋体" w:hint="eastAsia"/>
                <w:kern w:val="0"/>
                <w:szCs w:val="21"/>
              </w:rPr>
              <w:lastRenderedPageBreak/>
              <w:t>者节（栏）目冠名标识含有《广播电视广告播出管理办法》第二十条情形的行为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lastRenderedPageBreak/>
              <w:t>4.3.1 电影、电视剧剧场或者节（栏）目冠名</w:t>
            </w:r>
            <w:r w:rsidRPr="00676A51">
              <w:rPr>
                <w:rFonts w:asciiTheme="minorEastAsia" w:eastAsiaTheme="minorEastAsia" w:hAnsiTheme="minorEastAsia" w:cs="宋体" w:hint="eastAsia"/>
                <w:kern w:val="0"/>
                <w:szCs w:val="21"/>
              </w:rPr>
              <w:lastRenderedPageBreak/>
              <w:t>标识含有《广播电视广告播出管理办法》第二十条情形（C48648）</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w:t>
            </w:r>
            <w:r w:rsidRPr="00D1724F">
              <w:rPr>
                <w:rFonts w:asciiTheme="minorEastAsia" w:eastAsiaTheme="minorEastAsia" w:hAnsiTheme="minorEastAsia" w:hint="eastAsia"/>
                <w:szCs w:val="21"/>
              </w:rPr>
              <w:lastRenderedPageBreak/>
              <w:t>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4.4 是否存在转播传输广电节目时，破坏节目完整性，以游动字幕、叠加字幕、挂角广告等形式插播广告的行为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4.4.1 转播、传输广播电视节目时，破坏被转播、传输节目的完整性的。以游动字幕、叠加字幕、挂角广告等任何形式插播自行组织的广告的行为行为进行处罚（C48645）</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4.5 是否存在除电影、电视剧剧场或者节（栏）目冠名标识外，播出任何形式的挂角广告的行为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4.5.1 除电影、电视剧剧场或者节（栏）目冠名标识外，播出任何形式的挂角广告（C48647）</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4.6 是否存在除福利彩票、体育彩票等依法批准的广告外，播出其他具有博彩性质的广告的行为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4.6.1 除福利彩票、体育彩票等依法批准的广告外，播出其他具有博彩性质的广告（C48752）</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4.7 是否存在广播电台每套节目每小时播出烈性酒类商业广告超过2条，电视台超过12条，特定时段超过2条</w:t>
            </w:r>
            <w:r w:rsidRPr="00676A51">
              <w:rPr>
                <w:rFonts w:asciiTheme="minorEastAsia" w:eastAsiaTheme="minorEastAsia" w:hAnsiTheme="minorEastAsia" w:cs="宋体" w:hint="eastAsia"/>
                <w:kern w:val="0"/>
                <w:szCs w:val="21"/>
              </w:rPr>
              <w:lastRenderedPageBreak/>
              <w:t>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lastRenderedPageBreak/>
              <w:t>4.7.1 广播电台每套节目每小时播出的烈性酒类商业广告，超过2条；电视台每套节目每日播出的烈性酒类商业广告超过12条，</w:t>
            </w:r>
            <w:r w:rsidRPr="00676A51">
              <w:rPr>
                <w:rFonts w:asciiTheme="minorEastAsia" w:eastAsiaTheme="minorEastAsia" w:hAnsiTheme="minorEastAsia" w:cs="宋体" w:hint="eastAsia"/>
                <w:kern w:val="0"/>
                <w:szCs w:val="21"/>
              </w:rPr>
              <w:lastRenderedPageBreak/>
              <w:t>其中19:00至21:00之间超过2条（C48651）</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676A51">
        <w:trPr>
          <w:trHeight w:val="8284"/>
        </w:trPr>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4.8 是否存在广告主、广告经营者通过广告投放等方式干预、影响广播电视节目的正常播出的行为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4.8.1 广告主、广告经营者通过广告投放等方式干预、影响广播电视节目的正常播出（C48654）</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4.9 是否存在播出电视剧时，在每集（以四十五分钟计）中间插播广告的行为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4.9.1 播出电视剧时，在每集（以四十五分钟计）中间插播广告（C48644）</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t>4.10 是否存在在特定时段、频率频</w:t>
            </w:r>
            <w:r w:rsidRPr="00676A51">
              <w:rPr>
                <w:rFonts w:asciiTheme="minorEastAsia" w:eastAsiaTheme="minorEastAsia" w:hAnsiTheme="minorEastAsia" w:cs="宋体" w:hint="eastAsia"/>
                <w:kern w:val="0"/>
                <w:szCs w:val="21"/>
              </w:rPr>
              <w:lastRenderedPageBreak/>
              <w:t>道节（栏）目中播出不适宜未成年人的商业广告的行为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676A51" w:rsidRPr="00676A51" w:rsidRDefault="00676A51" w:rsidP="00676A51">
            <w:pPr>
              <w:widowControl/>
              <w:jc w:val="left"/>
              <w:rPr>
                <w:rFonts w:asciiTheme="minorEastAsia" w:eastAsiaTheme="minorEastAsia" w:hAnsiTheme="minorEastAsia" w:cs="宋体" w:hint="eastAsia"/>
                <w:kern w:val="0"/>
                <w:szCs w:val="21"/>
              </w:rPr>
            </w:pPr>
            <w:r w:rsidRPr="00676A51">
              <w:rPr>
                <w:rFonts w:asciiTheme="minorEastAsia" w:eastAsiaTheme="minorEastAsia" w:hAnsiTheme="minorEastAsia" w:cs="宋体" w:hint="eastAsia"/>
                <w:kern w:val="0"/>
                <w:szCs w:val="21"/>
              </w:rPr>
              <w:lastRenderedPageBreak/>
              <w:t>4.10.1 在中小学生假期和未成年人相对集</w:t>
            </w:r>
            <w:r w:rsidRPr="00676A51">
              <w:rPr>
                <w:rFonts w:asciiTheme="minorEastAsia" w:eastAsiaTheme="minorEastAsia" w:hAnsiTheme="minorEastAsia" w:cs="宋体" w:hint="eastAsia"/>
                <w:kern w:val="0"/>
                <w:szCs w:val="21"/>
              </w:rPr>
              <w:lastRenderedPageBreak/>
              <w:t>中的收听、收视时段，或者以未成年人为主要传播对象的频率、频道、节（栏）目中，播出不适宜未成年人收听、收视的商业广告（C48652）</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w:t>
            </w:r>
            <w:r w:rsidRPr="00D1724F">
              <w:rPr>
                <w:rFonts w:asciiTheme="minorEastAsia" w:eastAsiaTheme="minorEastAsia" w:hAnsiTheme="minorEastAsia" w:hint="eastAsia"/>
                <w:szCs w:val="21"/>
              </w:rPr>
              <w:lastRenderedPageBreak/>
              <w:t>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9F2F08" w:rsidRPr="009F2F08" w:rsidRDefault="009F2F08" w:rsidP="009F2F08">
            <w:pPr>
              <w:widowControl/>
              <w:jc w:val="left"/>
              <w:rPr>
                <w:rFonts w:asciiTheme="minorEastAsia" w:eastAsiaTheme="minorEastAsia" w:hAnsiTheme="minorEastAsia" w:cs="宋体" w:hint="eastAsia"/>
                <w:kern w:val="0"/>
                <w:szCs w:val="21"/>
              </w:rPr>
            </w:pPr>
            <w:r w:rsidRPr="009F2F08">
              <w:rPr>
                <w:rFonts w:asciiTheme="minorEastAsia" w:eastAsiaTheme="minorEastAsia" w:hAnsiTheme="minorEastAsia" w:cs="宋体" w:hint="eastAsia"/>
                <w:kern w:val="0"/>
                <w:szCs w:val="21"/>
              </w:rPr>
              <w:t>4.11 是否存在制作和播出特定广告需聘请专家，播出机构未核验证明文件，并未在广告中提示，聘请无资质人员的行为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9F2F08" w:rsidRPr="009F2F08" w:rsidRDefault="009F2F08" w:rsidP="009F2F08">
            <w:pPr>
              <w:widowControl/>
              <w:jc w:val="left"/>
              <w:rPr>
                <w:rFonts w:asciiTheme="minorEastAsia" w:eastAsiaTheme="minorEastAsia" w:hAnsiTheme="minorEastAsia" w:cs="宋体" w:hint="eastAsia"/>
                <w:kern w:val="0"/>
                <w:szCs w:val="21"/>
              </w:rPr>
            </w:pPr>
            <w:r w:rsidRPr="009F2F08">
              <w:rPr>
                <w:rFonts w:asciiTheme="minorEastAsia" w:eastAsiaTheme="minorEastAsia" w:hAnsiTheme="minorEastAsia" w:cs="宋体" w:hint="eastAsia"/>
                <w:kern w:val="0"/>
                <w:szCs w:val="21"/>
              </w:rPr>
              <w:t>4.11.1 制作和播出药品、医疗器械、医疗和健康资讯类广告需要聘请医学专家作为嘉宾的，播出机构未核验嘉宾的医师执业证书、工作证、职称证明等相关证明文件，并未在广告中据实提示，聘请无有关专业资质的人员担当嘉宾（C48657）</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4.12 是否存在播出机构每套节目每小时商业广告播出时长超过12分钟，特殊时段播出总时长超过18分钟的行为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4.12.1 播出机构每套节目每小时商业广告播出时长超过12分钟。其中，广播电台在11:00至13:00之间、电视台在19:00至21:00之间，商业广告播出总时长超过18分钟（C48642）</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4.13 是否存在转播传输广电节目时，破坏被转播、传输节目的完整性的。替换、遮盖所转播、传输节目中的广告的行为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4.13.1 转播、传输广播电视节目时，破坏被转播、传输节目的完整性的。替换、遮盖所转播、传输节目中的广告（C48646）</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4.14 是否存在每</w:t>
            </w:r>
            <w:r w:rsidRPr="003519BF">
              <w:rPr>
                <w:rFonts w:asciiTheme="minorEastAsia" w:eastAsiaTheme="minorEastAsia" w:hAnsiTheme="minorEastAsia" w:cs="宋体" w:hint="eastAsia"/>
                <w:kern w:val="0"/>
                <w:szCs w:val="21"/>
              </w:rPr>
              <w:lastRenderedPageBreak/>
              <w:t>套节目每日公益广告播出时长少于商业广告时长的3%，特殊时段播出数量少于4条（次）的行为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lastRenderedPageBreak/>
              <w:t>4.14.1 播出机构每套</w:t>
            </w:r>
            <w:r w:rsidRPr="003519BF">
              <w:rPr>
                <w:rFonts w:asciiTheme="minorEastAsia" w:eastAsiaTheme="minorEastAsia" w:hAnsiTheme="minorEastAsia" w:cs="宋体" w:hint="eastAsia"/>
                <w:kern w:val="0"/>
                <w:szCs w:val="21"/>
              </w:rPr>
              <w:lastRenderedPageBreak/>
              <w:t>节目每日公益广告播出时长少于商业广告时长的3%。其中，广播电台在11:00至13:00之间、电视台在19:00至21:00之间，公益广告播出数量少于4条（次）（C48643）</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4.15 是否存在广播电视广告含禁止性内容的行为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4.15.1 广播电视广告含禁止性内容（C48640）</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4.16 是否存在播出商业广告不尊重公众生活习惯，在规定的公众用餐时间，播出治疗特定疾病的商品广告的行为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4.16.1 播出商业广告应不尊重公众生活习惯的。在6:30至7:30、11:30至12:30以及18:30至20:00的公众用餐时间，播出治疗皮肤病、痔疮、脚气、妇科、生殖泌尿系统等疾病的药品、医疗器械、医疗和妇女卫生用品广告（C48650）</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4.17 是否存在播出机构未建立广告经营、审查、播出管理制度，未对所播出的广告进行审查的行为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4.17.1 播出机构未建立广告经营、审查、播出管理制度，未对所播出的广告进行审查（C48655）</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4.18 是否存在播</w:t>
            </w:r>
            <w:r w:rsidRPr="003519BF">
              <w:rPr>
                <w:rFonts w:asciiTheme="minorEastAsia" w:eastAsiaTheme="minorEastAsia" w:hAnsiTheme="minorEastAsia" w:cs="宋体" w:hint="eastAsia"/>
                <w:kern w:val="0"/>
                <w:szCs w:val="21"/>
              </w:rPr>
              <w:lastRenderedPageBreak/>
              <w:t>出未经有关行政部门审批、材料不全或者与审批通过的内容不一致的商业广告的行为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lastRenderedPageBreak/>
              <w:t>4.18.1 播出未经药</w:t>
            </w:r>
            <w:r w:rsidRPr="003519BF">
              <w:rPr>
                <w:rFonts w:asciiTheme="minorEastAsia" w:eastAsiaTheme="minorEastAsia" w:hAnsiTheme="minorEastAsia" w:cs="宋体" w:hint="eastAsia"/>
                <w:kern w:val="0"/>
                <w:szCs w:val="21"/>
              </w:rPr>
              <w:lastRenderedPageBreak/>
              <w:t>品、医疗器械、医疗、食品、化妆品、农药、兽药、金融理财等有关行政部门审批、材料不全或者与审批通过的内容不一致的商业广告（C48656）</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676A51" w:rsidRPr="00D1724F" w:rsidTr="002F59D8">
        <w:tc>
          <w:tcPr>
            <w:tcW w:w="1276" w:type="dxa"/>
            <w:vMerge/>
            <w:vAlign w:val="center"/>
          </w:tcPr>
          <w:p w:rsidR="00676A51" w:rsidRPr="00D1724F" w:rsidRDefault="00676A51" w:rsidP="00780080">
            <w:pPr>
              <w:jc w:val="center"/>
              <w:rPr>
                <w:rFonts w:asciiTheme="minorEastAsia" w:eastAsiaTheme="minorEastAsia" w:hAnsiTheme="minorEastAsia"/>
                <w:szCs w:val="21"/>
              </w:rPr>
            </w:pPr>
          </w:p>
        </w:tc>
        <w:tc>
          <w:tcPr>
            <w:tcW w:w="1985"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4.19 是否存在电影电视剧剧场或者节（栏）目以治疗特定疾病的药品或者医疗机构作冠名的行为</w:t>
            </w:r>
          </w:p>
          <w:p w:rsidR="00676A51" w:rsidRPr="00D1724F" w:rsidRDefault="00676A51" w:rsidP="00780080">
            <w:pPr>
              <w:jc w:val="left"/>
              <w:rPr>
                <w:rFonts w:asciiTheme="minorEastAsia" w:eastAsiaTheme="minorEastAsia" w:hAnsiTheme="minorEastAsia"/>
                <w:szCs w:val="21"/>
              </w:rPr>
            </w:pPr>
          </w:p>
        </w:tc>
        <w:tc>
          <w:tcPr>
            <w:tcW w:w="2268" w:type="dxa"/>
            <w:vAlign w:val="center"/>
          </w:tcPr>
          <w:p w:rsidR="003519BF" w:rsidRPr="003519BF" w:rsidRDefault="003519BF" w:rsidP="003519BF">
            <w:pPr>
              <w:widowControl/>
              <w:jc w:val="left"/>
              <w:rPr>
                <w:rFonts w:asciiTheme="minorEastAsia" w:eastAsiaTheme="minorEastAsia" w:hAnsiTheme="minorEastAsia" w:cs="宋体" w:hint="eastAsia"/>
                <w:kern w:val="0"/>
                <w:szCs w:val="21"/>
              </w:rPr>
            </w:pPr>
            <w:r w:rsidRPr="003519BF">
              <w:rPr>
                <w:rFonts w:asciiTheme="minorEastAsia" w:eastAsiaTheme="minorEastAsia" w:hAnsiTheme="minorEastAsia" w:cs="宋体" w:hint="eastAsia"/>
                <w:kern w:val="0"/>
                <w:szCs w:val="21"/>
              </w:rPr>
              <w:t>4.19.1 电影、电视剧剧场或者节（栏）目以治疗皮肤病、癫痫、痔疮、脚气、妇科、生殖泌尿系统等疾病的药品或者医疗机构作冠名（C48649）</w:t>
            </w:r>
          </w:p>
          <w:p w:rsidR="00676A51" w:rsidRPr="00D1724F" w:rsidRDefault="00676A51" w:rsidP="00780080">
            <w:pPr>
              <w:jc w:val="left"/>
              <w:rPr>
                <w:rFonts w:asciiTheme="minorEastAsia" w:eastAsiaTheme="minorEastAsia" w:hAnsiTheme="minorEastAsia"/>
                <w:szCs w:val="21"/>
              </w:rPr>
            </w:pPr>
          </w:p>
        </w:tc>
        <w:tc>
          <w:tcPr>
            <w:tcW w:w="1276"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676A51" w:rsidRPr="00D1724F" w:rsidRDefault="00676A5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676A51" w:rsidRPr="00D1724F" w:rsidRDefault="00676A5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2599D" w:rsidRPr="00D1724F" w:rsidTr="002F59D8">
        <w:tc>
          <w:tcPr>
            <w:tcW w:w="1276" w:type="dxa"/>
            <w:vMerge w:val="restart"/>
            <w:vAlign w:val="center"/>
          </w:tcPr>
          <w:p w:rsidR="0012599D" w:rsidRPr="00D1724F" w:rsidRDefault="0012599D"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w:t>
            </w:r>
            <w:r w:rsidRPr="00D1724F">
              <w:rPr>
                <w:rFonts w:asciiTheme="minorEastAsia" w:eastAsiaTheme="minorEastAsia" w:hAnsiTheme="minorEastAsia" w:hint="eastAsia"/>
                <w:szCs w:val="21"/>
              </w:rPr>
              <w:t>5.电视剧内容管理</w:t>
            </w:r>
          </w:p>
        </w:tc>
        <w:tc>
          <w:tcPr>
            <w:tcW w:w="1985" w:type="dxa"/>
            <w:vAlign w:val="center"/>
          </w:tcPr>
          <w:p w:rsidR="0012599D" w:rsidRPr="0012599D" w:rsidRDefault="0012599D" w:rsidP="0012599D">
            <w:pPr>
              <w:widowControl/>
              <w:jc w:val="left"/>
              <w:rPr>
                <w:rFonts w:asciiTheme="minorEastAsia" w:eastAsiaTheme="minorEastAsia" w:hAnsiTheme="minorEastAsia" w:cs="宋体" w:hint="eastAsia"/>
                <w:kern w:val="0"/>
                <w:szCs w:val="21"/>
              </w:rPr>
            </w:pPr>
            <w:r w:rsidRPr="0012599D">
              <w:rPr>
                <w:rFonts w:asciiTheme="minorEastAsia" w:eastAsiaTheme="minorEastAsia" w:hAnsiTheme="minorEastAsia" w:cs="宋体" w:hint="eastAsia"/>
                <w:kern w:val="0"/>
                <w:szCs w:val="21"/>
              </w:rPr>
              <w:t>5.1 是否存在变更主要事项未重新报审的行为</w:t>
            </w:r>
          </w:p>
          <w:p w:rsidR="0012599D" w:rsidRPr="00D1724F" w:rsidRDefault="0012599D" w:rsidP="00780080">
            <w:pPr>
              <w:jc w:val="left"/>
              <w:rPr>
                <w:rFonts w:asciiTheme="minorEastAsia" w:eastAsiaTheme="minorEastAsia" w:hAnsiTheme="minorEastAsia"/>
                <w:szCs w:val="21"/>
              </w:rPr>
            </w:pPr>
          </w:p>
        </w:tc>
        <w:tc>
          <w:tcPr>
            <w:tcW w:w="2268" w:type="dxa"/>
            <w:vAlign w:val="center"/>
          </w:tcPr>
          <w:p w:rsidR="0012599D" w:rsidRPr="0012599D" w:rsidRDefault="0012599D" w:rsidP="0012599D">
            <w:pPr>
              <w:widowControl/>
              <w:jc w:val="left"/>
              <w:rPr>
                <w:rFonts w:asciiTheme="minorEastAsia" w:eastAsiaTheme="minorEastAsia" w:hAnsiTheme="minorEastAsia" w:cs="宋体" w:hint="eastAsia"/>
                <w:kern w:val="0"/>
                <w:szCs w:val="21"/>
              </w:rPr>
            </w:pPr>
            <w:r w:rsidRPr="0012599D">
              <w:rPr>
                <w:rFonts w:asciiTheme="minorEastAsia" w:eastAsiaTheme="minorEastAsia" w:hAnsiTheme="minorEastAsia" w:cs="宋体" w:hint="eastAsia"/>
                <w:kern w:val="0"/>
                <w:szCs w:val="21"/>
              </w:rPr>
              <w:t>5.1.1 变更主要事项未重新报审（C48517）</w:t>
            </w:r>
          </w:p>
          <w:p w:rsidR="0012599D" w:rsidRPr="00D1724F" w:rsidRDefault="0012599D" w:rsidP="00780080">
            <w:pPr>
              <w:jc w:val="left"/>
              <w:rPr>
                <w:rFonts w:asciiTheme="minorEastAsia" w:eastAsiaTheme="minorEastAsia" w:hAnsiTheme="minorEastAsia"/>
                <w:szCs w:val="21"/>
              </w:rPr>
            </w:pPr>
          </w:p>
        </w:tc>
        <w:tc>
          <w:tcPr>
            <w:tcW w:w="1276"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2599D" w:rsidRPr="00D1724F" w:rsidRDefault="0012599D"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2599D" w:rsidRPr="00D1724F" w:rsidRDefault="0012599D"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2599D" w:rsidRPr="00D1724F" w:rsidTr="002F59D8">
        <w:tc>
          <w:tcPr>
            <w:tcW w:w="1276" w:type="dxa"/>
            <w:vMerge/>
            <w:vAlign w:val="center"/>
          </w:tcPr>
          <w:p w:rsidR="0012599D" w:rsidRPr="00D1724F" w:rsidRDefault="0012599D" w:rsidP="00780080">
            <w:pPr>
              <w:jc w:val="center"/>
              <w:rPr>
                <w:rFonts w:asciiTheme="minorEastAsia" w:eastAsiaTheme="minorEastAsia" w:hAnsiTheme="minorEastAsia"/>
                <w:szCs w:val="21"/>
              </w:rPr>
            </w:pPr>
          </w:p>
        </w:tc>
        <w:tc>
          <w:tcPr>
            <w:tcW w:w="1985" w:type="dxa"/>
            <w:vAlign w:val="center"/>
          </w:tcPr>
          <w:p w:rsidR="0012599D" w:rsidRPr="0012599D" w:rsidRDefault="0012599D" w:rsidP="0012599D">
            <w:pPr>
              <w:widowControl/>
              <w:jc w:val="left"/>
              <w:rPr>
                <w:rFonts w:asciiTheme="minorEastAsia" w:eastAsiaTheme="minorEastAsia" w:hAnsiTheme="minorEastAsia" w:cs="宋体" w:hint="eastAsia"/>
                <w:kern w:val="0"/>
                <w:szCs w:val="21"/>
              </w:rPr>
            </w:pPr>
            <w:r w:rsidRPr="0012599D">
              <w:rPr>
                <w:rFonts w:asciiTheme="minorEastAsia" w:eastAsiaTheme="minorEastAsia" w:hAnsiTheme="minorEastAsia" w:cs="宋体" w:hint="eastAsia"/>
                <w:kern w:val="0"/>
                <w:szCs w:val="21"/>
              </w:rPr>
              <w:t>5.2 是否存在制作、发行、播出的电视剧含有禁止内容的行为</w:t>
            </w:r>
          </w:p>
          <w:p w:rsidR="0012599D" w:rsidRPr="00D1724F" w:rsidRDefault="0012599D" w:rsidP="00780080">
            <w:pPr>
              <w:jc w:val="left"/>
              <w:rPr>
                <w:rFonts w:asciiTheme="minorEastAsia" w:eastAsiaTheme="minorEastAsia" w:hAnsiTheme="minorEastAsia"/>
                <w:szCs w:val="21"/>
              </w:rPr>
            </w:pPr>
          </w:p>
        </w:tc>
        <w:tc>
          <w:tcPr>
            <w:tcW w:w="2268" w:type="dxa"/>
            <w:vAlign w:val="center"/>
          </w:tcPr>
          <w:p w:rsidR="0012599D" w:rsidRPr="0012599D" w:rsidRDefault="0012599D" w:rsidP="0012599D">
            <w:pPr>
              <w:widowControl/>
              <w:jc w:val="left"/>
              <w:rPr>
                <w:rFonts w:asciiTheme="minorEastAsia" w:eastAsiaTheme="minorEastAsia" w:hAnsiTheme="minorEastAsia" w:cs="宋体" w:hint="eastAsia"/>
                <w:kern w:val="0"/>
                <w:szCs w:val="21"/>
              </w:rPr>
            </w:pPr>
            <w:r w:rsidRPr="0012599D">
              <w:rPr>
                <w:rFonts w:asciiTheme="minorEastAsia" w:eastAsiaTheme="minorEastAsia" w:hAnsiTheme="minorEastAsia" w:cs="宋体" w:hint="eastAsia"/>
                <w:kern w:val="0"/>
                <w:szCs w:val="21"/>
              </w:rPr>
              <w:t>5.2.1 制作、发行、播出的电视剧含有禁止内容（C48518）</w:t>
            </w:r>
          </w:p>
          <w:p w:rsidR="0012599D" w:rsidRPr="00D1724F" w:rsidRDefault="0012599D" w:rsidP="00780080">
            <w:pPr>
              <w:jc w:val="left"/>
              <w:rPr>
                <w:rFonts w:asciiTheme="minorEastAsia" w:eastAsiaTheme="minorEastAsia" w:hAnsiTheme="minorEastAsia"/>
                <w:szCs w:val="21"/>
              </w:rPr>
            </w:pPr>
          </w:p>
        </w:tc>
        <w:tc>
          <w:tcPr>
            <w:tcW w:w="1276"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2599D" w:rsidRPr="00D1724F" w:rsidRDefault="0012599D"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2599D" w:rsidRPr="00D1724F" w:rsidRDefault="0012599D"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2599D" w:rsidRPr="00D1724F" w:rsidTr="002F59D8">
        <w:tc>
          <w:tcPr>
            <w:tcW w:w="1276" w:type="dxa"/>
            <w:vMerge w:val="restart"/>
            <w:vAlign w:val="center"/>
          </w:tcPr>
          <w:p w:rsidR="0012599D" w:rsidRPr="00D1724F" w:rsidRDefault="0012599D"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w:t>
            </w:r>
            <w:r w:rsidRPr="00D1724F">
              <w:rPr>
                <w:rFonts w:asciiTheme="minorEastAsia" w:eastAsiaTheme="minorEastAsia" w:hAnsiTheme="minorEastAsia" w:hint="eastAsia"/>
                <w:szCs w:val="21"/>
              </w:rPr>
              <w:t>6.相关主体广电经营</w:t>
            </w:r>
          </w:p>
        </w:tc>
        <w:tc>
          <w:tcPr>
            <w:tcW w:w="1985" w:type="dxa"/>
            <w:vAlign w:val="center"/>
          </w:tcPr>
          <w:p w:rsidR="0012599D" w:rsidRPr="0012599D" w:rsidRDefault="0012599D" w:rsidP="0012599D">
            <w:pPr>
              <w:widowControl/>
              <w:jc w:val="left"/>
              <w:rPr>
                <w:rFonts w:asciiTheme="minorEastAsia" w:eastAsiaTheme="minorEastAsia" w:hAnsiTheme="minorEastAsia" w:cs="宋体" w:hint="eastAsia"/>
                <w:kern w:val="0"/>
                <w:szCs w:val="21"/>
              </w:rPr>
            </w:pPr>
            <w:r w:rsidRPr="0012599D">
              <w:rPr>
                <w:rFonts w:asciiTheme="minorEastAsia" w:eastAsiaTheme="minorEastAsia" w:hAnsiTheme="minorEastAsia" w:cs="宋体" w:hint="eastAsia"/>
                <w:kern w:val="0"/>
                <w:szCs w:val="21"/>
              </w:rPr>
              <w:t>6.1 是否存在侵占、干扰广播电视专用频率，擅自截传、干扰、解扰广播电视信号的行为</w:t>
            </w:r>
          </w:p>
          <w:p w:rsidR="0012599D" w:rsidRPr="00D1724F" w:rsidRDefault="0012599D" w:rsidP="00780080">
            <w:pPr>
              <w:jc w:val="left"/>
              <w:rPr>
                <w:rFonts w:asciiTheme="minorEastAsia" w:eastAsiaTheme="minorEastAsia" w:hAnsiTheme="minorEastAsia"/>
                <w:szCs w:val="21"/>
              </w:rPr>
            </w:pPr>
          </w:p>
        </w:tc>
        <w:tc>
          <w:tcPr>
            <w:tcW w:w="2268" w:type="dxa"/>
            <w:vAlign w:val="center"/>
          </w:tcPr>
          <w:p w:rsidR="0012599D" w:rsidRPr="0012599D" w:rsidRDefault="0012599D" w:rsidP="0012599D">
            <w:pPr>
              <w:widowControl/>
              <w:jc w:val="left"/>
              <w:rPr>
                <w:rFonts w:asciiTheme="minorEastAsia" w:eastAsiaTheme="minorEastAsia" w:hAnsiTheme="minorEastAsia" w:cs="宋体" w:hint="eastAsia"/>
                <w:kern w:val="0"/>
                <w:szCs w:val="21"/>
              </w:rPr>
            </w:pPr>
            <w:r w:rsidRPr="0012599D">
              <w:rPr>
                <w:rFonts w:asciiTheme="minorEastAsia" w:eastAsiaTheme="minorEastAsia" w:hAnsiTheme="minorEastAsia" w:cs="宋体" w:hint="eastAsia"/>
                <w:kern w:val="0"/>
                <w:szCs w:val="21"/>
              </w:rPr>
              <w:lastRenderedPageBreak/>
              <w:t>6.1.1 侵占、干扰广播电视专用频率，擅自截传、干扰、解扰广播电视信号（C48569）</w:t>
            </w:r>
          </w:p>
          <w:p w:rsidR="0012599D" w:rsidRPr="00D1724F" w:rsidRDefault="0012599D" w:rsidP="00780080">
            <w:pPr>
              <w:jc w:val="left"/>
              <w:rPr>
                <w:rFonts w:asciiTheme="minorEastAsia" w:eastAsiaTheme="minorEastAsia" w:hAnsiTheme="minorEastAsia"/>
                <w:szCs w:val="21"/>
              </w:rPr>
            </w:pPr>
          </w:p>
        </w:tc>
        <w:tc>
          <w:tcPr>
            <w:tcW w:w="1276"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2599D" w:rsidRPr="00D1724F" w:rsidRDefault="0012599D"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2599D" w:rsidRPr="00D1724F" w:rsidRDefault="0012599D"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□行政指导</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2599D" w:rsidRPr="00D1724F" w:rsidTr="002F59D8">
        <w:tc>
          <w:tcPr>
            <w:tcW w:w="1276" w:type="dxa"/>
            <w:vMerge/>
            <w:vAlign w:val="center"/>
          </w:tcPr>
          <w:p w:rsidR="0012599D" w:rsidRPr="00D1724F" w:rsidRDefault="0012599D" w:rsidP="00780080">
            <w:pPr>
              <w:jc w:val="center"/>
              <w:rPr>
                <w:rFonts w:asciiTheme="minorEastAsia" w:eastAsiaTheme="minorEastAsia" w:hAnsiTheme="minorEastAsia"/>
                <w:szCs w:val="21"/>
              </w:rPr>
            </w:pPr>
          </w:p>
        </w:tc>
        <w:tc>
          <w:tcPr>
            <w:tcW w:w="1985" w:type="dxa"/>
            <w:vAlign w:val="center"/>
          </w:tcPr>
          <w:p w:rsidR="0012599D" w:rsidRPr="0012599D" w:rsidRDefault="0012599D" w:rsidP="0012599D">
            <w:pPr>
              <w:widowControl/>
              <w:jc w:val="left"/>
              <w:rPr>
                <w:rFonts w:asciiTheme="minorEastAsia" w:eastAsiaTheme="minorEastAsia" w:hAnsiTheme="minorEastAsia" w:cs="宋体" w:hint="eastAsia"/>
                <w:kern w:val="0"/>
                <w:szCs w:val="21"/>
              </w:rPr>
            </w:pPr>
            <w:r w:rsidRPr="0012599D">
              <w:rPr>
                <w:rFonts w:asciiTheme="minorEastAsia" w:eastAsiaTheme="minorEastAsia" w:hAnsiTheme="minorEastAsia" w:cs="宋体" w:hint="eastAsia"/>
                <w:kern w:val="0"/>
                <w:szCs w:val="21"/>
              </w:rPr>
              <w:t>6.2 是否存在危害广播电台、电视台安全播出的，破坏广播电视设施的行为</w:t>
            </w:r>
          </w:p>
          <w:p w:rsidR="0012599D" w:rsidRPr="00D1724F" w:rsidRDefault="0012599D" w:rsidP="00780080">
            <w:pPr>
              <w:jc w:val="left"/>
              <w:rPr>
                <w:rFonts w:asciiTheme="minorEastAsia" w:eastAsiaTheme="minorEastAsia" w:hAnsiTheme="minorEastAsia"/>
                <w:szCs w:val="21"/>
              </w:rPr>
            </w:pPr>
          </w:p>
        </w:tc>
        <w:tc>
          <w:tcPr>
            <w:tcW w:w="2268" w:type="dxa"/>
            <w:vAlign w:val="center"/>
          </w:tcPr>
          <w:p w:rsidR="0012599D" w:rsidRPr="0012599D" w:rsidRDefault="0012599D" w:rsidP="0012599D">
            <w:pPr>
              <w:widowControl/>
              <w:jc w:val="left"/>
              <w:rPr>
                <w:rFonts w:asciiTheme="minorEastAsia" w:eastAsiaTheme="minorEastAsia" w:hAnsiTheme="minorEastAsia" w:cs="宋体" w:hint="eastAsia"/>
                <w:kern w:val="0"/>
                <w:szCs w:val="21"/>
              </w:rPr>
            </w:pPr>
            <w:r w:rsidRPr="0012599D">
              <w:rPr>
                <w:rFonts w:asciiTheme="minorEastAsia" w:eastAsiaTheme="minorEastAsia" w:hAnsiTheme="minorEastAsia" w:cs="宋体" w:hint="eastAsia"/>
                <w:kern w:val="0"/>
                <w:szCs w:val="21"/>
              </w:rPr>
              <w:t>6.2.1 危害广播电台、电视台安全播出的，破坏广播电视设施（C48570）</w:t>
            </w:r>
          </w:p>
          <w:p w:rsidR="0012599D" w:rsidRPr="00D1724F" w:rsidRDefault="0012599D" w:rsidP="00780080">
            <w:pPr>
              <w:jc w:val="left"/>
              <w:rPr>
                <w:rFonts w:asciiTheme="minorEastAsia" w:eastAsiaTheme="minorEastAsia" w:hAnsiTheme="minorEastAsia"/>
                <w:szCs w:val="21"/>
              </w:rPr>
            </w:pPr>
          </w:p>
        </w:tc>
        <w:tc>
          <w:tcPr>
            <w:tcW w:w="1276"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2599D" w:rsidRPr="00D1724F" w:rsidRDefault="0012599D"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2599D" w:rsidRPr="00D1724F" w:rsidRDefault="0012599D"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2599D" w:rsidRPr="00D1724F" w:rsidRDefault="0012599D"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restart"/>
            <w:vAlign w:val="center"/>
          </w:tcPr>
          <w:p w:rsidR="00E85011" w:rsidRPr="00D1724F" w:rsidRDefault="00E85011"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w:t>
            </w:r>
            <w:r w:rsidRPr="00D1724F">
              <w:rPr>
                <w:rFonts w:asciiTheme="minorEastAsia" w:eastAsiaTheme="minorEastAsia" w:hAnsiTheme="minorEastAsia" w:hint="eastAsia"/>
                <w:szCs w:val="21"/>
              </w:rPr>
              <w:t>7.广播电视经营情况</w:t>
            </w:r>
          </w:p>
        </w:tc>
        <w:tc>
          <w:tcPr>
            <w:tcW w:w="1985" w:type="dxa"/>
            <w:vAlign w:val="center"/>
          </w:tcPr>
          <w:p w:rsidR="00E85011" w:rsidRPr="00D1724F" w:rsidRDefault="00E85011" w:rsidP="00780080">
            <w:pPr>
              <w:jc w:val="left"/>
              <w:rPr>
                <w:rFonts w:asciiTheme="minorEastAsia" w:eastAsiaTheme="minorEastAsia" w:hAnsiTheme="minorEastAsia"/>
                <w:szCs w:val="21"/>
              </w:rPr>
            </w:pPr>
            <w:r w:rsidRPr="00D1724F">
              <w:rPr>
                <w:rFonts w:asciiTheme="minorEastAsia" w:eastAsiaTheme="minorEastAsia" w:hAnsiTheme="minorEastAsia" w:hint="eastAsia"/>
                <w:szCs w:val="21"/>
              </w:rPr>
              <w:t>7.1 是否存在播放未取得制作许可的单位制作的广电节目或未取得制作许可的单位制作的电视剧的行</w:t>
            </w: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7.1.1 播放未取得广播电视节目制作经营许可的单位制作的广播电视节目或者未取得电视剧制作许可的单位制作的电视剧（C48559）</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7.2 是否存在转播、播放广播电视节目违反规定的行为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7.2.1 转播、播放广播电视节目违反规定（C48556）</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7.3 是否存在擅自变更台名、台标、节目设置范围或者节目套数的行为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7.3.1 擅自变更台名、台标、节目设置范围或者节目套数（C48554）</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7.4 是否存在出租、转让频率、频段，擅自变更广播电视发射台、转播台技术参数的行为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7.4.1 出租、转让频率、频段，擅自变更广播电视发射台、转播台技术参数（C48563）</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7.5 是否存在播放境外广播电视节目的时间超出规定的行为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7.5.1 播放境外广播电视节目的时间超出规定（C48557）</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7.6 是否存在制作、播放、向境外提供含有禁止内容的节目的行为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7.6.1 制作、播放、向境外提供含有禁止内容的节目（C48553）</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7.7 是否存在出租、转让播出时段的行为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7.7.1 出租、转让播出时段（C48555）</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7.8 是否存在播放广告的时间超出规定的行为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7.8.1 播放广告的时间超出规定（C48558）</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7.9 是否存在教育电视台播放禁止播放的节目的行为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7.9.1 教育电视台播放禁止播放的节目（C48561）</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7.10 是否存在广播电视发射台、转播台擅自播放自办节目、插播广告的行为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7.10.1 广播电视发射台、转播台擅自播放自办节目、插播广告（C48564）</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E85011" w:rsidRPr="00D1724F" w:rsidTr="002F59D8">
        <w:tc>
          <w:tcPr>
            <w:tcW w:w="1276" w:type="dxa"/>
            <w:vMerge/>
            <w:vAlign w:val="center"/>
          </w:tcPr>
          <w:p w:rsidR="00E85011" w:rsidRPr="00D1724F" w:rsidRDefault="00E85011" w:rsidP="00780080">
            <w:pPr>
              <w:jc w:val="center"/>
              <w:rPr>
                <w:rFonts w:asciiTheme="minorEastAsia" w:eastAsiaTheme="minorEastAsia" w:hAnsiTheme="minorEastAsia"/>
                <w:szCs w:val="21"/>
              </w:rPr>
            </w:pPr>
          </w:p>
        </w:tc>
        <w:tc>
          <w:tcPr>
            <w:tcW w:w="1985"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7.11 是否存在播放未经批准的境外电影、电视剧和其他广播电视节目的行为</w:t>
            </w:r>
          </w:p>
          <w:p w:rsidR="00E85011" w:rsidRPr="00D1724F" w:rsidRDefault="00E85011" w:rsidP="00780080">
            <w:pPr>
              <w:jc w:val="left"/>
              <w:rPr>
                <w:rFonts w:asciiTheme="minorEastAsia" w:eastAsiaTheme="minorEastAsia" w:hAnsiTheme="minorEastAsia"/>
                <w:szCs w:val="21"/>
              </w:rPr>
            </w:pPr>
          </w:p>
        </w:tc>
        <w:tc>
          <w:tcPr>
            <w:tcW w:w="2268" w:type="dxa"/>
            <w:vAlign w:val="center"/>
          </w:tcPr>
          <w:p w:rsidR="00E85011" w:rsidRPr="00E85011" w:rsidRDefault="00E85011" w:rsidP="00E85011">
            <w:pPr>
              <w:widowControl/>
              <w:jc w:val="left"/>
              <w:rPr>
                <w:rFonts w:asciiTheme="minorEastAsia" w:eastAsiaTheme="minorEastAsia" w:hAnsiTheme="minorEastAsia" w:cs="宋体" w:hint="eastAsia"/>
                <w:kern w:val="0"/>
                <w:szCs w:val="21"/>
              </w:rPr>
            </w:pPr>
            <w:r w:rsidRPr="00E85011">
              <w:rPr>
                <w:rFonts w:asciiTheme="minorEastAsia" w:eastAsiaTheme="minorEastAsia" w:hAnsiTheme="minorEastAsia" w:cs="宋体" w:hint="eastAsia"/>
                <w:kern w:val="0"/>
                <w:szCs w:val="21"/>
              </w:rPr>
              <w:t>7.11.1 播放未经批准的境外电影、电视剧和其他广播电视节目（C48560）</w:t>
            </w:r>
          </w:p>
          <w:p w:rsidR="00E85011" w:rsidRPr="00D1724F" w:rsidRDefault="00E85011" w:rsidP="00780080">
            <w:pPr>
              <w:jc w:val="left"/>
              <w:rPr>
                <w:rFonts w:asciiTheme="minorEastAsia" w:eastAsiaTheme="minorEastAsia" w:hAnsiTheme="minorEastAsia"/>
                <w:szCs w:val="21"/>
              </w:rPr>
            </w:pPr>
          </w:p>
        </w:tc>
        <w:tc>
          <w:tcPr>
            <w:tcW w:w="1276"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E85011" w:rsidRPr="00D1724F" w:rsidRDefault="00E8501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E85011" w:rsidRPr="00D1724F" w:rsidRDefault="00E8501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restart"/>
            <w:vAlign w:val="center"/>
          </w:tcPr>
          <w:p w:rsidR="00024A3A" w:rsidRPr="00D1724F" w:rsidRDefault="00024A3A"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w:t>
            </w:r>
            <w:r w:rsidRPr="00D1724F">
              <w:rPr>
                <w:rFonts w:asciiTheme="minorEastAsia" w:eastAsiaTheme="minorEastAsia" w:hAnsiTheme="minorEastAsia" w:hint="eastAsia"/>
                <w:szCs w:val="21"/>
              </w:rPr>
              <w:t>8.广播电视设施管理</w:t>
            </w: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 是否存在在天线场地敷设或者在架空传输线路上附挂电力、通信线路的行为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8.1.1 在天线场地敷设或者在架空传输线路上附挂电力、通信线路（C48546）</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8.2 是否存在在广播电视设施保护范围内拴系牲畜、悬挂物品、攀附农作物的行为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8.2.1 在广播电视设施保护范围内拴系牲畜、悬挂物品、攀附农作物（C48542）</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8.3 是否存在在广播电视设施保护范围内进行烧荒的行为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8.3.1 在广播电视设施保护范围内进行烧荒（C48534）</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8.4 是否存在在广播电视设施保护范围内进行建筑施工、兴建设施的行为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8.4.1 在广播电视设施保护范围内进行建筑施工、兴建设施（C48532）</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8.5 是否存在在广播电视传输线路上接挂、调整、安装、插接收听、收视设备的行为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8.5.1 在广播电视传输线路上接挂、调整、安装、插接收听、收视设备（C48545）</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8.6 是否存在在广播电视设施保护范围内倾倒腐蚀性物</w:t>
            </w:r>
            <w:r w:rsidRPr="00024A3A">
              <w:rPr>
                <w:rFonts w:asciiTheme="minorEastAsia" w:eastAsiaTheme="minorEastAsia" w:hAnsiTheme="minorEastAsia" w:cs="宋体" w:hint="eastAsia"/>
                <w:kern w:val="0"/>
                <w:szCs w:val="21"/>
              </w:rPr>
              <w:lastRenderedPageBreak/>
              <w:t>品的行为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lastRenderedPageBreak/>
              <w:t>8.6.1 在广播电视设施保护范围内倾倒腐蚀性物品（C48540）</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8.7 是否存在在广播电视设施保护范围内钻探、打桩、抛锚、拖锚、挖沙、取土的行为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8.7.1 在广播电视设施保护范围内钻探、打桩、抛锚、拖锚、挖沙、取土（C48541）</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8.8 是否存在在广播电视传输线路保护范围内堆放笨重物品、种植树木、平整土地的行为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8.8.1 在广播电视传输线路保护范围内堆放笨重物品、种植树木、平整土地（C48543）</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8.9 是否存在在广播电视设施保护范围内堆放金属物品的行为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8.9.1 在广播电视设施保护范围内堆放金属物品（C48537）</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8.10 是否存在在广播电视设施保护范围内堆放易燃易爆物品的行为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8.10.1 在广播电视设施保护范围内堆放易燃易爆物品（C48538）</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8.11 是否存在在广播电视设施保护范围内种植树木、农作物的行为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8.11.1 在广播电视设施保护范围内种植树木、农作物（C48536）</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8.12 是否存在在广播电视设施保护范围内进行爆破作业的行为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8.12.1 在广播电视设施保护范围内进行爆破作业（C48533）</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8.13 是否存在在广播电视设施保护范围内设置金属构件的行为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8.13.1 在广播电视设施保护范围内设置金属构件（C48539）</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8.14 是否存在在天线、馈线保护范围外进行烧荒的行为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8.14.1 在天线、馈线保护范围外进行烧荒（C48544）</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024A3A" w:rsidRPr="00D1724F" w:rsidTr="002F59D8">
        <w:tc>
          <w:tcPr>
            <w:tcW w:w="1276" w:type="dxa"/>
            <w:vMerge/>
            <w:vAlign w:val="center"/>
          </w:tcPr>
          <w:p w:rsidR="00024A3A" w:rsidRPr="00D1724F" w:rsidRDefault="00024A3A" w:rsidP="00780080">
            <w:pPr>
              <w:jc w:val="center"/>
              <w:rPr>
                <w:rFonts w:asciiTheme="minorEastAsia" w:eastAsiaTheme="minorEastAsia" w:hAnsiTheme="minorEastAsia"/>
                <w:szCs w:val="21"/>
              </w:rPr>
            </w:pPr>
          </w:p>
        </w:tc>
        <w:tc>
          <w:tcPr>
            <w:tcW w:w="1985"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t>8.15 是否存在损坏广播电视设施的</w:t>
            </w:r>
            <w:r w:rsidRPr="00024A3A">
              <w:rPr>
                <w:rFonts w:asciiTheme="minorEastAsia" w:eastAsiaTheme="minorEastAsia" w:hAnsiTheme="minorEastAsia" w:cs="宋体" w:hint="eastAsia"/>
                <w:kern w:val="0"/>
                <w:szCs w:val="21"/>
              </w:rPr>
              <w:lastRenderedPageBreak/>
              <w:t>行为</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2268" w:type="dxa"/>
            <w:vAlign w:val="center"/>
          </w:tcPr>
          <w:p w:rsidR="00024A3A" w:rsidRPr="00024A3A" w:rsidRDefault="00024A3A" w:rsidP="00024A3A">
            <w:pPr>
              <w:widowControl/>
              <w:jc w:val="left"/>
              <w:rPr>
                <w:rFonts w:asciiTheme="minorEastAsia" w:eastAsiaTheme="minorEastAsia" w:hAnsiTheme="minorEastAsia" w:cs="宋体" w:hint="eastAsia"/>
                <w:kern w:val="0"/>
                <w:szCs w:val="21"/>
              </w:rPr>
            </w:pPr>
            <w:r w:rsidRPr="00024A3A">
              <w:rPr>
                <w:rFonts w:asciiTheme="minorEastAsia" w:eastAsiaTheme="minorEastAsia" w:hAnsiTheme="minorEastAsia" w:cs="宋体" w:hint="eastAsia"/>
                <w:kern w:val="0"/>
                <w:szCs w:val="21"/>
              </w:rPr>
              <w:lastRenderedPageBreak/>
              <w:t>8.15.1 损坏广播电视设施（C48535）</w:t>
            </w:r>
          </w:p>
          <w:p w:rsidR="00024A3A" w:rsidRPr="00D1724F" w:rsidRDefault="00024A3A" w:rsidP="00E85011">
            <w:pPr>
              <w:widowControl/>
              <w:jc w:val="left"/>
              <w:rPr>
                <w:rFonts w:asciiTheme="minorEastAsia" w:eastAsiaTheme="minorEastAsia" w:hAnsiTheme="minorEastAsia" w:cs="宋体" w:hint="eastAsia"/>
                <w:kern w:val="0"/>
                <w:szCs w:val="21"/>
              </w:rPr>
            </w:pPr>
          </w:p>
        </w:tc>
        <w:tc>
          <w:tcPr>
            <w:tcW w:w="1276"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□查阅资料</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w:t>
            </w:r>
            <w:r w:rsidRPr="00D1724F">
              <w:rPr>
                <w:rFonts w:asciiTheme="minorEastAsia" w:eastAsiaTheme="minorEastAsia" w:hAnsiTheme="minorEastAsia" w:hint="eastAsia"/>
                <w:szCs w:val="21"/>
              </w:rPr>
              <w:lastRenderedPageBreak/>
              <w:t>合格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024A3A" w:rsidRPr="00D1724F" w:rsidRDefault="00024A3A"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024A3A" w:rsidRPr="00D1724F" w:rsidRDefault="00024A3A"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restart"/>
            <w:vAlign w:val="center"/>
          </w:tcPr>
          <w:p w:rsidR="00877361" w:rsidRPr="00D1724F" w:rsidRDefault="00877361"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w:t>
            </w:r>
            <w:r w:rsidRPr="00D1724F">
              <w:rPr>
                <w:rFonts w:asciiTheme="minorEastAsia" w:eastAsiaTheme="minorEastAsia" w:hAnsiTheme="minorEastAsia" w:hint="eastAsia"/>
                <w:szCs w:val="21"/>
              </w:rPr>
              <w:t>9.广播电视视频点播</w:t>
            </w: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9.1 是否存在播放有《广播电视视频点播业务管理办法》禁止播放内容的广播电视节目的行为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9.1.1 播放有《广播电视视频点播业务管理办法》禁止播放内容的广播电视节目（C48632）</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9.2 是否存在开办机构变更许可证登记项目、注册资本、股东及持股比例的，未在规定期限内报原发证机关批准的行为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9.2.1 开办机构变更许可证登记项目、注册资本、股东及持股比例的，未在规定期限内报原发证机关批准（C48636）</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9.3 是否存在宾馆饭店允许未获得《广播电视视频点播业务许可证》的机构在其宾馆饭店内经营视频点播业务的行为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9.3.1 宾馆饭店允许未获得《广播电视视频点播业务许可证》的机构在其宾馆饭店内经营视频点播业务（C48638）</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9.4 是否存在播放不符合《广播电视视频点播业务管理办法》规定的广播电视节目的行为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9.4.1 播放不符合《广播电视视频点播业务管理办法》规定的广播电视节目（C48639）</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9.5 是否存在擅自变更营业场所、法定代表人、节目总编等重要事项，未在规定期限内通知原发证机关的行为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9.5.1 擅自变更营业场所、法定代表人、节目总编等重要事项，未在规定期限内通知原发证机关（C48635）</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9.6 是否存在未经批准，擅自变更许可证事项、注册资本、股东及持股比例的行为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9.6.1 未经批准，擅自变更许可证事项、注册资本、股东及持股比例（C48630）</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9.7 是否存在引进用于视频点播的境外影视剧，未按规定进行审查的行为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9.7.1 引进用于视频点播的境外影视剧，未按规定进行审查（C48633）</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9.8 是否存在超出《广播电视视频点播业务管理办法》用于视频点播的节目规定范围的行为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9.8.1 超出《广播电视视频点播业务管理办法》用于视频点播的节目规定范围（C48634）</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9.9 是否存在未按</w:t>
            </w:r>
            <w:r w:rsidRPr="00877361">
              <w:rPr>
                <w:rFonts w:asciiTheme="minorEastAsia" w:eastAsiaTheme="minorEastAsia" w:hAnsiTheme="minorEastAsia" w:cs="宋体" w:hint="eastAsia"/>
                <w:kern w:val="0"/>
                <w:szCs w:val="21"/>
              </w:rPr>
              <w:lastRenderedPageBreak/>
              <w:t>《广播电视视频点播业务许可证》载明的事项从事视频点播业务的行为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lastRenderedPageBreak/>
              <w:t>9.9.1 未按《广播电视</w:t>
            </w:r>
            <w:r w:rsidRPr="00877361">
              <w:rPr>
                <w:rFonts w:asciiTheme="minorEastAsia" w:eastAsiaTheme="minorEastAsia" w:hAnsiTheme="minorEastAsia" w:cs="宋体" w:hint="eastAsia"/>
                <w:kern w:val="0"/>
                <w:szCs w:val="21"/>
              </w:rPr>
              <w:lastRenderedPageBreak/>
              <w:t>视频点播业务许可证》载明的事项从事视频点播业务（C48629）</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9.10 是否存在播出前端未按规定与广播电视行政部门监控系统进行联网的行为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9.10.1 播出前端未按规定与广播电视行政部门监控系统进行联网（C48637）</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877361" w:rsidRPr="00D1724F" w:rsidTr="002F59D8">
        <w:tc>
          <w:tcPr>
            <w:tcW w:w="1276" w:type="dxa"/>
            <w:vMerge/>
            <w:vAlign w:val="center"/>
          </w:tcPr>
          <w:p w:rsidR="00877361" w:rsidRPr="00D1724F" w:rsidRDefault="00877361" w:rsidP="00780080">
            <w:pPr>
              <w:jc w:val="center"/>
              <w:rPr>
                <w:rFonts w:asciiTheme="minorEastAsia" w:eastAsiaTheme="minorEastAsia" w:hAnsiTheme="minorEastAsia"/>
                <w:szCs w:val="21"/>
              </w:rPr>
            </w:pPr>
          </w:p>
        </w:tc>
        <w:tc>
          <w:tcPr>
            <w:tcW w:w="1985"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9.11 是否存在未经批准，擅自终止开办视频点播业务的行为</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2268" w:type="dxa"/>
            <w:vAlign w:val="center"/>
          </w:tcPr>
          <w:p w:rsidR="00877361" w:rsidRPr="00877361" w:rsidRDefault="00877361" w:rsidP="00877361">
            <w:pPr>
              <w:widowControl/>
              <w:jc w:val="left"/>
              <w:rPr>
                <w:rFonts w:asciiTheme="minorEastAsia" w:eastAsiaTheme="minorEastAsia" w:hAnsiTheme="minorEastAsia" w:cs="宋体" w:hint="eastAsia"/>
                <w:kern w:val="0"/>
                <w:szCs w:val="21"/>
              </w:rPr>
            </w:pPr>
            <w:r w:rsidRPr="00877361">
              <w:rPr>
                <w:rFonts w:asciiTheme="minorEastAsia" w:eastAsiaTheme="minorEastAsia" w:hAnsiTheme="minorEastAsia" w:cs="宋体" w:hint="eastAsia"/>
                <w:kern w:val="0"/>
                <w:szCs w:val="21"/>
              </w:rPr>
              <w:t>9.11.1 未经批准，擅自终止开办视频点播业务（C48631）</w:t>
            </w:r>
          </w:p>
          <w:p w:rsidR="00877361" w:rsidRPr="00D1724F" w:rsidRDefault="00877361" w:rsidP="00024A3A">
            <w:pPr>
              <w:widowControl/>
              <w:jc w:val="left"/>
              <w:rPr>
                <w:rFonts w:asciiTheme="minorEastAsia" w:eastAsiaTheme="minorEastAsia" w:hAnsiTheme="minorEastAsia" w:cs="宋体" w:hint="eastAsia"/>
                <w:kern w:val="0"/>
                <w:szCs w:val="21"/>
              </w:rPr>
            </w:pPr>
          </w:p>
        </w:tc>
        <w:tc>
          <w:tcPr>
            <w:tcW w:w="1276"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877361" w:rsidRPr="00D1724F" w:rsidRDefault="00877361"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877361" w:rsidRPr="00D1724F" w:rsidRDefault="00877361"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16805" w:rsidRPr="00D1724F" w:rsidTr="002F59D8">
        <w:tc>
          <w:tcPr>
            <w:tcW w:w="1276" w:type="dxa"/>
            <w:vMerge w:val="restart"/>
            <w:vAlign w:val="center"/>
          </w:tcPr>
          <w:p w:rsidR="00116805" w:rsidRPr="00D1724F" w:rsidRDefault="00116805" w:rsidP="00780080">
            <w:pPr>
              <w:jc w:val="center"/>
              <w:rPr>
                <w:rFonts w:asciiTheme="minorEastAsia" w:eastAsiaTheme="minorEastAsia" w:hAnsiTheme="minorEastAsia"/>
                <w:szCs w:val="21"/>
              </w:rPr>
            </w:pPr>
            <w:r w:rsidRPr="00D1724F">
              <w:rPr>
                <w:rFonts w:asciiTheme="minorEastAsia" w:eastAsiaTheme="minorEastAsia" w:hAnsiTheme="minorEastAsia" w:hint="eastAsia"/>
                <w:szCs w:val="21"/>
              </w:rPr>
              <w:t>□</w:t>
            </w:r>
            <w:r w:rsidRPr="00D1724F">
              <w:rPr>
                <w:rFonts w:asciiTheme="minorEastAsia" w:eastAsiaTheme="minorEastAsia" w:hAnsiTheme="minorEastAsia" w:hint="eastAsia"/>
                <w:szCs w:val="21"/>
              </w:rPr>
              <w:t>10.广电设备入网认定</w:t>
            </w:r>
          </w:p>
        </w:tc>
        <w:tc>
          <w:tcPr>
            <w:tcW w:w="1985"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10.1 是否存在涂改、出租、出借、倒卖和转让入网认定证书的行为</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2268"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10.1.1 涂改、出租、出借、倒卖和转让入网认定证书（C48672）</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1276"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16805" w:rsidRPr="00D1724F" w:rsidTr="002F59D8">
        <w:tc>
          <w:tcPr>
            <w:tcW w:w="1276" w:type="dxa"/>
            <w:vMerge/>
            <w:vAlign w:val="center"/>
          </w:tcPr>
          <w:p w:rsidR="00116805" w:rsidRPr="00D1724F" w:rsidRDefault="00116805" w:rsidP="00780080">
            <w:pPr>
              <w:jc w:val="center"/>
              <w:rPr>
                <w:rFonts w:asciiTheme="minorEastAsia" w:eastAsiaTheme="minorEastAsia" w:hAnsiTheme="minorEastAsia"/>
                <w:szCs w:val="21"/>
              </w:rPr>
            </w:pPr>
          </w:p>
        </w:tc>
        <w:tc>
          <w:tcPr>
            <w:tcW w:w="1985"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10.2 是否存在产品质量明显下降，不能保持认定时质量水平的行为</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2268"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10.2.1 产品质量明显下降，不能保持认定时质量水平（C48667）</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1276"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lastRenderedPageBreak/>
              <w:t>□行政指导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16805" w:rsidRPr="00D1724F" w:rsidTr="002F59D8">
        <w:tc>
          <w:tcPr>
            <w:tcW w:w="1276" w:type="dxa"/>
            <w:vMerge/>
            <w:vAlign w:val="center"/>
          </w:tcPr>
          <w:p w:rsidR="00116805" w:rsidRPr="00D1724F" w:rsidRDefault="00116805" w:rsidP="00780080">
            <w:pPr>
              <w:jc w:val="center"/>
              <w:rPr>
                <w:rFonts w:asciiTheme="minorEastAsia" w:eastAsiaTheme="minorEastAsia" w:hAnsiTheme="minorEastAsia"/>
                <w:szCs w:val="21"/>
              </w:rPr>
            </w:pPr>
          </w:p>
        </w:tc>
        <w:tc>
          <w:tcPr>
            <w:tcW w:w="1985"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10.3 是否存在伪造、盗用入网认定证书的行为</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2268"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10.3.1 伪造、盗用入网认定证书（C48673）</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1276"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16805" w:rsidRPr="00D1724F" w:rsidTr="002F59D8">
        <w:tc>
          <w:tcPr>
            <w:tcW w:w="1276" w:type="dxa"/>
            <w:vMerge/>
            <w:vAlign w:val="center"/>
          </w:tcPr>
          <w:p w:rsidR="00116805" w:rsidRPr="00D1724F" w:rsidRDefault="00116805" w:rsidP="00780080">
            <w:pPr>
              <w:jc w:val="center"/>
              <w:rPr>
                <w:rFonts w:asciiTheme="minorEastAsia" w:eastAsiaTheme="minorEastAsia" w:hAnsiTheme="minorEastAsia"/>
                <w:szCs w:val="21"/>
              </w:rPr>
            </w:pPr>
          </w:p>
        </w:tc>
        <w:tc>
          <w:tcPr>
            <w:tcW w:w="1985"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10.4 是否存在不落实售后服务的行为</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2268"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10.4.1 不落实售后服务（C48670）</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1276"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16805" w:rsidRPr="00D1724F" w:rsidTr="002F59D8">
        <w:tc>
          <w:tcPr>
            <w:tcW w:w="1276" w:type="dxa"/>
            <w:vMerge/>
            <w:vAlign w:val="center"/>
          </w:tcPr>
          <w:p w:rsidR="00116805" w:rsidRPr="00D1724F" w:rsidRDefault="00116805" w:rsidP="00780080">
            <w:pPr>
              <w:jc w:val="center"/>
              <w:rPr>
                <w:rFonts w:asciiTheme="minorEastAsia" w:eastAsiaTheme="minorEastAsia" w:hAnsiTheme="minorEastAsia"/>
                <w:szCs w:val="21"/>
              </w:rPr>
            </w:pPr>
          </w:p>
        </w:tc>
        <w:tc>
          <w:tcPr>
            <w:tcW w:w="1985"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10.5 是否存在质量保证体系及管理水平不能达到认定时水平的行为</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2268"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10.5.1 质量保证体系及管理水平不能达到认定时水平（C48668）</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1276"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16805" w:rsidRPr="00D1724F" w:rsidTr="002F59D8">
        <w:tc>
          <w:tcPr>
            <w:tcW w:w="1276" w:type="dxa"/>
            <w:vMerge/>
            <w:vAlign w:val="center"/>
          </w:tcPr>
          <w:p w:rsidR="00116805" w:rsidRPr="00D1724F" w:rsidRDefault="00116805" w:rsidP="00780080">
            <w:pPr>
              <w:jc w:val="center"/>
              <w:rPr>
                <w:rFonts w:asciiTheme="minorEastAsia" w:eastAsiaTheme="minorEastAsia" w:hAnsiTheme="minorEastAsia"/>
                <w:szCs w:val="21"/>
              </w:rPr>
            </w:pPr>
          </w:p>
        </w:tc>
        <w:tc>
          <w:tcPr>
            <w:tcW w:w="1985"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10.6 是否存在发生产品设计、工艺有较大改变等情况，不事先申报，仍在产品销售中使用原认定证书的行为</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2268"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10.6.1 发生产品设计、工艺有较大改变等情况，不事先申报，仍在产品销售中使用原认定证书（C48669）</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1276"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r w:rsidR="00116805" w:rsidRPr="00D1724F" w:rsidTr="002F59D8">
        <w:tc>
          <w:tcPr>
            <w:tcW w:w="1276" w:type="dxa"/>
            <w:vMerge/>
            <w:vAlign w:val="center"/>
          </w:tcPr>
          <w:p w:rsidR="00116805" w:rsidRPr="00D1724F" w:rsidRDefault="00116805" w:rsidP="00780080">
            <w:pPr>
              <w:jc w:val="center"/>
              <w:rPr>
                <w:rFonts w:asciiTheme="minorEastAsia" w:eastAsiaTheme="minorEastAsia" w:hAnsiTheme="minorEastAsia"/>
                <w:szCs w:val="21"/>
              </w:rPr>
            </w:pPr>
          </w:p>
        </w:tc>
        <w:tc>
          <w:tcPr>
            <w:tcW w:w="1985"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10.7 是否存在产品质量严重下降，用户反映较大，发生严重质量事故或造成严重后果的行为</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2268" w:type="dxa"/>
            <w:vAlign w:val="center"/>
          </w:tcPr>
          <w:p w:rsidR="00116805" w:rsidRPr="00116805" w:rsidRDefault="00116805" w:rsidP="00116805">
            <w:pPr>
              <w:widowControl/>
              <w:jc w:val="left"/>
              <w:rPr>
                <w:rFonts w:asciiTheme="minorEastAsia" w:eastAsiaTheme="minorEastAsia" w:hAnsiTheme="minorEastAsia" w:cs="宋体" w:hint="eastAsia"/>
                <w:kern w:val="0"/>
                <w:szCs w:val="21"/>
              </w:rPr>
            </w:pPr>
            <w:r w:rsidRPr="00116805">
              <w:rPr>
                <w:rFonts w:asciiTheme="minorEastAsia" w:eastAsiaTheme="minorEastAsia" w:hAnsiTheme="minorEastAsia" w:cs="宋体" w:hint="eastAsia"/>
                <w:kern w:val="0"/>
                <w:szCs w:val="21"/>
              </w:rPr>
              <w:t>10.7.1 产品质量严重下降，用户反映较大，发生严重质量事故或造成严重后果（C48671）</w:t>
            </w:r>
          </w:p>
          <w:p w:rsidR="00116805" w:rsidRPr="00D1724F" w:rsidRDefault="00116805" w:rsidP="00877361">
            <w:pPr>
              <w:widowControl/>
              <w:jc w:val="left"/>
              <w:rPr>
                <w:rFonts w:asciiTheme="minorEastAsia" w:eastAsiaTheme="minorEastAsia" w:hAnsiTheme="minorEastAsia" w:cs="宋体" w:hint="eastAsia"/>
                <w:kern w:val="0"/>
                <w:szCs w:val="21"/>
              </w:rPr>
            </w:pPr>
          </w:p>
        </w:tc>
        <w:tc>
          <w:tcPr>
            <w:tcW w:w="1276"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□实地勘验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□现场询问</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□查阅资料</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□网上核验</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□抽样检验</w:t>
            </w:r>
          </w:p>
        </w:tc>
        <w:tc>
          <w:tcPr>
            <w:tcW w:w="1134"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□不存在</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□存在</w:t>
            </w:r>
          </w:p>
        </w:tc>
        <w:tc>
          <w:tcPr>
            <w:tcW w:w="2551" w:type="dxa"/>
            <w:vAlign w:val="center"/>
          </w:tcPr>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 xml:space="preserve">□责令改正(当场整改) </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改正情况：□合格□不合格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□责令改正(限期整改)</w:t>
            </w:r>
          </w:p>
          <w:p w:rsidR="00116805" w:rsidRPr="00D1724F" w:rsidRDefault="00116805" w:rsidP="009B3233">
            <w:pPr>
              <w:ind w:firstLineChars="100" w:firstLine="210"/>
              <w:jc w:val="left"/>
              <w:rPr>
                <w:rFonts w:asciiTheme="minorEastAsia" w:eastAsiaTheme="minorEastAsia" w:hAnsiTheme="minorEastAsia"/>
                <w:szCs w:val="21"/>
              </w:rPr>
            </w:pPr>
            <w:r w:rsidRPr="00D1724F">
              <w:rPr>
                <w:rFonts w:asciiTheme="minorEastAsia" w:eastAsiaTheme="minorEastAsia" w:hAnsiTheme="minorEastAsia" w:hint="eastAsia"/>
                <w:szCs w:val="21"/>
              </w:rPr>
              <w:t>整改期限：</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□行政指导</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□转行政处罚程序</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□采取行政强制措施</w:t>
            </w:r>
          </w:p>
          <w:p w:rsidR="00116805" w:rsidRPr="00D1724F" w:rsidRDefault="00116805" w:rsidP="009B3233">
            <w:pPr>
              <w:jc w:val="left"/>
              <w:rPr>
                <w:rFonts w:asciiTheme="minorEastAsia" w:eastAsiaTheme="minorEastAsia" w:hAnsiTheme="minorEastAsia"/>
                <w:szCs w:val="21"/>
              </w:rPr>
            </w:pPr>
            <w:r w:rsidRPr="00D1724F">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750710">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41F" w:rsidRDefault="00C2441F">
      <w:r>
        <w:separator/>
      </w:r>
    </w:p>
  </w:endnote>
  <w:endnote w:type="continuationSeparator" w:id="0">
    <w:p w:rsidR="00C2441F" w:rsidRDefault="00C24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A2" w:rsidRDefault="00750710">
    <w:pPr>
      <w:pStyle w:val="a3"/>
      <w:jc w:val="center"/>
    </w:pPr>
    <w:fldSimple w:instr="PAGE   \* MERGEFORMAT">
      <w:r w:rsidR="00C2634B" w:rsidRPr="00C2634B">
        <w:rPr>
          <w:noProof/>
          <w:lang w:val="zh-CN"/>
        </w:rPr>
        <w:t>1</w:t>
      </w:r>
    </w:fldSimple>
  </w:p>
  <w:p w:rsidR="00D16BA2" w:rsidRDefault="00D16B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41F" w:rsidRDefault="00C2441F">
      <w:r>
        <w:separator/>
      </w:r>
    </w:p>
  </w:footnote>
  <w:footnote w:type="continuationSeparator" w:id="0">
    <w:p w:rsidR="00C2441F" w:rsidRDefault="00C244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stylePaneFormatFilter w:val="3F01"/>
  <w:defaultTabStop w:val="420"/>
  <w:drawingGridHorizontalSpacing w:val="105"/>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24A3A"/>
    <w:rsid w:val="000366BD"/>
    <w:rsid w:val="00064FA1"/>
    <w:rsid w:val="00095128"/>
    <w:rsid w:val="000C2674"/>
    <w:rsid w:val="000C7252"/>
    <w:rsid w:val="000D63AF"/>
    <w:rsid w:val="00116805"/>
    <w:rsid w:val="00116854"/>
    <w:rsid w:val="0012599D"/>
    <w:rsid w:val="00130C78"/>
    <w:rsid w:val="00137EEA"/>
    <w:rsid w:val="00161A0C"/>
    <w:rsid w:val="001753FC"/>
    <w:rsid w:val="001A49FB"/>
    <w:rsid w:val="001B30BC"/>
    <w:rsid w:val="001E411E"/>
    <w:rsid w:val="001F74ED"/>
    <w:rsid w:val="00225DD1"/>
    <w:rsid w:val="00246803"/>
    <w:rsid w:val="00247310"/>
    <w:rsid w:val="0025525A"/>
    <w:rsid w:val="00274F0B"/>
    <w:rsid w:val="002A24A5"/>
    <w:rsid w:val="002C4AF4"/>
    <w:rsid w:val="002F038D"/>
    <w:rsid w:val="002F280D"/>
    <w:rsid w:val="002F59D8"/>
    <w:rsid w:val="0030704A"/>
    <w:rsid w:val="00307FDB"/>
    <w:rsid w:val="00330F9D"/>
    <w:rsid w:val="00332879"/>
    <w:rsid w:val="003519BF"/>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D1331"/>
    <w:rsid w:val="004D4E7B"/>
    <w:rsid w:val="004F0DBE"/>
    <w:rsid w:val="004F5425"/>
    <w:rsid w:val="00503450"/>
    <w:rsid w:val="005138B2"/>
    <w:rsid w:val="00547888"/>
    <w:rsid w:val="00570C6E"/>
    <w:rsid w:val="00573134"/>
    <w:rsid w:val="00585BEA"/>
    <w:rsid w:val="005908F1"/>
    <w:rsid w:val="005935D4"/>
    <w:rsid w:val="005B0E00"/>
    <w:rsid w:val="005E66A3"/>
    <w:rsid w:val="005F2DA1"/>
    <w:rsid w:val="00620311"/>
    <w:rsid w:val="00622324"/>
    <w:rsid w:val="00640314"/>
    <w:rsid w:val="00641005"/>
    <w:rsid w:val="00647588"/>
    <w:rsid w:val="0065037B"/>
    <w:rsid w:val="006547B5"/>
    <w:rsid w:val="00667FB5"/>
    <w:rsid w:val="00673BED"/>
    <w:rsid w:val="00676A51"/>
    <w:rsid w:val="006963AD"/>
    <w:rsid w:val="006B2CD5"/>
    <w:rsid w:val="006C055B"/>
    <w:rsid w:val="006C0BAE"/>
    <w:rsid w:val="006E0446"/>
    <w:rsid w:val="006E7A68"/>
    <w:rsid w:val="006F64E1"/>
    <w:rsid w:val="00701373"/>
    <w:rsid w:val="00736766"/>
    <w:rsid w:val="00750710"/>
    <w:rsid w:val="0075302A"/>
    <w:rsid w:val="0077657C"/>
    <w:rsid w:val="00777CDA"/>
    <w:rsid w:val="00780080"/>
    <w:rsid w:val="00781E36"/>
    <w:rsid w:val="00793B16"/>
    <w:rsid w:val="007D00A3"/>
    <w:rsid w:val="007D276F"/>
    <w:rsid w:val="007F4313"/>
    <w:rsid w:val="007F6A07"/>
    <w:rsid w:val="00800EC1"/>
    <w:rsid w:val="00830DCC"/>
    <w:rsid w:val="008613A4"/>
    <w:rsid w:val="00877361"/>
    <w:rsid w:val="008923CD"/>
    <w:rsid w:val="008D031D"/>
    <w:rsid w:val="008F064B"/>
    <w:rsid w:val="00912ECA"/>
    <w:rsid w:val="009533E9"/>
    <w:rsid w:val="00955A74"/>
    <w:rsid w:val="009644DD"/>
    <w:rsid w:val="0097307E"/>
    <w:rsid w:val="009735DE"/>
    <w:rsid w:val="00982E52"/>
    <w:rsid w:val="009A1E25"/>
    <w:rsid w:val="009A29CF"/>
    <w:rsid w:val="009D3B14"/>
    <w:rsid w:val="009F2F08"/>
    <w:rsid w:val="009F6A1B"/>
    <w:rsid w:val="00A138E4"/>
    <w:rsid w:val="00A233AB"/>
    <w:rsid w:val="00A267EC"/>
    <w:rsid w:val="00A318C8"/>
    <w:rsid w:val="00A7567A"/>
    <w:rsid w:val="00A87F28"/>
    <w:rsid w:val="00A94E59"/>
    <w:rsid w:val="00AC0DEF"/>
    <w:rsid w:val="00B05453"/>
    <w:rsid w:val="00B05BD9"/>
    <w:rsid w:val="00B16AFF"/>
    <w:rsid w:val="00B34616"/>
    <w:rsid w:val="00B6304D"/>
    <w:rsid w:val="00B7168C"/>
    <w:rsid w:val="00B90F3D"/>
    <w:rsid w:val="00B93CB1"/>
    <w:rsid w:val="00BA0D36"/>
    <w:rsid w:val="00BA1E58"/>
    <w:rsid w:val="00BB619F"/>
    <w:rsid w:val="00C03054"/>
    <w:rsid w:val="00C2441F"/>
    <w:rsid w:val="00C2634B"/>
    <w:rsid w:val="00C35DAD"/>
    <w:rsid w:val="00C47B3E"/>
    <w:rsid w:val="00C5772E"/>
    <w:rsid w:val="00C6380B"/>
    <w:rsid w:val="00C67E06"/>
    <w:rsid w:val="00C70692"/>
    <w:rsid w:val="00C8489A"/>
    <w:rsid w:val="00C95B02"/>
    <w:rsid w:val="00CB4129"/>
    <w:rsid w:val="00CC7744"/>
    <w:rsid w:val="00CD57EE"/>
    <w:rsid w:val="00CF3AD2"/>
    <w:rsid w:val="00D0458D"/>
    <w:rsid w:val="00D16BA2"/>
    <w:rsid w:val="00D1724F"/>
    <w:rsid w:val="00D20072"/>
    <w:rsid w:val="00D34600"/>
    <w:rsid w:val="00D5406B"/>
    <w:rsid w:val="00DA65E2"/>
    <w:rsid w:val="00DB410A"/>
    <w:rsid w:val="00DC0085"/>
    <w:rsid w:val="00DC25DC"/>
    <w:rsid w:val="00DD094B"/>
    <w:rsid w:val="00E02039"/>
    <w:rsid w:val="00E04FAE"/>
    <w:rsid w:val="00E16CA4"/>
    <w:rsid w:val="00E22828"/>
    <w:rsid w:val="00E537F5"/>
    <w:rsid w:val="00E61C4F"/>
    <w:rsid w:val="00E737FF"/>
    <w:rsid w:val="00E847C7"/>
    <w:rsid w:val="00E85011"/>
    <w:rsid w:val="00EA3DF7"/>
    <w:rsid w:val="00EC638C"/>
    <w:rsid w:val="00ED0689"/>
    <w:rsid w:val="00EF0246"/>
    <w:rsid w:val="00EF3C8B"/>
    <w:rsid w:val="00F01294"/>
    <w:rsid w:val="00F0354F"/>
    <w:rsid w:val="00F20FEA"/>
    <w:rsid w:val="00F30F6C"/>
    <w:rsid w:val="00F35738"/>
    <w:rsid w:val="00F84083"/>
    <w:rsid w:val="00FC4462"/>
    <w:rsid w:val="00FC68B5"/>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071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750710"/>
    <w:rPr>
      <w:kern w:val="2"/>
      <w:sz w:val="18"/>
      <w:szCs w:val="18"/>
    </w:rPr>
  </w:style>
  <w:style w:type="character" w:customStyle="1" w:styleId="Char0">
    <w:name w:val="页眉 Char"/>
    <w:link w:val="a4"/>
    <w:rsid w:val="00750710"/>
    <w:rPr>
      <w:kern w:val="2"/>
      <w:sz w:val="18"/>
      <w:szCs w:val="18"/>
    </w:rPr>
  </w:style>
  <w:style w:type="paragraph" w:styleId="a5">
    <w:name w:val="Balloon Text"/>
    <w:basedOn w:val="a"/>
    <w:semiHidden/>
    <w:rsid w:val="00750710"/>
    <w:rPr>
      <w:sz w:val="18"/>
      <w:szCs w:val="18"/>
    </w:rPr>
  </w:style>
  <w:style w:type="paragraph" w:styleId="a4">
    <w:name w:val="header"/>
    <w:basedOn w:val="a"/>
    <w:link w:val="Char0"/>
    <w:rsid w:val="00750710"/>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750710"/>
    <w:pPr>
      <w:tabs>
        <w:tab w:val="center" w:pos="4153"/>
        <w:tab w:val="right" w:pos="8306"/>
      </w:tabs>
      <w:snapToGrid w:val="0"/>
      <w:jc w:val="left"/>
    </w:pPr>
    <w:rPr>
      <w:sz w:val="18"/>
      <w:szCs w:val="18"/>
    </w:rPr>
  </w:style>
  <w:style w:type="table" w:styleId="a6">
    <w:name w:val="Table Grid"/>
    <w:basedOn w:val="a1"/>
    <w:uiPriority w:val="59"/>
    <w:rsid w:val="0075071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17708">
      <w:bodyDiv w:val="1"/>
      <w:marLeft w:val="0"/>
      <w:marRight w:val="0"/>
      <w:marTop w:val="0"/>
      <w:marBottom w:val="0"/>
      <w:divBdr>
        <w:top w:val="none" w:sz="0" w:space="0" w:color="auto"/>
        <w:left w:val="none" w:sz="0" w:space="0" w:color="auto"/>
        <w:bottom w:val="none" w:sz="0" w:space="0" w:color="auto"/>
        <w:right w:val="none" w:sz="0" w:space="0" w:color="auto"/>
      </w:divBdr>
      <w:divsChild>
        <w:div w:id="153378813">
          <w:marLeft w:val="0"/>
          <w:marRight w:val="0"/>
          <w:marTop w:val="750"/>
          <w:marBottom w:val="0"/>
          <w:divBdr>
            <w:top w:val="none" w:sz="0" w:space="0" w:color="auto"/>
            <w:left w:val="none" w:sz="0" w:space="0" w:color="auto"/>
            <w:bottom w:val="none" w:sz="0" w:space="0" w:color="auto"/>
            <w:right w:val="none" w:sz="0" w:space="0" w:color="auto"/>
          </w:divBdr>
          <w:divsChild>
            <w:div w:id="42561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7217">
      <w:bodyDiv w:val="1"/>
      <w:marLeft w:val="0"/>
      <w:marRight w:val="0"/>
      <w:marTop w:val="0"/>
      <w:marBottom w:val="0"/>
      <w:divBdr>
        <w:top w:val="none" w:sz="0" w:space="0" w:color="auto"/>
        <w:left w:val="none" w:sz="0" w:space="0" w:color="auto"/>
        <w:bottom w:val="none" w:sz="0" w:space="0" w:color="auto"/>
        <w:right w:val="none" w:sz="0" w:space="0" w:color="auto"/>
      </w:divBdr>
      <w:divsChild>
        <w:div w:id="566035636">
          <w:marLeft w:val="0"/>
          <w:marRight w:val="0"/>
          <w:marTop w:val="750"/>
          <w:marBottom w:val="0"/>
          <w:divBdr>
            <w:top w:val="none" w:sz="0" w:space="0" w:color="auto"/>
            <w:left w:val="none" w:sz="0" w:space="0" w:color="auto"/>
            <w:bottom w:val="none" w:sz="0" w:space="0" w:color="auto"/>
            <w:right w:val="none" w:sz="0" w:space="0" w:color="auto"/>
          </w:divBdr>
          <w:divsChild>
            <w:div w:id="94477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002">
      <w:bodyDiv w:val="1"/>
      <w:marLeft w:val="0"/>
      <w:marRight w:val="0"/>
      <w:marTop w:val="0"/>
      <w:marBottom w:val="0"/>
      <w:divBdr>
        <w:top w:val="none" w:sz="0" w:space="0" w:color="auto"/>
        <w:left w:val="none" w:sz="0" w:space="0" w:color="auto"/>
        <w:bottom w:val="none" w:sz="0" w:space="0" w:color="auto"/>
        <w:right w:val="none" w:sz="0" w:space="0" w:color="auto"/>
      </w:divBdr>
      <w:divsChild>
        <w:div w:id="1128207468">
          <w:marLeft w:val="0"/>
          <w:marRight w:val="0"/>
          <w:marTop w:val="750"/>
          <w:marBottom w:val="0"/>
          <w:divBdr>
            <w:top w:val="none" w:sz="0" w:space="0" w:color="auto"/>
            <w:left w:val="none" w:sz="0" w:space="0" w:color="auto"/>
            <w:bottom w:val="none" w:sz="0" w:space="0" w:color="auto"/>
            <w:right w:val="none" w:sz="0" w:space="0" w:color="auto"/>
          </w:divBdr>
          <w:divsChild>
            <w:div w:id="169511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996">
      <w:bodyDiv w:val="1"/>
      <w:marLeft w:val="0"/>
      <w:marRight w:val="0"/>
      <w:marTop w:val="0"/>
      <w:marBottom w:val="0"/>
      <w:divBdr>
        <w:top w:val="none" w:sz="0" w:space="0" w:color="auto"/>
        <w:left w:val="none" w:sz="0" w:space="0" w:color="auto"/>
        <w:bottom w:val="none" w:sz="0" w:space="0" w:color="auto"/>
        <w:right w:val="none" w:sz="0" w:space="0" w:color="auto"/>
      </w:divBdr>
      <w:divsChild>
        <w:div w:id="475800605">
          <w:marLeft w:val="0"/>
          <w:marRight w:val="0"/>
          <w:marTop w:val="750"/>
          <w:marBottom w:val="0"/>
          <w:divBdr>
            <w:top w:val="none" w:sz="0" w:space="0" w:color="auto"/>
            <w:left w:val="none" w:sz="0" w:space="0" w:color="auto"/>
            <w:bottom w:val="none" w:sz="0" w:space="0" w:color="auto"/>
            <w:right w:val="none" w:sz="0" w:space="0" w:color="auto"/>
          </w:divBdr>
          <w:divsChild>
            <w:div w:id="30069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4992">
      <w:bodyDiv w:val="1"/>
      <w:marLeft w:val="0"/>
      <w:marRight w:val="0"/>
      <w:marTop w:val="0"/>
      <w:marBottom w:val="0"/>
      <w:divBdr>
        <w:top w:val="none" w:sz="0" w:space="0" w:color="auto"/>
        <w:left w:val="none" w:sz="0" w:space="0" w:color="auto"/>
        <w:bottom w:val="none" w:sz="0" w:space="0" w:color="auto"/>
        <w:right w:val="none" w:sz="0" w:space="0" w:color="auto"/>
      </w:divBdr>
      <w:divsChild>
        <w:div w:id="1986935508">
          <w:marLeft w:val="0"/>
          <w:marRight w:val="0"/>
          <w:marTop w:val="750"/>
          <w:marBottom w:val="0"/>
          <w:divBdr>
            <w:top w:val="none" w:sz="0" w:space="0" w:color="auto"/>
            <w:left w:val="none" w:sz="0" w:space="0" w:color="auto"/>
            <w:bottom w:val="none" w:sz="0" w:space="0" w:color="auto"/>
            <w:right w:val="none" w:sz="0" w:space="0" w:color="auto"/>
          </w:divBdr>
          <w:divsChild>
            <w:div w:id="9963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1545">
      <w:bodyDiv w:val="1"/>
      <w:marLeft w:val="0"/>
      <w:marRight w:val="0"/>
      <w:marTop w:val="0"/>
      <w:marBottom w:val="0"/>
      <w:divBdr>
        <w:top w:val="none" w:sz="0" w:space="0" w:color="auto"/>
        <w:left w:val="none" w:sz="0" w:space="0" w:color="auto"/>
        <w:bottom w:val="none" w:sz="0" w:space="0" w:color="auto"/>
        <w:right w:val="none" w:sz="0" w:space="0" w:color="auto"/>
      </w:divBdr>
      <w:divsChild>
        <w:div w:id="1392850821">
          <w:marLeft w:val="0"/>
          <w:marRight w:val="0"/>
          <w:marTop w:val="750"/>
          <w:marBottom w:val="0"/>
          <w:divBdr>
            <w:top w:val="none" w:sz="0" w:space="0" w:color="auto"/>
            <w:left w:val="none" w:sz="0" w:space="0" w:color="auto"/>
            <w:bottom w:val="none" w:sz="0" w:space="0" w:color="auto"/>
            <w:right w:val="none" w:sz="0" w:space="0" w:color="auto"/>
          </w:divBdr>
          <w:divsChild>
            <w:div w:id="103897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35459">
      <w:bodyDiv w:val="1"/>
      <w:marLeft w:val="0"/>
      <w:marRight w:val="0"/>
      <w:marTop w:val="0"/>
      <w:marBottom w:val="0"/>
      <w:divBdr>
        <w:top w:val="none" w:sz="0" w:space="0" w:color="auto"/>
        <w:left w:val="none" w:sz="0" w:space="0" w:color="auto"/>
        <w:bottom w:val="none" w:sz="0" w:space="0" w:color="auto"/>
        <w:right w:val="none" w:sz="0" w:space="0" w:color="auto"/>
      </w:divBdr>
      <w:divsChild>
        <w:div w:id="1501114665">
          <w:marLeft w:val="0"/>
          <w:marRight w:val="0"/>
          <w:marTop w:val="750"/>
          <w:marBottom w:val="0"/>
          <w:divBdr>
            <w:top w:val="none" w:sz="0" w:space="0" w:color="auto"/>
            <w:left w:val="none" w:sz="0" w:space="0" w:color="auto"/>
            <w:bottom w:val="none" w:sz="0" w:space="0" w:color="auto"/>
            <w:right w:val="none" w:sz="0" w:space="0" w:color="auto"/>
          </w:divBdr>
          <w:divsChild>
            <w:div w:id="78631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5855">
      <w:bodyDiv w:val="1"/>
      <w:marLeft w:val="0"/>
      <w:marRight w:val="0"/>
      <w:marTop w:val="0"/>
      <w:marBottom w:val="0"/>
      <w:divBdr>
        <w:top w:val="none" w:sz="0" w:space="0" w:color="auto"/>
        <w:left w:val="none" w:sz="0" w:space="0" w:color="auto"/>
        <w:bottom w:val="none" w:sz="0" w:space="0" w:color="auto"/>
        <w:right w:val="none" w:sz="0" w:space="0" w:color="auto"/>
      </w:divBdr>
      <w:divsChild>
        <w:div w:id="751467986">
          <w:marLeft w:val="0"/>
          <w:marRight w:val="0"/>
          <w:marTop w:val="750"/>
          <w:marBottom w:val="0"/>
          <w:divBdr>
            <w:top w:val="none" w:sz="0" w:space="0" w:color="auto"/>
            <w:left w:val="none" w:sz="0" w:space="0" w:color="auto"/>
            <w:bottom w:val="none" w:sz="0" w:space="0" w:color="auto"/>
            <w:right w:val="none" w:sz="0" w:space="0" w:color="auto"/>
          </w:divBdr>
          <w:divsChild>
            <w:div w:id="150932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0044">
      <w:bodyDiv w:val="1"/>
      <w:marLeft w:val="0"/>
      <w:marRight w:val="0"/>
      <w:marTop w:val="0"/>
      <w:marBottom w:val="0"/>
      <w:divBdr>
        <w:top w:val="none" w:sz="0" w:space="0" w:color="auto"/>
        <w:left w:val="none" w:sz="0" w:space="0" w:color="auto"/>
        <w:bottom w:val="none" w:sz="0" w:space="0" w:color="auto"/>
        <w:right w:val="none" w:sz="0" w:space="0" w:color="auto"/>
      </w:divBdr>
      <w:divsChild>
        <w:div w:id="455879686">
          <w:marLeft w:val="0"/>
          <w:marRight w:val="0"/>
          <w:marTop w:val="750"/>
          <w:marBottom w:val="0"/>
          <w:divBdr>
            <w:top w:val="none" w:sz="0" w:space="0" w:color="auto"/>
            <w:left w:val="none" w:sz="0" w:space="0" w:color="auto"/>
            <w:bottom w:val="none" w:sz="0" w:space="0" w:color="auto"/>
            <w:right w:val="none" w:sz="0" w:space="0" w:color="auto"/>
          </w:divBdr>
          <w:divsChild>
            <w:div w:id="143998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7753">
      <w:bodyDiv w:val="1"/>
      <w:marLeft w:val="0"/>
      <w:marRight w:val="0"/>
      <w:marTop w:val="0"/>
      <w:marBottom w:val="0"/>
      <w:divBdr>
        <w:top w:val="none" w:sz="0" w:space="0" w:color="auto"/>
        <w:left w:val="none" w:sz="0" w:space="0" w:color="auto"/>
        <w:bottom w:val="none" w:sz="0" w:space="0" w:color="auto"/>
        <w:right w:val="none" w:sz="0" w:space="0" w:color="auto"/>
      </w:divBdr>
      <w:divsChild>
        <w:div w:id="1097677094">
          <w:marLeft w:val="0"/>
          <w:marRight w:val="0"/>
          <w:marTop w:val="750"/>
          <w:marBottom w:val="0"/>
          <w:divBdr>
            <w:top w:val="none" w:sz="0" w:space="0" w:color="auto"/>
            <w:left w:val="none" w:sz="0" w:space="0" w:color="auto"/>
            <w:bottom w:val="none" w:sz="0" w:space="0" w:color="auto"/>
            <w:right w:val="none" w:sz="0" w:space="0" w:color="auto"/>
          </w:divBdr>
          <w:divsChild>
            <w:div w:id="80328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5912">
      <w:bodyDiv w:val="1"/>
      <w:marLeft w:val="0"/>
      <w:marRight w:val="0"/>
      <w:marTop w:val="0"/>
      <w:marBottom w:val="0"/>
      <w:divBdr>
        <w:top w:val="none" w:sz="0" w:space="0" w:color="auto"/>
        <w:left w:val="none" w:sz="0" w:space="0" w:color="auto"/>
        <w:bottom w:val="none" w:sz="0" w:space="0" w:color="auto"/>
        <w:right w:val="none" w:sz="0" w:space="0" w:color="auto"/>
      </w:divBdr>
      <w:divsChild>
        <w:div w:id="775368320">
          <w:marLeft w:val="0"/>
          <w:marRight w:val="0"/>
          <w:marTop w:val="750"/>
          <w:marBottom w:val="0"/>
          <w:divBdr>
            <w:top w:val="none" w:sz="0" w:space="0" w:color="auto"/>
            <w:left w:val="none" w:sz="0" w:space="0" w:color="auto"/>
            <w:bottom w:val="none" w:sz="0" w:space="0" w:color="auto"/>
            <w:right w:val="none" w:sz="0" w:space="0" w:color="auto"/>
          </w:divBdr>
          <w:divsChild>
            <w:div w:id="50987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5425">
      <w:bodyDiv w:val="1"/>
      <w:marLeft w:val="0"/>
      <w:marRight w:val="0"/>
      <w:marTop w:val="0"/>
      <w:marBottom w:val="0"/>
      <w:divBdr>
        <w:top w:val="none" w:sz="0" w:space="0" w:color="auto"/>
        <w:left w:val="none" w:sz="0" w:space="0" w:color="auto"/>
        <w:bottom w:val="none" w:sz="0" w:space="0" w:color="auto"/>
        <w:right w:val="none" w:sz="0" w:space="0" w:color="auto"/>
      </w:divBdr>
      <w:divsChild>
        <w:div w:id="1278953347">
          <w:marLeft w:val="0"/>
          <w:marRight w:val="0"/>
          <w:marTop w:val="750"/>
          <w:marBottom w:val="0"/>
          <w:divBdr>
            <w:top w:val="none" w:sz="0" w:space="0" w:color="auto"/>
            <w:left w:val="none" w:sz="0" w:space="0" w:color="auto"/>
            <w:bottom w:val="none" w:sz="0" w:space="0" w:color="auto"/>
            <w:right w:val="none" w:sz="0" w:space="0" w:color="auto"/>
          </w:divBdr>
          <w:divsChild>
            <w:div w:id="41629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8678">
      <w:bodyDiv w:val="1"/>
      <w:marLeft w:val="0"/>
      <w:marRight w:val="0"/>
      <w:marTop w:val="0"/>
      <w:marBottom w:val="0"/>
      <w:divBdr>
        <w:top w:val="none" w:sz="0" w:space="0" w:color="auto"/>
        <w:left w:val="none" w:sz="0" w:space="0" w:color="auto"/>
        <w:bottom w:val="none" w:sz="0" w:space="0" w:color="auto"/>
        <w:right w:val="none" w:sz="0" w:space="0" w:color="auto"/>
      </w:divBdr>
      <w:divsChild>
        <w:div w:id="1407410750">
          <w:marLeft w:val="0"/>
          <w:marRight w:val="0"/>
          <w:marTop w:val="750"/>
          <w:marBottom w:val="0"/>
          <w:divBdr>
            <w:top w:val="none" w:sz="0" w:space="0" w:color="auto"/>
            <w:left w:val="none" w:sz="0" w:space="0" w:color="auto"/>
            <w:bottom w:val="none" w:sz="0" w:space="0" w:color="auto"/>
            <w:right w:val="none" w:sz="0" w:space="0" w:color="auto"/>
          </w:divBdr>
          <w:divsChild>
            <w:div w:id="121531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1763">
      <w:bodyDiv w:val="1"/>
      <w:marLeft w:val="0"/>
      <w:marRight w:val="0"/>
      <w:marTop w:val="0"/>
      <w:marBottom w:val="0"/>
      <w:divBdr>
        <w:top w:val="none" w:sz="0" w:space="0" w:color="auto"/>
        <w:left w:val="none" w:sz="0" w:space="0" w:color="auto"/>
        <w:bottom w:val="none" w:sz="0" w:space="0" w:color="auto"/>
        <w:right w:val="none" w:sz="0" w:space="0" w:color="auto"/>
      </w:divBdr>
      <w:divsChild>
        <w:div w:id="698897888">
          <w:marLeft w:val="0"/>
          <w:marRight w:val="0"/>
          <w:marTop w:val="750"/>
          <w:marBottom w:val="0"/>
          <w:divBdr>
            <w:top w:val="none" w:sz="0" w:space="0" w:color="auto"/>
            <w:left w:val="none" w:sz="0" w:space="0" w:color="auto"/>
            <w:bottom w:val="none" w:sz="0" w:space="0" w:color="auto"/>
            <w:right w:val="none" w:sz="0" w:space="0" w:color="auto"/>
          </w:divBdr>
          <w:divsChild>
            <w:div w:id="5821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19664">
      <w:bodyDiv w:val="1"/>
      <w:marLeft w:val="0"/>
      <w:marRight w:val="0"/>
      <w:marTop w:val="0"/>
      <w:marBottom w:val="0"/>
      <w:divBdr>
        <w:top w:val="none" w:sz="0" w:space="0" w:color="auto"/>
        <w:left w:val="none" w:sz="0" w:space="0" w:color="auto"/>
        <w:bottom w:val="none" w:sz="0" w:space="0" w:color="auto"/>
        <w:right w:val="none" w:sz="0" w:space="0" w:color="auto"/>
      </w:divBdr>
      <w:divsChild>
        <w:div w:id="1006056989">
          <w:marLeft w:val="0"/>
          <w:marRight w:val="0"/>
          <w:marTop w:val="750"/>
          <w:marBottom w:val="0"/>
          <w:divBdr>
            <w:top w:val="none" w:sz="0" w:space="0" w:color="auto"/>
            <w:left w:val="none" w:sz="0" w:space="0" w:color="auto"/>
            <w:bottom w:val="none" w:sz="0" w:space="0" w:color="auto"/>
            <w:right w:val="none" w:sz="0" w:space="0" w:color="auto"/>
          </w:divBdr>
          <w:divsChild>
            <w:div w:id="7437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3737">
      <w:bodyDiv w:val="1"/>
      <w:marLeft w:val="0"/>
      <w:marRight w:val="0"/>
      <w:marTop w:val="0"/>
      <w:marBottom w:val="0"/>
      <w:divBdr>
        <w:top w:val="none" w:sz="0" w:space="0" w:color="auto"/>
        <w:left w:val="none" w:sz="0" w:space="0" w:color="auto"/>
        <w:bottom w:val="none" w:sz="0" w:space="0" w:color="auto"/>
        <w:right w:val="none" w:sz="0" w:space="0" w:color="auto"/>
      </w:divBdr>
      <w:divsChild>
        <w:div w:id="691956056">
          <w:marLeft w:val="0"/>
          <w:marRight w:val="0"/>
          <w:marTop w:val="750"/>
          <w:marBottom w:val="0"/>
          <w:divBdr>
            <w:top w:val="none" w:sz="0" w:space="0" w:color="auto"/>
            <w:left w:val="none" w:sz="0" w:space="0" w:color="auto"/>
            <w:bottom w:val="none" w:sz="0" w:space="0" w:color="auto"/>
            <w:right w:val="none" w:sz="0" w:space="0" w:color="auto"/>
          </w:divBdr>
          <w:divsChild>
            <w:div w:id="62357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5878">
      <w:bodyDiv w:val="1"/>
      <w:marLeft w:val="0"/>
      <w:marRight w:val="0"/>
      <w:marTop w:val="0"/>
      <w:marBottom w:val="0"/>
      <w:divBdr>
        <w:top w:val="none" w:sz="0" w:space="0" w:color="auto"/>
        <w:left w:val="none" w:sz="0" w:space="0" w:color="auto"/>
        <w:bottom w:val="none" w:sz="0" w:space="0" w:color="auto"/>
        <w:right w:val="none" w:sz="0" w:space="0" w:color="auto"/>
      </w:divBdr>
      <w:divsChild>
        <w:div w:id="1988895009">
          <w:marLeft w:val="0"/>
          <w:marRight w:val="0"/>
          <w:marTop w:val="750"/>
          <w:marBottom w:val="0"/>
          <w:divBdr>
            <w:top w:val="none" w:sz="0" w:space="0" w:color="auto"/>
            <w:left w:val="none" w:sz="0" w:space="0" w:color="auto"/>
            <w:bottom w:val="none" w:sz="0" w:space="0" w:color="auto"/>
            <w:right w:val="none" w:sz="0" w:space="0" w:color="auto"/>
          </w:divBdr>
          <w:divsChild>
            <w:div w:id="168774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98">
      <w:bodyDiv w:val="1"/>
      <w:marLeft w:val="0"/>
      <w:marRight w:val="0"/>
      <w:marTop w:val="0"/>
      <w:marBottom w:val="0"/>
      <w:divBdr>
        <w:top w:val="none" w:sz="0" w:space="0" w:color="auto"/>
        <w:left w:val="none" w:sz="0" w:space="0" w:color="auto"/>
        <w:bottom w:val="none" w:sz="0" w:space="0" w:color="auto"/>
        <w:right w:val="none" w:sz="0" w:space="0" w:color="auto"/>
      </w:divBdr>
      <w:divsChild>
        <w:div w:id="840313028">
          <w:marLeft w:val="0"/>
          <w:marRight w:val="0"/>
          <w:marTop w:val="750"/>
          <w:marBottom w:val="0"/>
          <w:divBdr>
            <w:top w:val="none" w:sz="0" w:space="0" w:color="auto"/>
            <w:left w:val="none" w:sz="0" w:space="0" w:color="auto"/>
            <w:bottom w:val="none" w:sz="0" w:space="0" w:color="auto"/>
            <w:right w:val="none" w:sz="0" w:space="0" w:color="auto"/>
          </w:divBdr>
          <w:divsChild>
            <w:div w:id="181220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1947">
      <w:bodyDiv w:val="1"/>
      <w:marLeft w:val="0"/>
      <w:marRight w:val="0"/>
      <w:marTop w:val="0"/>
      <w:marBottom w:val="0"/>
      <w:divBdr>
        <w:top w:val="none" w:sz="0" w:space="0" w:color="auto"/>
        <w:left w:val="none" w:sz="0" w:space="0" w:color="auto"/>
        <w:bottom w:val="none" w:sz="0" w:space="0" w:color="auto"/>
        <w:right w:val="none" w:sz="0" w:space="0" w:color="auto"/>
      </w:divBdr>
      <w:divsChild>
        <w:div w:id="1817721113">
          <w:marLeft w:val="0"/>
          <w:marRight w:val="0"/>
          <w:marTop w:val="750"/>
          <w:marBottom w:val="0"/>
          <w:divBdr>
            <w:top w:val="none" w:sz="0" w:space="0" w:color="auto"/>
            <w:left w:val="none" w:sz="0" w:space="0" w:color="auto"/>
            <w:bottom w:val="none" w:sz="0" w:space="0" w:color="auto"/>
            <w:right w:val="none" w:sz="0" w:space="0" w:color="auto"/>
          </w:divBdr>
          <w:divsChild>
            <w:div w:id="198793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1648">
      <w:bodyDiv w:val="1"/>
      <w:marLeft w:val="0"/>
      <w:marRight w:val="0"/>
      <w:marTop w:val="0"/>
      <w:marBottom w:val="0"/>
      <w:divBdr>
        <w:top w:val="none" w:sz="0" w:space="0" w:color="auto"/>
        <w:left w:val="none" w:sz="0" w:space="0" w:color="auto"/>
        <w:bottom w:val="none" w:sz="0" w:space="0" w:color="auto"/>
        <w:right w:val="none" w:sz="0" w:space="0" w:color="auto"/>
      </w:divBdr>
      <w:divsChild>
        <w:div w:id="1166550849">
          <w:marLeft w:val="0"/>
          <w:marRight w:val="0"/>
          <w:marTop w:val="750"/>
          <w:marBottom w:val="0"/>
          <w:divBdr>
            <w:top w:val="none" w:sz="0" w:space="0" w:color="auto"/>
            <w:left w:val="none" w:sz="0" w:space="0" w:color="auto"/>
            <w:bottom w:val="none" w:sz="0" w:space="0" w:color="auto"/>
            <w:right w:val="none" w:sz="0" w:space="0" w:color="auto"/>
          </w:divBdr>
          <w:divsChild>
            <w:div w:id="15269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97960">
      <w:bodyDiv w:val="1"/>
      <w:marLeft w:val="0"/>
      <w:marRight w:val="0"/>
      <w:marTop w:val="0"/>
      <w:marBottom w:val="0"/>
      <w:divBdr>
        <w:top w:val="none" w:sz="0" w:space="0" w:color="auto"/>
        <w:left w:val="none" w:sz="0" w:space="0" w:color="auto"/>
        <w:bottom w:val="none" w:sz="0" w:space="0" w:color="auto"/>
        <w:right w:val="none" w:sz="0" w:space="0" w:color="auto"/>
      </w:divBdr>
      <w:divsChild>
        <w:div w:id="1900164513">
          <w:marLeft w:val="0"/>
          <w:marRight w:val="0"/>
          <w:marTop w:val="750"/>
          <w:marBottom w:val="0"/>
          <w:divBdr>
            <w:top w:val="none" w:sz="0" w:space="0" w:color="auto"/>
            <w:left w:val="none" w:sz="0" w:space="0" w:color="auto"/>
            <w:bottom w:val="none" w:sz="0" w:space="0" w:color="auto"/>
            <w:right w:val="none" w:sz="0" w:space="0" w:color="auto"/>
          </w:divBdr>
          <w:divsChild>
            <w:div w:id="185919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7149">
      <w:bodyDiv w:val="1"/>
      <w:marLeft w:val="0"/>
      <w:marRight w:val="0"/>
      <w:marTop w:val="0"/>
      <w:marBottom w:val="0"/>
      <w:divBdr>
        <w:top w:val="none" w:sz="0" w:space="0" w:color="auto"/>
        <w:left w:val="none" w:sz="0" w:space="0" w:color="auto"/>
        <w:bottom w:val="none" w:sz="0" w:space="0" w:color="auto"/>
        <w:right w:val="none" w:sz="0" w:space="0" w:color="auto"/>
      </w:divBdr>
      <w:divsChild>
        <w:div w:id="268315838">
          <w:marLeft w:val="0"/>
          <w:marRight w:val="0"/>
          <w:marTop w:val="750"/>
          <w:marBottom w:val="0"/>
          <w:divBdr>
            <w:top w:val="none" w:sz="0" w:space="0" w:color="auto"/>
            <w:left w:val="none" w:sz="0" w:space="0" w:color="auto"/>
            <w:bottom w:val="none" w:sz="0" w:space="0" w:color="auto"/>
            <w:right w:val="none" w:sz="0" w:space="0" w:color="auto"/>
          </w:divBdr>
          <w:divsChild>
            <w:div w:id="15735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09598">
      <w:bodyDiv w:val="1"/>
      <w:marLeft w:val="0"/>
      <w:marRight w:val="0"/>
      <w:marTop w:val="0"/>
      <w:marBottom w:val="0"/>
      <w:divBdr>
        <w:top w:val="none" w:sz="0" w:space="0" w:color="auto"/>
        <w:left w:val="none" w:sz="0" w:space="0" w:color="auto"/>
        <w:bottom w:val="none" w:sz="0" w:space="0" w:color="auto"/>
        <w:right w:val="none" w:sz="0" w:space="0" w:color="auto"/>
      </w:divBdr>
      <w:divsChild>
        <w:div w:id="1787309389">
          <w:marLeft w:val="0"/>
          <w:marRight w:val="0"/>
          <w:marTop w:val="750"/>
          <w:marBottom w:val="0"/>
          <w:divBdr>
            <w:top w:val="none" w:sz="0" w:space="0" w:color="auto"/>
            <w:left w:val="none" w:sz="0" w:space="0" w:color="auto"/>
            <w:bottom w:val="none" w:sz="0" w:space="0" w:color="auto"/>
            <w:right w:val="none" w:sz="0" w:space="0" w:color="auto"/>
          </w:divBdr>
          <w:divsChild>
            <w:div w:id="49735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54358">
      <w:bodyDiv w:val="1"/>
      <w:marLeft w:val="0"/>
      <w:marRight w:val="0"/>
      <w:marTop w:val="0"/>
      <w:marBottom w:val="0"/>
      <w:divBdr>
        <w:top w:val="none" w:sz="0" w:space="0" w:color="auto"/>
        <w:left w:val="none" w:sz="0" w:space="0" w:color="auto"/>
        <w:bottom w:val="none" w:sz="0" w:space="0" w:color="auto"/>
        <w:right w:val="none" w:sz="0" w:space="0" w:color="auto"/>
      </w:divBdr>
      <w:divsChild>
        <w:div w:id="959922047">
          <w:marLeft w:val="0"/>
          <w:marRight w:val="0"/>
          <w:marTop w:val="750"/>
          <w:marBottom w:val="0"/>
          <w:divBdr>
            <w:top w:val="none" w:sz="0" w:space="0" w:color="auto"/>
            <w:left w:val="none" w:sz="0" w:space="0" w:color="auto"/>
            <w:bottom w:val="none" w:sz="0" w:space="0" w:color="auto"/>
            <w:right w:val="none" w:sz="0" w:space="0" w:color="auto"/>
          </w:divBdr>
          <w:divsChild>
            <w:div w:id="15955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4801">
      <w:bodyDiv w:val="1"/>
      <w:marLeft w:val="0"/>
      <w:marRight w:val="0"/>
      <w:marTop w:val="0"/>
      <w:marBottom w:val="0"/>
      <w:divBdr>
        <w:top w:val="none" w:sz="0" w:space="0" w:color="auto"/>
        <w:left w:val="none" w:sz="0" w:space="0" w:color="auto"/>
        <w:bottom w:val="none" w:sz="0" w:space="0" w:color="auto"/>
        <w:right w:val="none" w:sz="0" w:space="0" w:color="auto"/>
      </w:divBdr>
      <w:divsChild>
        <w:div w:id="380784519">
          <w:marLeft w:val="0"/>
          <w:marRight w:val="0"/>
          <w:marTop w:val="750"/>
          <w:marBottom w:val="0"/>
          <w:divBdr>
            <w:top w:val="none" w:sz="0" w:space="0" w:color="auto"/>
            <w:left w:val="none" w:sz="0" w:space="0" w:color="auto"/>
            <w:bottom w:val="none" w:sz="0" w:space="0" w:color="auto"/>
            <w:right w:val="none" w:sz="0" w:space="0" w:color="auto"/>
          </w:divBdr>
          <w:divsChild>
            <w:div w:id="78604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164">
      <w:bodyDiv w:val="1"/>
      <w:marLeft w:val="0"/>
      <w:marRight w:val="0"/>
      <w:marTop w:val="0"/>
      <w:marBottom w:val="0"/>
      <w:divBdr>
        <w:top w:val="none" w:sz="0" w:space="0" w:color="auto"/>
        <w:left w:val="none" w:sz="0" w:space="0" w:color="auto"/>
        <w:bottom w:val="none" w:sz="0" w:space="0" w:color="auto"/>
        <w:right w:val="none" w:sz="0" w:space="0" w:color="auto"/>
      </w:divBdr>
      <w:divsChild>
        <w:div w:id="1934975273">
          <w:marLeft w:val="0"/>
          <w:marRight w:val="0"/>
          <w:marTop w:val="750"/>
          <w:marBottom w:val="0"/>
          <w:divBdr>
            <w:top w:val="none" w:sz="0" w:space="0" w:color="auto"/>
            <w:left w:val="none" w:sz="0" w:space="0" w:color="auto"/>
            <w:bottom w:val="none" w:sz="0" w:space="0" w:color="auto"/>
            <w:right w:val="none" w:sz="0" w:space="0" w:color="auto"/>
          </w:divBdr>
          <w:divsChild>
            <w:div w:id="195593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892471">
      <w:bodyDiv w:val="1"/>
      <w:marLeft w:val="0"/>
      <w:marRight w:val="0"/>
      <w:marTop w:val="0"/>
      <w:marBottom w:val="0"/>
      <w:divBdr>
        <w:top w:val="none" w:sz="0" w:space="0" w:color="auto"/>
        <w:left w:val="none" w:sz="0" w:space="0" w:color="auto"/>
        <w:bottom w:val="none" w:sz="0" w:space="0" w:color="auto"/>
        <w:right w:val="none" w:sz="0" w:space="0" w:color="auto"/>
      </w:divBdr>
      <w:divsChild>
        <w:div w:id="188178099">
          <w:marLeft w:val="0"/>
          <w:marRight w:val="0"/>
          <w:marTop w:val="750"/>
          <w:marBottom w:val="0"/>
          <w:divBdr>
            <w:top w:val="none" w:sz="0" w:space="0" w:color="auto"/>
            <w:left w:val="none" w:sz="0" w:space="0" w:color="auto"/>
            <w:bottom w:val="none" w:sz="0" w:space="0" w:color="auto"/>
            <w:right w:val="none" w:sz="0" w:space="0" w:color="auto"/>
          </w:divBdr>
          <w:divsChild>
            <w:div w:id="1360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77520">
      <w:bodyDiv w:val="1"/>
      <w:marLeft w:val="0"/>
      <w:marRight w:val="0"/>
      <w:marTop w:val="0"/>
      <w:marBottom w:val="0"/>
      <w:divBdr>
        <w:top w:val="none" w:sz="0" w:space="0" w:color="auto"/>
        <w:left w:val="none" w:sz="0" w:space="0" w:color="auto"/>
        <w:bottom w:val="none" w:sz="0" w:space="0" w:color="auto"/>
        <w:right w:val="none" w:sz="0" w:space="0" w:color="auto"/>
      </w:divBdr>
      <w:divsChild>
        <w:div w:id="1017929688">
          <w:marLeft w:val="0"/>
          <w:marRight w:val="0"/>
          <w:marTop w:val="750"/>
          <w:marBottom w:val="0"/>
          <w:divBdr>
            <w:top w:val="none" w:sz="0" w:space="0" w:color="auto"/>
            <w:left w:val="none" w:sz="0" w:space="0" w:color="auto"/>
            <w:bottom w:val="none" w:sz="0" w:space="0" w:color="auto"/>
            <w:right w:val="none" w:sz="0" w:space="0" w:color="auto"/>
          </w:divBdr>
          <w:divsChild>
            <w:div w:id="165525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45482">
      <w:bodyDiv w:val="1"/>
      <w:marLeft w:val="0"/>
      <w:marRight w:val="0"/>
      <w:marTop w:val="0"/>
      <w:marBottom w:val="0"/>
      <w:divBdr>
        <w:top w:val="none" w:sz="0" w:space="0" w:color="auto"/>
        <w:left w:val="none" w:sz="0" w:space="0" w:color="auto"/>
        <w:bottom w:val="none" w:sz="0" w:space="0" w:color="auto"/>
        <w:right w:val="none" w:sz="0" w:space="0" w:color="auto"/>
      </w:divBdr>
      <w:divsChild>
        <w:div w:id="642927088">
          <w:marLeft w:val="0"/>
          <w:marRight w:val="0"/>
          <w:marTop w:val="750"/>
          <w:marBottom w:val="0"/>
          <w:divBdr>
            <w:top w:val="none" w:sz="0" w:space="0" w:color="auto"/>
            <w:left w:val="none" w:sz="0" w:space="0" w:color="auto"/>
            <w:bottom w:val="none" w:sz="0" w:space="0" w:color="auto"/>
            <w:right w:val="none" w:sz="0" w:space="0" w:color="auto"/>
          </w:divBdr>
          <w:divsChild>
            <w:div w:id="138420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54480856">
      <w:bodyDiv w:val="1"/>
      <w:marLeft w:val="0"/>
      <w:marRight w:val="0"/>
      <w:marTop w:val="0"/>
      <w:marBottom w:val="0"/>
      <w:divBdr>
        <w:top w:val="none" w:sz="0" w:space="0" w:color="auto"/>
        <w:left w:val="none" w:sz="0" w:space="0" w:color="auto"/>
        <w:bottom w:val="none" w:sz="0" w:space="0" w:color="auto"/>
        <w:right w:val="none" w:sz="0" w:space="0" w:color="auto"/>
      </w:divBdr>
      <w:divsChild>
        <w:div w:id="1907911304">
          <w:marLeft w:val="0"/>
          <w:marRight w:val="0"/>
          <w:marTop w:val="750"/>
          <w:marBottom w:val="0"/>
          <w:divBdr>
            <w:top w:val="none" w:sz="0" w:space="0" w:color="auto"/>
            <w:left w:val="none" w:sz="0" w:space="0" w:color="auto"/>
            <w:bottom w:val="none" w:sz="0" w:space="0" w:color="auto"/>
            <w:right w:val="none" w:sz="0" w:space="0" w:color="auto"/>
          </w:divBdr>
          <w:divsChild>
            <w:div w:id="44932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46618">
      <w:bodyDiv w:val="1"/>
      <w:marLeft w:val="0"/>
      <w:marRight w:val="0"/>
      <w:marTop w:val="0"/>
      <w:marBottom w:val="0"/>
      <w:divBdr>
        <w:top w:val="none" w:sz="0" w:space="0" w:color="auto"/>
        <w:left w:val="none" w:sz="0" w:space="0" w:color="auto"/>
        <w:bottom w:val="none" w:sz="0" w:space="0" w:color="auto"/>
        <w:right w:val="none" w:sz="0" w:space="0" w:color="auto"/>
      </w:divBdr>
      <w:divsChild>
        <w:div w:id="960571839">
          <w:marLeft w:val="0"/>
          <w:marRight w:val="0"/>
          <w:marTop w:val="750"/>
          <w:marBottom w:val="0"/>
          <w:divBdr>
            <w:top w:val="none" w:sz="0" w:space="0" w:color="auto"/>
            <w:left w:val="none" w:sz="0" w:space="0" w:color="auto"/>
            <w:bottom w:val="none" w:sz="0" w:space="0" w:color="auto"/>
            <w:right w:val="none" w:sz="0" w:space="0" w:color="auto"/>
          </w:divBdr>
          <w:divsChild>
            <w:div w:id="77001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231994">
      <w:bodyDiv w:val="1"/>
      <w:marLeft w:val="0"/>
      <w:marRight w:val="0"/>
      <w:marTop w:val="0"/>
      <w:marBottom w:val="0"/>
      <w:divBdr>
        <w:top w:val="none" w:sz="0" w:space="0" w:color="auto"/>
        <w:left w:val="none" w:sz="0" w:space="0" w:color="auto"/>
        <w:bottom w:val="none" w:sz="0" w:space="0" w:color="auto"/>
        <w:right w:val="none" w:sz="0" w:space="0" w:color="auto"/>
      </w:divBdr>
      <w:divsChild>
        <w:div w:id="1055933445">
          <w:marLeft w:val="0"/>
          <w:marRight w:val="0"/>
          <w:marTop w:val="750"/>
          <w:marBottom w:val="0"/>
          <w:divBdr>
            <w:top w:val="none" w:sz="0" w:space="0" w:color="auto"/>
            <w:left w:val="none" w:sz="0" w:space="0" w:color="auto"/>
            <w:bottom w:val="none" w:sz="0" w:space="0" w:color="auto"/>
            <w:right w:val="none" w:sz="0" w:space="0" w:color="auto"/>
          </w:divBdr>
          <w:divsChild>
            <w:div w:id="43529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86289">
      <w:bodyDiv w:val="1"/>
      <w:marLeft w:val="0"/>
      <w:marRight w:val="0"/>
      <w:marTop w:val="0"/>
      <w:marBottom w:val="0"/>
      <w:divBdr>
        <w:top w:val="none" w:sz="0" w:space="0" w:color="auto"/>
        <w:left w:val="none" w:sz="0" w:space="0" w:color="auto"/>
        <w:bottom w:val="none" w:sz="0" w:space="0" w:color="auto"/>
        <w:right w:val="none" w:sz="0" w:space="0" w:color="auto"/>
      </w:divBdr>
      <w:divsChild>
        <w:div w:id="540480183">
          <w:marLeft w:val="0"/>
          <w:marRight w:val="0"/>
          <w:marTop w:val="750"/>
          <w:marBottom w:val="0"/>
          <w:divBdr>
            <w:top w:val="none" w:sz="0" w:space="0" w:color="auto"/>
            <w:left w:val="none" w:sz="0" w:space="0" w:color="auto"/>
            <w:bottom w:val="none" w:sz="0" w:space="0" w:color="auto"/>
            <w:right w:val="none" w:sz="0" w:space="0" w:color="auto"/>
          </w:divBdr>
          <w:divsChild>
            <w:div w:id="13737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81784">
      <w:bodyDiv w:val="1"/>
      <w:marLeft w:val="0"/>
      <w:marRight w:val="0"/>
      <w:marTop w:val="0"/>
      <w:marBottom w:val="0"/>
      <w:divBdr>
        <w:top w:val="none" w:sz="0" w:space="0" w:color="auto"/>
        <w:left w:val="none" w:sz="0" w:space="0" w:color="auto"/>
        <w:bottom w:val="none" w:sz="0" w:space="0" w:color="auto"/>
        <w:right w:val="none" w:sz="0" w:space="0" w:color="auto"/>
      </w:divBdr>
      <w:divsChild>
        <w:div w:id="2055426724">
          <w:marLeft w:val="0"/>
          <w:marRight w:val="0"/>
          <w:marTop w:val="750"/>
          <w:marBottom w:val="0"/>
          <w:divBdr>
            <w:top w:val="none" w:sz="0" w:space="0" w:color="auto"/>
            <w:left w:val="none" w:sz="0" w:space="0" w:color="auto"/>
            <w:bottom w:val="none" w:sz="0" w:space="0" w:color="auto"/>
            <w:right w:val="none" w:sz="0" w:space="0" w:color="auto"/>
          </w:divBdr>
          <w:divsChild>
            <w:div w:id="172838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45765">
      <w:bodyDiv w:val="1"/>
      <w:marLeft w:val="0"/>
      <w:marRight w:val="0"/>
      <w:marTop w:val="0"/>
      <w:marBottom w:val="0"/>
      <w:divBdr>
        <w:top w:val="none" w:sz="0" w:space="0" w:color="auto"/>
        <w:left w:val="none" w:sz="0" w:space="0" w:color="auto"/>
        <w:bottom w:val="none" w:sz="0" w:space="0" w:color="auto"/>
        <w:right w:val="none" w:sz="0" w:space="0" w:color="auto"/>
      </w:divBdr>
      <w:divsChild>
        <w:div w:id="322583346">
          <w:marLeft w:val="0"/>
          <w:marRight w:val="0"/>
          <w:marTop w:val="750"/>
          <w:marBottom w:val="0"/>
          <w:divBdr>
            <w:top w:val="none" w:sz="0" w:space="0" w:color="auto"/>
            <w:left w:val="none" w:sz="0" w:space="0" w:color="auto"/>
            <w:bottom w:val="none" w:sz="0" w:space="0" w:color="auto"/>
            <w:right w:val="none" w:sz="0" w:space="0" w:color="auto"/>
          </w:divBdr>
          <w:divsChild>
            <w:div w:id="17592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12930">
      <w:bodyDiv w:val="1"/>
      <w:marLeft w:val="0"/>
      <w:marRight w:val="0"/>
      <w:marTop w:val="0"/>
      <w:marBottom w:val="0"/>
      <w:divBdr>
        <w:top w:val="none" w:sz="0" w:space="0" w:color="auto"/>
        <w:left w:val="none" w:sz="0" w:space="0" w:color="auto"/>
        <w:bottom w:val="none" w:sz="0" w:space="0" w:color="auto"/>
        <w:right w:val="none" w:sz="0" w:space="0" w:color="auto"/>
      </w:divBdr>
      <w:divsChild>
        <w:div w:id="352220712">
          <w:marLeft w:val="0"/>
          <w:marRight w:val="0"/>
          <w:marTop w:val="750"/>
          <w:marBottom w:val="0"/>
          <w:divBdr>
            <w:top w:val="none" w:sz="0" w:space="0" w:color="auto"/>
            <w:left w:val="none" w:sz="0" w:space="0" w:color="auto"/>
            <w:bottom w:val="none" w:sz="0" w:space="0" w:color="auto"/>
            <w:right w:val="none" w:sz="0" w:space="0" w:color="auto"/>
          </w:divBdr>
          <w:divsChild>
            <w:div w:id="143243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976534">
      <w:bodyDiv w:val="1"/>
      <w:marLeft w:val="0"/>
      <w:marRight w:val="0"/>
      <w:marTop w:val="0"/>
      <w:marBottom w:val="0"/>
      <w:divBdr>
        <w:top w:val="none" w:sz="0" w:space="0" w:color="auto"/>
        <w:left w:val="none" w:sz="0" w:space="0" w:color="auto"/>
        <w:bottom w:val="none" w:sz="0" w:space="0" w:color="auto"/>
        <w:right w:val="none" w:sz="0" w:space="0" w:color="auto"/>
      </w:divBdr>
      <w:divsChild>
        <w:div w:id="1705595940">
          <w:marLeft w:val="0"/>
          <w:marRight w:val="0"/>
          <w:marTop w:val="750"/>
          <w:marBottom w:val="0"/>
          <w:divBdr>
            <w:top w:val="none" w:sz="0" w:space="0" w:color="auto"/>
            <w:left w:val="none" w:sz="0" w:space="0" w:color="auto"/>
            <w:bottom w:val="none" w:sz="0" w:space="0" w:color="auto"/>
            <w:right w:val="none" w:sz="0" w:space="0" w:color="auto"/>
          </w:divBdr>
          <w:divsChild>
            <w:div w:id="119531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751338">
      <w:bodyDiv w:val="1"/>
      <w:marLeft w:val="0"/>
      <w:marRight w:val="0"/>
      <w:marTop w:val="0"/>
      <w:marBottom w:val="0"/>
      <w:divBdr>
        <w:top w:val="none" w:sz="0" w:space="0" w:color="auto"/>
        <w:left w:val="none" w:sz="0" w:space="0" w:color="auto"/>
        <w:bottom w:val="none" w:sz="0" w:space="0" w:color="auto"/>
        <w:right w:val="none" w:sz="0" w:space="0" w:color="auto"/>
      </w:divBdr>
      <w:divsChild>
        <w:div w:id="1131897760">
          <w:marLeft w:val="0"/>
          <w:marRight w:val="0"/>
          <w:marTop w:val="750"/>
          <w:marBottom w:val="0"/>
          <w:divBdr>
            <w:top w:val="none" w:sz="0" w:space="0" w:color="auto"/>
            <w:left w:val="none" w:sz="0" w:space="0" w:color="auto"/>
            <w:bottom w:val="none" w:sz="0" w:space="0" w:color="auto"/>
            <w:right w:val="none" w:sz="0" w:space="0" w:color="auto"/>
          </w:divBdr>
          <w:divsChild>
            <w:div w:id="157269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0262">
      <w:bodyDiv w:val="1"/>
      <w:marLeft w:val="0"/>
      <w:marRight w:val="0"/>
      <w:marTop w:val="0"/>
      <w:marBottom w:val="0"/>
      <w:divBdr>
        <w:top w:val="none" w:sz="0" w:space="0" w:color="auto"/>
        <w:left w:val="none" w:sz="0" w:space="0" w:color="auto"/>
        <w:bottom w:val="none" w:sz="0" w:space="0" w:color="auto"/>
        <w:right w:val="none" w:sz="0" w:space="0" w:color="auto"/>
      </w:divBdr>
      <w:divsChild>
        <w:div w:id="1302883019">
          <w:marLeft w:val="0"/>
          <w:marRight w:val="0"/>
          <w:marTop w:val="750"/>
          <w:marBottom w:val="0"/>
          <w:divBdr>
            <w:top w:val="none" w:sz="0" w:space="0" w:color="auto"/>
            <w:left w:val="none" w:sz="0" w:space="0" w:color="auto"/>
            <w:bottom w:val="none" w:sz="0" w:space="0" w:color="auto"/>
            <w:right w:val="none" w:sz="0" w:space="0" w:color="auto"/>
          </w:divBdr>
          <w:divsChild>
            <w:div w:id="108163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98191">
      <w:bodyDiv w:val="1"/>
      <w:marLeft w:val="0"/>
      <w:marRight w:val="0"/>
      <w:marTop w:val="0"/>
      <w:marBottom w:val="0"/>
      <w:divBdr>
        <w:top w:val="none" w:sz="0" w:space="0" w:color="auto"/>
        <w:left w:val="none" w:sz="0" w:space="0" w:color="auto"/>
        <w:bottom w:val="none" w:sz="0" w:space="0" w:color="auto"/>
        <w:right w:val="none" w:sz="0" w:space="0" w:color="auto"/>
      </w:divBdr>
      <w:divsChild>
        <w:div w:id="1556313977">
          <w:marLeft w:val="0"/>
          <w:marRight w:val="0"/>
          <w:marTop w:val="750"/>
          <w:marBottom w:val="0"/>
          <w:divBdr>
            <w:top w:val="none" w:sz="0" w:space="0" w:color="auto"/>
            <w:left w:val="none" w:sz="0" w:space="0" w:color="auto"/>
            <w:bottom w:val="none" w:sz="0" w:space="0" w:color="auto"/>
            <w:right w:val="none" w:sz="0" w:space="0" w:color="auto"/>
          </w:divBdr>
          <w:divsChild>
            <w:div w:id="82124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9477">
      <w:bodyDiv w:val="1"/>
      <w:marLeft w:val="0"/>
      <w:marRight w:val="0"/>
      <w:marTop w:val="0"/>
      <w:marBottom w:val="0"/>
      <w:divBdr>
        <w:top w:val="none" w:sz="0" w:space="0" w:color="auto"/>
        <w:left w:val="none" w:sz="0" w:space="0" w:color="auto"/>
        <w:bottom w:val="none" w:sz="0" w:space="0" w:color="auto"/>
        <w:right w:val="none" w:sz="0" w:space="0" w:color="auto"/>
      </w:divBdr>
      <w:divsChild>
        <w:div w:id="1038772679">
          <w:marLeft w:val="0"/>
          <w:marRight w:val="0"/>
          <w:marTop w:val="750"/>
          <w:marBottom w:val="0"/>
          <w:divBdr>
            <w:top w:val="none" w:sz="0" w:space="0" w:color="auto"/>
            <w:left w:val="none" w:sz="0" w:space="0" w:color="auto"/>
            <w:bottom w:val="none" w:sz="0" w:space="0" w:color="auto"/>
            <w:right w:val="none" w:sz="0" w:space="0" w:color="auto"/>
          </w:divBdr>
          <w:divsChild>
            <w:div w:id="164188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848761">
      <w:bodyDiv w:val="1"/>
      <w:marLeft w:val="0"/>
      <w:marRight w:val="0"/>
      <w:marTop w:val="0"/>
      <w:marBottom w:val="0"/>
      <w:divBdr>
        <w:top w:val="none" w:sz="0" w:space="0" w:color="auto"/>
        <w:left w:val="none" w:sz="0" w:space="0" w:color="auto"/>
        <w:bottom w:val="none" w:sz="0" w:space="0" w:color="auto"/>
        <w:right w:val="none" w:sz="0" w:space="0" w:color="auto"/>
      </w:divBdr>
      <w:divsChild>
        <w:div w:id="10186944">
          <w:marLeft w:val="0"/>
          <w:marRight w:val="0"/>
          <w:marTop w:val="750"/>
          <w:marBottom w:val="0"/>
          <w:divBdr>
            <w:top w:val="none" w:sz="0" w:space="0" w:color="auto"/>
            <w:left w:val="none" w:sz="0" w:space="0" w:color="auto"/>
            <w:bottom w:val="none" w:sz="0" w:space="0" w:color="auto"/>
            <w:right w:val="none" w:sz="0" w:space="0" w:color="auto"/>
          </w:divBdr>
          <w:divsChild>
            <w:div w:id="140437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728246">
      <w:bodyDiv w:val="1"/>
      <w:marLeft w:val="0"/>
      <w:marRight w:val="0"/>
      <w:marTop w:val="0"/>
      <w:marBottom w:val="0"/>
      <w:divBdr>
        <w:top w:val="none" w:sz="0" w:space="0" w:color="auto"/>
        <w:left w:val="none" w:sz="0" w:space="0" w:color="auto"/>
        <w:bottom w:val="none" w:sz="0" w:space="0" w:color="auto"/>
        <w:right w:val="none" w:sz="0" w:space="0" w:color="auto"/>
      </w:divBdr>
      <w:divsChild>
        <w:div w:id="1938517741">
          <w:marLeft w:val="0"/>
          <w:marRight w:val="0"/>
          <w:marTop w:val="750"/>
          <w:marBottom w:val="0"/>
          <w:divBdr>
            <w:top w:val="none" w:sz="0" w:space="0" w:color="auto"/>
            <w:left w:val="none" w:sz="0" w:space="0" w:color="auto"/>
            <w:bottom w:val="none" w:sz="0" w:space="0" w:color="auto"/>
            <w:right w:val="none" w:sz="0" w:space="0" w:color="auto"/>
          </w:divBdr>
          <w:divsChild>
            <w:div w:id="174352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72856">
      <w:bodyDiv w:val="1"/>
      <w:marLeft w:val="0"/>
      <w:marRight w:val="0"/>
      <w:marTop w:val="0"/>
      <w:marBottom w:val="0"/>
      <w:divBdr>
        <w:top w:val="none" w:sz="0" w:space="0" w:color="auto"/>
        <w:left w:val="none" w:sz="0" w:space="0" w:color="auto"/>
        <w:bottom w:val="none" w:sz="0" w:space="0" w:color="auto"/>
        <w:right w:val="none" w:sz="0" w:space="0" w:color="auto"/>
      </w:divBdr>
      <w:divsChild>
        <w:div w:id="1146749072">
          <w:marLeft w:val="0"/>
          <w:marRight w:val="0"/>
          <w:marTop w:val="750"/>
          <w:marBottom w:val="0"/>
          <w:divBdr>
            <w:top w:val="none" w:sz="0" w:space="0" w:color="auto"/>
            <w:left w:val="none" w:sz="0" w:space="0" w:color="auto"/>
            <w:bottom w:val="none" w:sz="0" w:space="0" w:color="auto"/>
            <w:right w:val="none" w:sz="0" w:space="0" w:color="auto"/>
          </w:divBdr>
          <w:divsChild>
            <w:div w:id="13067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07862">
      <w:bodyDiv w:val="1"/>
      <w:marLeft w:val="0"/>
      <w:marRight w:val="0"/>
      <w:marTop w:val="0"/>
      <w:marBottom w:val="0"/>
      <w:divBdr>
        <w:top w:val="none" w:sz="0" w:space="0" w:color="auto"/>
        <w:left w:val="none" w:sz="0" w:space="0" w:color="auto"/>
        <w:bottom w:val="none" w:sz="0" w:space="0" w:color="auto"/>
        <w:right w:val="none" w:sz="0" w:space="0" w:color="auto"/>
      </w:divBdr>
      <w:divsChild>
        <w:div w:id="12345935">
          <w:marLeft w:val="0"/>
          <w:marRight w:val="0"/>
          <w:marTop w:val="750"/>
          <w:marBottom w:val="0"/>
          <w:divBdr>
            <w:top w:val="none" w:sz="0" w:space="0" w:color="auto"/>
            <w:left w:val="none" w:sz="0" w:space="0" w:color="auto"/>
            <w:bottom w:val="none" w:sz="0" w:space="0" w:color="auto"/>
            <w:right w:val="none" w:sz="0" w:space="0" w:color="auto"/>
          </w:divBdr>
          <w:divsChild>
            <w:div w:id="44357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968070">
      <w:bodyDiv w:val="1"/>
      <w:marLeft w:val="0"/>
      <w:marRight w:val="0"/>
      <w:marTop w:val="0"/>
      <w:marBottom w:val="0"/>
      <w:divBdr>
        <w:top w:val="none" w:sz="0" w:space="0" w:color="auto"/>
        <w:left w:val="none" w:sz="0" w:space="0" w:color="auto"/>
        <w:bottom w:val="none" w:sz="0" w:space="0" w:color="auto"/>
        <w:right w:val="none" w:sz="0" w:space="0" w:color="auto"/>
      </w:divBdr>
      <w:divsChild>
        <w:div w:id="951059230">
          <w:marLeft w:val="0"/>
          <w:marRight w:val="0"/>
          <w:marTop w:val="750"/>
          <w:marBottom w:val="0"/>
          <w:divBdr>
            <w:top w:val="none" w:sz="0" w:space="0" w:color="auto"/>
            <w:left w:val="none" w:sz="0" w:space="0" w:color="auto"/>
            <w:bottom w:val="none" w:sz="0" w:space="0" w:color="auto"/>
            <w:right w:val="none" w:sz="0" w:space="0" w:color="auto"/>
          </w:divBdr>
          <w:divsChild>
            <w:div w:id="1453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4737">
      <w:bodyDiv w:val="1"/>
      <w:marLeft w:val="0"/>
      <w:marRight w:val="0"/>
      <w:marTop w:val="0"/>
      <w:marBottom w:val="0"/>
      <w:divBdr>
        <w:top w:val="none" w:sz="0" w:space="0" w:color="auto"/>
        <w:left w:val="none" w:sz="0" w:space="0" w:color="auto"/>
        <w:bottom w:val="none" w:sz="0" w:space="0" w:color="auto"/>
        <w:right w:val="none" w:sz="0" w:space="0" w:color="auto"/>
      </w:divBdr>
      <w:divsChild>
        <w:div w:id="1135835552">
          <w:marLeft w:val="0"/>
          <w:marRight w:val="0"/>
          <w:marTop w:val="750"/>
          <w:marBottom w:val="0"/>
          <w:divBdr>
            <w:top w:val="none" w:sz="0" w:space="0" w:color="auto"/>
            <w:left w:val="none" w:sz="0" w:space="0" w:color="auto"/>
            <w:bottom w:val="none" w:sz="0" w:space="0" w:color="auto"/>
            <w:right w:val="none" w:sz="0" w:space="0" w:color="auto"/>
          </w:divBdr>
          <w:divsChild>
            <w:div w:id="91679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91158">
      <w:bodyDiv w:val="1"/>
      <w:marLeft w:val="0"/>
      <w:marRight w:val="0"/>
      <w:marTop w:val="0"/>
      <w:marBottom w:val="0"/>
      <w:divBdr>
        <w:top w:val="none" w:sz="0" w:space="0" w:color="auto"/>
        <w:left w:val="none" w:sz="0" w:space="0" w:color="auto"/>
        <w:bottom w:val="none" w:sz="0" w:space="0" w:color="auto"/>
        <w:right w:val="none" w:sz="0" w:space="0" w:color="auto"/>
      </w:divBdr>
      <w:divsChild>
        <w:div w:id="727844585">
          <w:marLeft w:val="0"/>
          <w:marRight w:val="0"/>
          <w:marTop w:val="750"/>
          <w:marBottom w:val="0"/>
          <w:divBdr>
            <w:top w:val="none" w:sz="0" w:space="0" w:color="auto"/>
            <w:left w:val="none" w:sz="0" w:space="0" w:color="auto"/>
            <w:bottom w:val="none" w:sz="0" w:space="0" w:color="auto"/>
            <w:right w:val="none" w:sz="0" w:space="0" w:color="auto"/>
          </w:divBdr>
          <w:divsChild>
            <w:div w:id="13303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2835">
      <w:bodyDiv w:val="1"/>
      <w:marLeft w:val="0"/>
      <w:marRight w:val="0"/>
      <w:marTop w:val="0"/>
      <w:marBottom w:val="0"/>
      <w:divBdr>
        <w:top w:val="none" w:sz="0" w:space="0" w:color="auto"/>
        <w:left w:val="none" w:sz="0" w:space="0" w:color="auto"/>
        <w:bottom w:val="none" w:sz="0" w:space="0" w:color="auto"/>
        <w:right w:val="none" w:sz="0" w:space="0" w:color="auto"/>
      </w:divBdr>
      <w:divsChild>
        <w:div w:id="1353263848">
          <w:marLeft w:val="0"/>
          <w:marRight w:val="0"/>
          <w:marTop w:val="750"/>
          <w:marBottom w:val="0"/>
          <w:divBdr>
            <w:top w:val="none" w:sz="0" w:space="0" w:color="auto"/>
            <w:left w:val="none" w:sz="0" w:space="0" w:color="auto"/>
            <w:bottom w:val="none" w:sz="0" w:space="0" w:color="auto"/>
            <w:right w:val="none" w:sz="0" w:space="0" w:color="auto"/>
          </w:divBdr>
          <w:divsChild>
            <w:div w:id="53682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1825">
      <w:bodyDiv w:val="1"/>
      <w:marLeft w:val="0"/>
      <w:marRight w:val="0"/>
      <w:marTop w:val="0"/>
      <w:marBottom w:val="0"/>
      <w:divBdr>
        <w:top w:val="none" w:sz="0" w:space="0" w:color="auto"/>
        <w:left w:val="none" w:sz="0" w:space="0" w:color="auto"/>
        <w:bottom w:val="none" w:sz="0" w:space="0" w:color="auto"/>
        <w:right w:val="none" w:sz="0" w:space="0" w:color="auto"/>
      </w:divBdr>
      <w:divsChild>
        <w:div w:id="466701275">
          <w:marLeft w:val="0"/>
          <w:marRight w:val="0"/>
          <w:marTop w:val="750"/>
          <w:marBottom w:val="0"/>
          <w:divBdr>
            <w:top w:val="none" w:sz="0" w:space="0" w:color="auto"/>
            <w:left w:val="none" w:sz="0" w:space="0" w:color="auto"/>
            <w:bottom w:val="none" w:sz="0" w:space="0" w:color="auto"/>
            <w:right w:val="none" w:sz="0" w:space="0" w:color="auto"/>
          </w:divBdr>
          <w:divsChild>
            <w:div w:id="4383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631789">
      <w:bodyDiv w:val="1"/>
      <w:marLeft w:val="0"/>
      <w:marRight w:val="0"/>
      <w:marTop w:val="0"/>
      <w:marBottom w:val="0"/>
      <w:divBdr>
        <w:top w:val="none" w:sz="0" w:space="0" w:color="auto"/>
        <w:left w:val="none" w:sz="0" w:space="0" w:color="auto"/>
        <w:bottom w:val="none" w:sz="0" w:space="0" w:color="auto"/>
        <w:right w:val="none" w:sz="0" w:space="0" w:color="auto"/>
      </w:divBdr>
      <w:divsChild>
        <w:div w:id="341591386">
          <w:marLeft w:val="0"/>
          <w:marRight w:val="0"/>
          <w:marTop w:val="750"/>
          <w:marBottom w:val="0"/>
          <w:divBdr>
            <w:top w:val="none" w:sz="0" w:space="0" w:color="auto"/>
            <w:left w:val="none" w:sz="0" w:space="0" w:color="auto"/>
            <w:bottom w:val="none" w:sz="0" w:space="0" w:color="auto"/>
            <w:right w:val="none" w:sz="0" w:space="0" w:color="auto"/>
          </w:divBdr>
          <w:divsChild>
            <w:div w:id="6358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2014">
      <w:bodyDiv w:val="1"/>
      <w:marLeft w:val="0"/>
      <w:marRight w:val="0"/>
      <w:marTop w:val="0"/>
      <w:marBottom w:val="0"/>
      <w:divBdr>
        <w:top w:val="none" w:sz="0" w:space="0" w:color="auto"/>
        <w:left w:val="none" w:sz="0" w:space="0" w:color="auto"/>
        <w:bottom w:val="none" w:sz="0" w:space="0" w:color="auto"/>
        <w:right w:val="none" w:sz="0" w:space="0" w:color="auto"/>
      </w:divBdr>
      <w:divsChild>
        <w:div w:id="1616788668">
          <w:marLeft w:val="0"/>
          <w:marRight w:val="0"/>
          <w:marTop w:val="750"/>
          <w:marBottom w:val="0"/>
          <w:divBdr>
            <w:top w:val="none" w:sz="0" w:space="0" w:color="auto"/>
            <w:left w:val="none" w:sz="0" w:space="0" w:color="auto"/>
            <w:bottom w:val="none" w:sz="0" w:space="0" w:color="auto"/>
            <w:right w:val="none" w:sz="0" w:space="0" w:color="auto"/>
          </w:divBdr>
          <w:divsChild>
            <w:div w:id="176129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52568">
      <w:bodyDiv w:val="1"/>
      <w:marLeft w:val="0"/>
      <w:marRight w:val="0"/>
      <w:marTop w:val="0"/>
      <w:marBottom w:val="0"/>
      <w:divBdr>
        <w:top w:val="none" w:sz="0" w:space="0" w:color="auto"/>
        <w:left w:val="none" w:sz="0" w:space="0" w:color="auto"/>
        <w:bottom w:val="none" w:sz="0" w:space="0" w:color="auto"/>
        <w:right w:val="none" w:sz="0" w:space="0" w:color="auto"/>
      </w:divBdr>
      <w:divsChild>
        <w:div w:id="1169322850">
          <w:marLeft w:val="0"/>
          <w:marRight w:val="0"/>
          <w:marTop w:val="750"/>
          <w:marBottom w:val="0"/>
          <w:divBdr>
            <w:top w:val="none" w:sz="0" w:space="0" w:color="auto"/>
            <w:left w:val="none" w:sz="0" w:space="0" w:color="auto"/>
            <w:bottom w:val="none" w:sz="0" w:space="0" w:color="auto"/>
            <w:right w:val="none" w:sz="0" w:space="0" w:color="auto"/>
          </w:divBdr>
          <w:divsChild>
            <w:div w:id="19650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476724">
      <w:bodyDiv w:val="1"/>
      <w:marLeft w:val="0"/>
      <w:marRight w:val="0"/>
      <w:marTop w:val="0"/>
      <w:marBottom w:val="0"/>
      <w:divBdr>
        <w:top w:val="none" w:sz="0" w:space="0" w:color="auto"/>
        <w:left w:val="none" w:sz="0" w:space="0" w:color="auto"/>
        <w:bottom w:val="none" w:sz="0" w:space="0" w:color="auto"/>
        <w:right w:val="none" w:sz="0" w:space="0" w:color="auto"/>
      </w:divBdr>
      <w:divsChild>
        <w:div w:id="700206640">
          <w:marLeft w:val="0"/>
          <w:marRight w:val="0"/>
          <w:marTop w:val="750"/>
          <w:marBottom w:val="0"/>
          <w:divBdr>
            <w:top w:val="none" w:sz="0" w:space="0" w:color="auto"/>
            <w:left w:val="none" w:sz="0" w:space="0" w:color="auto"/>
            <w:bottom w:val="none" w:sz="0" w:space="0" w:color="auto"/>
            <w:right w:val="none" w:sz="0" w:space="0" w:color="auto"/>
          </w:divBdr>
          <w:divsChild>
            <w:div w:id="103330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74365">
      <w:bodyDiv w:val="1"/>
      <w:marLeft w:val="0"/>
      <w:marRight w:val="0"/>
      <w:marTop w:val="0"/>
      <w:marBottom w:val="0"/>
      <w:divBdr>
        <w:top w:val="none" w:sz="0" w:space="0" w:color="auto"/>
        <w:left w:val="none" w:sz="0" w:space="0" w:color="auto"/>
        <w:bottom w:val="none" w:sz="0" w:space="0" w:color="auto"/>
        <w:right w:val="none" w:sz="0" w:space="0" w:color="auto"/>
      </w:divBdr>
      <w:divsChild>
        <w:div w:id="1092899042">
          <w:marLeft w:val="0"/>
          <w:marRight w:val="0"/>
          <w:marTop w:val="750"/>
          <w:marBottom w:val="0"/>
          <w:divBdr>
            <w:top w:val="none" w:sz="0" w:space="0" w:color="auto"/>
            <w:left w:val="none" w:sz="0" w:space="0" w:color="auto"/>
            <w:bottom w:val="none" w:sz="0" w:space="0" w:color="auto"/>
            <w:right w:val="none" w:sz="0" w:space="0" w:color="auto"/>
          </w:divBdr>
          <w:divsChild>
            <w:div w:id="75471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7352">
      <w:bodyDiv w:val="1"/>
      <w:marLeft w:val="0"/>
      <w:marRight w:val="0"/>
      <w:marTop w:val="0"/>
      <w:marBottom w:val="0"/>
      <w:divBdr>
        <w:top w:val="none" w:sz="0" w:space="0" w:color="auto"/>
        <w:left w:val="none" w:sz="0" w:space="0" w:color="auto"/>
        <w:bottom w:val="none" w:sz="0" w:space="0" w:color="auto"/>
        <w:right w:val="none" w:sz="0" w:space="0" w:color="auto"/>
      </w:divBdr>
      <w:divsChild>
        <w:div w:id="1498114189">
          <w:marLeft w:val="0"/>
          <w:marRight w:val="0"/>
          <w:marTop w:val="750"/>
          <w:marBottom w:val="0"/>
          <w:divBdr>
            <w:top w:val="none" w:sz="0" w:space="0" w:color="auto"/>
            <w:left w:val="none" w:sz="0" w:space="0" w:color="auto"/>
            <w:bottom w:val="none" w:sz="0" w:space="0" w:color="auto"/>
            <w:right w:val="none" w:sz="0" w:space="0" w:color="auto"/>
          </w:divBdr>
          <w:divsChild>
            <w:div w:id="98195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3359">
      <w:bodyDiv w:val="1"/>
      <w:marLeft w:val="0"/>
      <w:marRight w:val="0"/>
      <w:marTop w:val="0"/>
      <w:marBottom w:val="0"/>
      <w:divBdr>
        <w:top w:val="none" w:sz="0" w:space="0" w:color="auto"/>
        <w:left w:val="none" w:sz="0" w:space="0" w:color="auto"/>
        <w:bottom w:val="none" w:sz="0" w:space="0" w:color="auto"/>
        <w:right w:val="none" w:sz="0" w:space="0" w:color="auto"/>
      </w:divBdr>
      <w:divsChild>
        <w:div w:id="764112257">
          <w:marLeft w:val="0"/>
          <w:marRight w:val="0"/>
          <w:marTop w:val="750"/>
          <w:marBottom w:val="0"/>
          <w:divBdr>
            <w:top w:val="none" w:sz="0" w:space="0" w:color="auto"/>
            <w:left w:val="none" w:sz="0" w:space="0" w:color="auto"/>
            <w:bottom w:val="none" w:sz="0" w:space="0" w:color="auto"/>
            <w:right w:val="none" w:sz="0" w:space="0" w:color="auto"/>
          </w:divBdr>
          <w:divsChild>
            <w:div w:id="13820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7422">
      <w:bodyDiv w:val="1"/>
      <w:marLeft w:val="0"/>
      <w:marRight w:val="0"/>
      <w:marTop w:val="0"/>
      <w:marBottom w:val="0"/>
      <w:divBdr>
        <w:top w:val="none" w:sz="0" w:space="0" w:color="auto"/>
        <w:left w:val="none" w:sz="0" w:space="0" w:color="auto"/>
        <w:bottom w:val="none" w:sz="0" w:space="0" w:color="auto"/>
        <w:right w:val="none" w:sz="0" w:space="0" w:color="auto"/>
      </w:divBdr>
      <w:divsChild>
        <w:div w:id="66729225">
          <w:marLeft w:val="0"/>
          <w:marRight w:val="0"/>
          <w:marTop w:val="750"/>
          <w:marBottom w:val="0"/>
          <w:divBdr>
            <w:top w:val="none" w:sz="0" w:space="0" w:color="auto"/>
            <w:left w:val="none" w:sz="0" w:space="0" w:color="auto"/>
            <w:bottom w:val="none" w:sz="0" w:space="0" w:color="auto"/>
            <w:right w:val="none" w:sz="0" w:space="0" w:color="auto"/>
          </w:divBdr>
          <w:divsChild>
            <w:div w:id="128465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350158">
      <w:bodyDiv w:val="1"/>
      <w:marLeft w:val="0"/>
      <w:marRight w:val="0"/>
      <w:marTop w:val="0"/>
      <w:marBottom w:val="0"/>
      <w:divBdr>
        <w:top w:val="none" w:sz="0" w:space="0" w:color="auto"/>
        <w:left w:val="none" w:sz="0" w:space="0" w:color="auto"/>
        <w:bottom w:val="none" w:sz="0" w:space="0" w:color="auto"/>
        <w:right w:val="none" w:sz="0" w:space="0" w:color="auto"/>
      </w:divBdr>
      <w:divsChild>
        <w:div w:id="850533442">
          <w:marLeft w:val="0"/>
          <w:marRight w:val="0"/>
          <w:marTop w:val="750"/>
          <w:marBottom w:val="0"/>
          <w:divBdr>
            <w:top w:val="none" w:sz="0" w:space="0" w:color="auto"/>
            <w:left w:val="none" w:sz="0" w:space="0" w:color="auto"/>
            <w:bottom w:val="none" w:sz="0" w:space="0" w:color="auto"/>
            <w:right w:val="none" w:sz="0" w:space="0" w:color="auto"/>
          </w:divBdr>
          <w:divsChild>
            <w:div w:id="95899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827292">
      <w:bodyDiv w:val="1"/>
      <w:marLeft w:val="0"/>
      <w:marRight w:val="0"/>
      <w:marTop w:val="0"/>
      <w:marBottom w:val="0"/>
      <w:divBdr>
        <w:top w:val="none" w:sz="0" w:space="0" w:color="auto"/>
        <w:left w:val="none" w:sz="0" w:space="0" w:color="auto"/>
        <w:bottom w:val="none" w:sz="0" w:space="0" w:color="auto"/>
        <w:right w:val="none" w:sz="0" w:space="0" w:color="auto"/>
      </w:divBdr>
      <w:divsChild>
        <w:div w:id="1017849476">
          <w:marLeft w:val="0"/>
          <w:marRight w:val="0"/>
          <w:marTop w:val="750"/>
          <w:marBottom w:val="0"/>
          <w:divBdr>
            <w:top w:val="none" w:sz="0" w:space="0" w:color="auto"/>
            <w:left w:val="none" w:sz="0" w:space="0" w:color="auto"/>
            <w:bottom w:val="none" w:sz="0" w:space="0" w:color="auto"/>
            <w:right w:val="none" w:sz="0" w:space="0" w:color="auto"/>
          </w:divBdr>
          <w:divsChild>
            <w:div w:id="100953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872666">
      <w:bodyDiv w:val="1"/>
      <w:marLeft w:val="0"/>
      <w:marRight w:val="0"/>
      <w:marTop w:val="0"/>
      <w:marBottom w:val="0"/>
      <w:divBdr>
        <w:top w:val="none" w:sz="0" w:space="0" w:color="auto"/>
        <w:left w:val="none" w:sz="0" w:space="0" w:color="auto"/>
        <w:bottom w:val="none" w:sz="0" w:space="0" w:color="auto"/>
        <w:right w:val="none" w:sz="0" w:space="0" w:color="auto"/>
      </w:divBdr>
      <w:divsChild>
        <w:div w:id="1694695778">
          <w:marLeft w:val="0"/>
          <w:marRight w:val="0"/>
          <w:marTop w:val="750"/>
          <w:marBottom w:val="0"/>
          <w:divBdr>
            <w:top w:val="none" w:sz="0" w:space="0" w:color="auto"/>
            <w:left w:val="none" w:sz="0" w:space="0" w:color="auto"/>
            <w:bottom w:val="none" w:sz="0" w:space="0" w:color="auto"/>
            <w:right w:val="none" w:sz="0" w:space="0" w:color="auto"/>
          </w:divBdr>
          <w:divsChild>
            <w:div w:id="17342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68035">
      <w:bodyDiv w:val="1"/>
      <w:marLeft w:val="0"/>
      <w:marRight w:val="0"/>
      <w:marTop w:val="0"/>
      <w:marBottom w:val="0"/>
      <w:divBdr>
        <w:top w:val="none" w:sz="0" w:space="0" w:color="auto"/>
        <w:left w:val="none" w:sz="0" w:space="0" w:color="auto"/>
        <w:bottom w:val="none" w:sz="0" w:space="0" w:color="auto"/>
        <w:right w:val="none" w:sz="0" w:space="0" w:color="auto"/>
      </w:divBdr>
      <w:divsChild>
        <w:div w:id="1709719197">
          <w:marLeft w:val="0"/>
          <w:marRight w:val="0"/>
          <w:marTop w:val="750"/>
          <w:marBottom w:val="0"/>
          <w:divBdr>
            <w:top w:val="none" w:sz="0" w:space="0" w:color="auto"/>
            <w:left w:val="none" w:sz="0" w:space="0" w:color="auto"/>
            <w:bottom w:val="none" w:sz="0" w:space="0" w:color="auto"/>
            <w:right w:val="none" w:sz="0" w:space="0" w:color="auto"/>
          </w:divBdr>
          <w:divsChild>
            <w:div w:id="213675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12978">
      <w:bodyDiv w:val="1"/>
      <w:marLeft w:val="0"/>
      <w:marRight w:val="0"/>
      <w:marTop w:val="0"/>
      <w:marBottom w:val="0"/>
      <w:divBdr>
        <w:top w:val="none" w:sz="0" w:space="0" w:color="auto"/>
        <w:left w:val="none" w:sz="0" w:space="0" w:color="auto"/>
        <w:bottom w:val="none" w:sz="0" w:space="0" w:color="auto"/>
        <w:right w:val="none" w:sz="0" w:space="0" w:color="auto"/>
      </w:divBdr>
      <w:divsChild>
        <w:div w:id="883713339">
          <w:marLeft w:val="0"/>
          <w:marRight w:val="0"/>
          <w:marTop w:val="750"/>
          <w:marBottom w:val="0"/>
          <w:divBdr>
            <w:top w:val="none" w:sz="0" w:space="0" w:color="auto"/>
            <w:left w:val="none" w:sz="0" w:space="0" w:color="auto"/>
            <w:bottom w:val="none" w:sz="0" w:space="0" w:color="auto"/>
            <w:right w:val="none" w:sz="0" w:space="0" w:color="auto"/>
          </w:divBdr>
          <w:divsChild>
            <w:div w:id="23783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13858">
      <w:bodyDiv w:val="1"/>
      <w:marLeft w:val="0"/>
      <w:marRight w:val="0"/>
      <w:marTop w:val="0"/>
      <w:marBottom w:val="0"/>
      <w:divBdr>
        <w:top w:val="none" w:sz="0" w:space="0" w:color="auto"/>
        <w:left w:val="none" w:sz="0" w:space="0" w:color="auto"/>
        <w:bottom w:val="none" w:sz="0" w:space="0" w:color="auto"/>
        <w:right w:val="none" w:sz="0" w:space="0" w:color="auto"/>
      </w:divBdr>
      <w:divsChild>
        <w:div w:id="1459301306">
          <w:marLeft w:val="0"/>
          <w:marRight w:val="0"/>
          <w:marTop w:val="750"/>
          <w:marBottom w:val="0"/>
          <w:divBdr>
            <w:top w:val="none" w:sz="0" w:space="0" w:color="auto"/>
            <w:left w:val="none" w:sz="0" w:space="0" w:color="auto"/>
            <w:bottom w:val="none" w:sz="0" w:space="0" w:color="auto"/>
            <w:right w:val="none" w:sz="0" w:space="0" w:color="auto"/>
          </w:divBdr>
          <w:divsChild>
            <w:div w:id="3887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629709">
      <w:bodyDiv w:val="1"/>
      <w:marLeft w:val="0"/>
      <w:marRight w:val="0"/>
      <w:marTop w:val="0"/>
      <w:marBottom w:val="0"/>
      <w:divBdr>
        <w:top w:val="none" w:sz="0" w:space="0" w:color="auto"/>
        <w:left w:val="none" w:sz="0" w:space="0" w:color="auto"/>
        <w:bottom w:val="none" w:sz="0" w:space="0" w:color="auto"/>
        <w:right w:val="none" w:sz="0" w:space="0" w:color="auto"/>
      </w:divBdr>
      <w:divsChild>
        <w:div w:id="651907235">
          <w:marLeft w:val="0"/>
          <w:marRight w:val="0"/>
          <w:marTop w:val="750"/>
          <w:marBottom w:val="0"/>
          <w:divBdr>
            <w:top w:val="none" w:sz="0" w:space="0" w:color="auto"/>
            <w:left w:val="none" w:sz="0" w:space="0" w:color="auto"/>
            <w:bottom w:val="none" w:sz="0" w:space="0" w:color="auto"/>
            <w:right w:val="none" w:sz="0" w:space="0" w:color="auto"/>
          </w:divBdr>
          <w:divsChild>
            <w:div w:id="18717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29202">
      <w:bodyDiv w:val="1"/>
      <w:marLeft w:val="0"/>
      <w:marRight w:val="0"/>
      <w:marTop w:val="0"/>
      <w:marBottom w:val="0"/>
      <w:divBdr>
        <w:top w:val="none" w:sz="0" w:space="0" w:color="auto"/>
        <w:left w:val="none" w:sz="0" w:space="0" w:color="auto"/>
        <w:bottom w:val="none" w:sz="0" w:space="0" w:color="auto"/>
        <w:right w:val="none" w:sz="0" w:space="0" w:color="auto"/>
      </w:divBdr>
      <w:divsChild>
        <w:div w:id="1526673496">
          <w:marLeft w:val="0"/>
          <w:marRight w:val="0"/>
          <w:marTop w:val="750"/>
          <w:marBottom w:val="0"/>
          <w:divBdr>
            <w:top w:val="none" w:sz="0" w:space="0" w:color="auto"/>
            <w:left w:val="none" w:sz="0" w:space="0" w:color="auto"/>
            <w:bottom w:val="none" w:sz="0" w:space="0" w:color="auto"/>
            <w:right w:val="none" w:sz="0" w:space="0" w:color="auto"/>
          </w:divBdr>
          <w:divsChild>
            <w:div w:id="127155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250332">
      <w:bodyDiv w:val="1"/>
      <w:marLeft w:val="0"/>
      <w:marRight w:val="0"/>
      <w:marTop w:val="0"/>
      <w:marBottom w:val="0"/>
      <w:divBdr>
        <w:top w:val="none" w:sz="0" w:space="0" w:color="auto"/>
        <w:left w:val="none" w:sz="0" w:space="0" w:color="auto"/>
        <w:bottom w:val="none" w:sz="0" w:space="0" w:color="auto"/>
        <w:right w:val="none" w:sz="0" w:space="0" w:color="auto"/>
      </w:divBdr>
      <w:divsChild>
        <w:div w:id="489948358">
          <w:marLeft w:val="0"/>
          <w:marRight w:val="0"/>
          <w:marTop w:val="750"/>
          <w:marBottom w:val="0"/>
          <w:divBdr>
            <w:top w:val="none" w:sz="0" w:space="0" w:color="auto"/>
            <w:left w:val="none" w:sz="0" w:space="0" w:color="auto"/>
            <w:bottom w:val="none" w:sz="0" w:space="0" w:color="auto"/>
            <w:right w:val="none" w:sz="0" w:space="0" w:color="auto"/>
          </w:divBdr>
          <w:divsChild>
            <w:div w:id="42993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684975">
      <w:bodyDiv w:val="1"/>
      <w:marLeft w:val="0"/>
      <w:marRight w:val="0"/>
      <w:marTop w:val="0"/>
      <w:marBottom w:val="0"/>
      <w:divBdr>
        <w:top w:val="none" w:sz="0" w:space="0" w:color="auto"/>
        <w:left w:val="none" w:sz="0" w:space="0" w:color="auto"/>
        <w:bottom w:val="none" w:sz="0" w:space="0" w:color="auto"/>
        <w:right w:val="none" w:sz="0" w:space="0" w:color="auto"/>
      </w:divBdr>
      <w:divsChild>
        <w:div w:id="749929510">
          <w:marLeft w:val="0"/>
          <w:marRight w:val="0"/>
          <w:marTop w:val="750"/>
          <w:marBottom w:val="0"/>
          <w:divBdr>
            <w:top w:val="none" w:sz="0" w:space="0" w:color="auto"/>
            <w:left w:val="none" w:sz="0" w:space="0" w:color="auto"/>
            <w:bottom w:val="none" w:sz="0" w:space="0" w:color="auto"/>
            <w:right w:val="none" w:sz="0" w:space="0" w:color="auto"/>
          </w:divBdr>
          <w:divsChild>
            <w:div w:id="74071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3801">
      <w:bodyDiv w:val="1"/>
      <w:marLeft w:val="0"/>
      <w:marRight w:val="0"/>
      <w:marTop w:val="0"/>
      <w:marBottom w:val="0"/>
      <w:divBdr>
        <w:top w:val="none" w:sz="0" w:space="0" w:color="auto"/>
        <w:left w:val="none" w:sz="0" w:space="0" w:color="auto"/>
        <w:bottom w:val="none" w:sz="0" w:space="0" w:color="auto"/>
        <w:right w:val="none" w:sz="0" w:space="0" w:color="auto"/>
      </w:divBdr>
      <w:divsChild>
        <w:div w:id="1903561066">
          <w:marLeft w:val="0"/>
          <w:marRight w:val="0"/>
          <w:marTop w:val="750"/>
          <w:marBottom w:val="0"/>
          <w:divBdr>
            <w:top w:val="none" w:sz="0" w:space="0" w:color="auto"/>
            <w:left w:val="none" w:sz="0" w:space="0" w:color="auto"/>
            <w:bottom w:val="none" w:sz="0" w:space="0" w:color="auto"/>
            <w:right w:val="none" w:sz="0" w:space="0" w:color="auto"/>
          </w:divBdr>
          <w:divsChild>
            <w:div w:id="20757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154281">
      <w:bodyDiv w:val="1"/>
      <w:marLeft w:val="0"/>
      <w:marRight w:val="0"/>
      <w:marTop w:val="0"/>
      <w:marBottom w:val="0"/>
      <w:divBdr>
        <w:top w:val="none" w:sz="0" w:space="0" w:color="auto"/>
        <w:left w:val="none" w:sz="0" w:space="0" w:color="auto"/>
        <w:bottom w:val="none" w:sz="0" w:space="0" w:color="auto"/>
        <w:right w:val="none" w:sz="0" w:space="0" w:color="auto"/>
      </w:divBdr>
      <w:divsChild>
        <w:div w:id="293369331">
          <w:marLeft w:val="0"/>
          <w:marRight w:val="0"/>
          <w:marTop w:val="750"/>
          <w:marBottom w:val="0"/>
          <w:divBdr>
            <w:top w:val="none" w:sz="0" w:space="0" w:color="auto"/>
            <w:left w:val="none" w:sz="0" w:space="0" w:color="auto"/>
            <w:bottom w:val="none" w:sz="0" w:space="0" w:color="auto"/>
            <w:right w:val="none" w:sz="0" w:space="0" w:color="auto"/>
          </w:divBdr>
          <w:divsChild>
            <w:div w:id="59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70730">
      <w:bodyDiv w:val="1"/>
      <w:marLeft w:val="0"/>
      <w:marRight w:val="0"/>
      <w:marTop w:val="0"/>
      <w:marBottom w:val="0"/>
      <w:divBdr>
        <w:top w:val="none" w:sz="0" w:space="0" w:color="auto"/>
        <w:left w:val="none" w:sz="0" w:space="0" w:color="auto"/>
        <w:bottom w:val="none" w:sz="0" w:space="0" w:color="auto"/>
        <w:right w:val="none" w:sz="0" w:space="0" w:color="auto"/>
      </w:divBdr>
      <w:divsChild>
        <w:div w:id="913665423">
          <w:marLeft w:val="0"/>
          <w:marRight w:val="0"/>
          <w:marTop w:val="750"/>
          <w:marBottom w:val="0"/>
          <w:divBdr>
            <w:top w:val="none" w:sz="0" w:space="0" w:color="auto"/>
            <w:left w:val="none" w:sz="0" w:space="0" w:color="auto"/>
            <w:bottom w:val="none" w:sz="0" w:space="0" w:color="auto"/>
            <w:right w:val="none" w:sz="0" w:space="0" w:color="auto"/>
          </w:divBdr>
          <w:divsChild>
            <w:div w:id="3213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21003">
      <w:bodyDiv w:val="1"/>
      <w:marLeft w:val="0"/>
      <w:marRight w:val="0"/>
      <w:marTop w:val="0"/>
      <w:marBottom w:val="0"/>
      <w:divBdr>
        <w:top w:val="none" w:sz="0" w:space="0" w:color="auto"/>
        <w:left w:val="none" w:sz="0" w:space="0" w:color="auto"/>
        <w:bottom w:val="none" w:sz="0" w:space="0" w:color="auto"/>
        <w:right w:val="none" w:sz="0" w:space="0" w:color="auto"/>
      </w:divBdr>
      <w:divsChild>
        <w:div w:id="1338386906">
          <w:marLeft w:val="0"/>
          <w:marRight w:val="0"/>
          <w:marTop w:val="750"/>
          <w:marBottom w:val="0"/>
          <w:divBdr>
            <w:top w:val="none" w:sz="0" w:space="0" w:color="auto"/>
            <w:left w:val="none" w:sz="0" w:space="0" w:color="auto"/>
            <w:bottom w:val="none" w:sz="0" w:space="0" w:color="auto"/>
            <w:right w:val="none" w:sz="0" w:space="0" w:color="auto"/>
          </w:divBdr>
          <w:divsChild>
            <w:div w:id="160754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90056">
      <w:bodyDiv w:val="1"/>
      <w:marLeft w:val="0"/>
      <w:marRight w:val="0"/>
      <w:marTop w:val="0"/>
      <w:marBottom w:val="0"/>
      <w:divBdr>
        <w:top w:val="none" w:sz="0" w:space="0" w:color="auto"/>
        <w:left w:val="none" w:sz="0" w:space="0" w:color="auto"/>
        <w:bottom w:val="none" w:sz="0" w:space="0" w:color="auto"/>
        <w:right w:val="none" w:sz="0" w:space="0" w:color="auto"/>
      </w:divBdr>
      <w:divsChild>
        <w:div w:id="1012491552">
          <w:marLeft w:val="0"/>
          <w:marRight w:val="0"/>
          <w:marTop w:val="750"/>
          <w:marBottom w:val="0"/>
          <w:divBdr>
            <w:top w:val="none" w:sz="0" w:space="0" w:color="auto"/>
            <w:left w:val="none" w:sz="0" w:space="0" w:color="auto"/>
            <w:bottom w:val="none" w:sz="0" w:space="0" w:color="auto"/>
            <w:right w:val="none" w:sz="0" w:space="0" w:color="auto"/>
          </w:divBdr>
          <w:divsChild>
            <w:div w:id="59362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832230">
      <w:bodyDiv w:val="1"/>
      <w:marLeft w:val="0"/>
      <w:marRight w:val="0"/>
      <w:marTop w:val="0"/>
      <w:marBottom w:val="0"/>
      <w:divBdr>
        <w:top w:val="none" w:sz="0" w:space="0" w:color="auto"/>
        <w:left w:val="none" w:sz="0" w:space="0" w:color="auto"/>
        <w:bottom w:val="none" w:sz="0" w:space="0" w:color="auto"/>
        <w:right w:val="none" w:sz="0" w:space="0" w:color="auto"/>
      </w:divBdr>
      <w:divsChild>
        <w:div w:id="112142019">
          <w:marLeft w:val="0"/>
          <w:marRight w:val="0"/>
          <w:marTop w:val="750"/>
          <w:marBottom w:val="0"/>
          <w:divBdr>
            <w:top w:val="none" w:sz="0" w:space="0" w:color="auto"/>
            <w:left w:val="none" w:sz="0" w:space="0" w:color="auto"/>
            <w:bottom w:val="none" w:sz="0" w:space="0" w:color="auto"/>
            <w:right w:val="none" w:sz="0" w:space="0" w:color="auto"/>
          </w:divBdr>
          <w:divsChild>
            <w:div w:id="4123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1917">
      <w:bodyDiv w:val="1"/>
      <w:marLeft w:val="0"/>
      <w:marRight w:val="0"/>
      <w:marTop w:val="0"/>
      <w:marBottom w:val="0"/>
      <w:divBdr>
        <w:top w:val="none" w:sz="0" w:space="0" w:color="auto"/>
        <w:left w:val="none" w:sz="0" w:space="0" w:color="auto"/>
        <w:bottom w:val="none" w:sz="0" w:space="0" w:color="auto"/>
        <w:right w:val="none" w:sz="0" w:space="0" w:color="auto"/>
      </w:divBdr>
      <w:divsChild>
        <w:div w:id="726489766">
          <w:marLeft w:val="0"/>
          <w:marRight w:val="0"/>
          <w:marTop w:val="750"/>
          <w:marBottom w:val="0"/>
          <w:divBdr>
            <w:top w:val="none" w:sz="0" w:space="0" w:color="auto"/>
            <w:left w:val="none" w:sz="0" w:space="0" w:color="auto"/>
            <w:bottom w:val="none" w:sz="0" w:space="0" w:color="auto"/>
            <w:right w:val="none" w:sz="0" w:space="0" w:color="auto"/>
          </w:divBdr>
          <w:divsChild>
            <w:div w:id="129447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75986">
      <w:bodyDiv w:val="1"/>
      <w:marLeft w:val="0"/>
      <w:marRight w:val="0"/>
      <w:marTop w:val="0"/>
      <w:marBottom w:val="0"/>
      <w:divBdr>
        <w:top w:val="none" w:sz="0" w:space="0" w:color="auto"/>
        <w:left w:val="none" w:sz="0" w:space="0" w:color="auto"/>
        <w:bottom w:val="none" w:sz="0" w:space="0" w:color="auto"/>
        <w:right w:val="none" w:sz="0" w:space="0" w:color="auto"/>
      </w:divBdr>
      <w:divsChild>
        <w:div w:id="278680599">
          <w:marLeft w:val="0"/>
          <w:marRight w:val="0"/>
          <w:marTop w:val="750"/>
          <w:marBottom w:val="0"/>
          <w:divBdr>
            <w:top w:val="none" w:sz="0" w:space="0" w:color="auto"/>
            <w:left w:val="none" w:sz="0" w:space="0" w:color="auto"/>
            <w:bottom w:val="none" w:sz="0" w:space="0" w:color="auto"/>
            <w:right w:val="none" w:sz="0" w:space="0" w:color="auto"/>
          </w:divBdr>
          <w:divsChild>
            <w:div w:id="173057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27298">
      <w:bodyDiv w:val="1"/>
      <w:marLeft w:val="0"/>
      <w:marRight w:val="0"/>
      <w:marTop w:val="0"/>
      <w:marBottom w:val="0"/>
      <w:divBdr>
        <w:top w:val="none" w:sz="0" w:space="0" w:color="auto"/>
        <w:left w:val="none" w:sz="0" w:space="0" w:color="auto"/>
        <w:bottom w:val="none" w:sz="0" w:space="0" w:color="auto"/>
        <w:right w:val="none" w:sz="0" w:space="0" w:color="auto"/>
      </w:divBdr>
      <w:divsChild>
        <w:div w:id="2092508641">
          <w:marLeft w:val="0"/>
          <w:marRight w:val="0"/>
          <w:marTop w:val="750"/>
          <w:marBottom w:val="0"/>
          <w:divBdr>
            <w:top w:val="none" w:sz="0" w:space="0" w:color="auto"/>
            <w:left w:val="none" w:sz="0" w:space="0" w:color="auto"/>
            <w:bottom w:val="none" w:sz="0" w:space="0" w:color="auto"/>
            <w:right w:val="none" w:sz="0" w:space="0" w:color="auto"/>
          </w:divBdr>
          <w:divsChild>
            <w:div w:id="54495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55462">
      <w:bodyDiv w:val="1"/>
      <w:marLeft w:val="0"/>
      <w:marRight w:val="0"/>
      <w:marTop w:val="0"/>
      <w:marBottom w:val="0"/>
      <w:divBdr>
        <w:top w:val="none" w:sz="0" w:space="0" w:color="auto"/>
        <w:left w:val="none" w:sz="0" w:space="0" w:color="auto"/>
        <w:bottom w:val="none" w:sz="0" w:space="0" w:color="auto"/>
        <w:right w:val="none" w:sz="0" w:space="0" w:color="auto"/>
      </w:divBdr>
      <w:divsChild>
        <w:div w:id="699822342">
          <w:marLeft w:val="0"/>
          <w:marRight w:val="0"/>
          <w:marTop w:val="750"/>
          <w:marBottom w:val="0"/>
          <w:divBdr>
            <w:top w:val="none" w:sz="0" w:space="0" w:color="auto"/>
            <w:left w:val="none" w:sz="0" w:space="0" w:color="auto"/>
            <w:bottom w:val="none" w:sz="0" w:space="0" w:color="auto"/>
            <w:right w:val="none" w:sz="0" w:space="0" w:color="auto"/>
          </w:divBdr>
          <w:divsChild>
            <w:div w:id="11904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09039">
      <w:bodyDiv w:val="1"/>
      <w:marLeft w:val="0"/>
      <w:marRight w:val="0"/>
      <w:marTop w:val="0"/>
      <w:marBottom w:val="0"/>
      <w:divBdr>
        <w:top w:val="none" w:sz="0" w:space="0" w:color="auto"/>
        <w:left w:val="none" w:sz="0" w:space="0" w:color="auto"/>
        <w:bottom w:val="none" w:sz="0" w:space="0" w:color="auto"/>
        <w:right w:val="none" w:sz="0" w:space="0" w:color="auto"/>
      </w:divBdr>
      <w:divsChild>
        <w:div w:id="1008870614">
          <w:marLeft w:val="0"/>
          <w:marRight w:val="0"/>
          <w:marTop w:val="750"/>
          <w:marBottom w:val="0"/>
          <w:divBdr>
            <w:top w:val="none" w:sz="0" w:space="0" w:color="auto"/>
            <w:left w:val="none" w:sz="0" w:space="0" w:color="auto"/>
            <w:bottom w:val="none" w:sz="0" w:space="0" w:color="auto"/>
            <w:right w:val="none" w:sz="0" w:space="0" w:color="auto"/>
          </w:divBdr>
          <w:divsChild>
            <w:div w:id="21385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98750">
      <w:bodyDiv w:val="1"/>
      <w:marLeft w:val="0"/>
      <w:marRight w:val="0"/>
      <w:marTop w:val="0"/>
      <w:marBottom w:val="0"/>
      <w:divBdr>
        <w:top w:val="none" w:sz="0" w:space="0" w:color="auto"/>
        <w:left w:val="none" w:sz="0" w:space="0" w:color="auto"/>
        <w:bottom w:val="none" w:sz="0" w:space="0" w:color="auto"/>
        <w:right w:val="none" w:sz="0" w:space="0" w:color="auto"/>
      </w:divBdr>
      <w:divsChild>
        <w:div w:id="70854446">
          <w:marLeft w:val="0"/>
          <w:marRight w:val="0"/>
          <w:marTop w:val="750"/>
          <w:marBottom w:val="0"/>
          <w:divBdr>
            <w:top w:val="none" w:sz="0" w:space="0" w:color="auto"/>
            <w:left w:val="none" w:sz="0" w:space="0" w:color="auto"/>
            <w:bottom w:val="none" w:sz="0" w:space="0" w:color="auto"/>
            <w:right w:val="none" w:sz="0" w:space="0" w:color="auto"/>
          </w:divBdr>
          <w:divsChild>
            <w:div w:id="18489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955095">
      <w:bodyDiv w:val="1"/>
      <w:marLeft w:val="0"/>
      <w:marRight w:val="0"/>
      <w:marTop w:val="0"/>
      <w:marBottom w:val="0"/>
      <w:divBdr>
        <w:top w:val="none" w:sz="0" w:space="0" w:color="auto"/>
        <w:left w:val="none" w:sz="0" w:space="0" w:color="auto"/>
        <w:bottom w:val="none" w:sz="0" w:space="0" w:color="auto"/>
        <w:right w:val="none" w:sz="0" w:space="0" w:color="auto"/>
      </w:divBdr>
      <w:divsChild>
        <w:div w:id="633802664">
          <w:marLeft w:val="0"/>
          <w:marRight w:val="0"/>
          <w:marTop w:val="750"/>
          <w:marBottom w:val="0"/>
          <w:divBdr>
            <w:top w:val="none" w:sz="0" w:space="0" w:color="auto"/>
            <w:left w:val="none" w:sz="0" w:space="0" w:color="auto"/>
            <w:bottom w:val="none" w:sz="0" w:space="0" w:color="auto"/>
            <w:right w:val="none" w:sz="0" w:space="0" w:color="auto"/>
          </w:divBdr>
          <w:divsChild>
            <w:div w:id="90237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972309">
      <w:bodyDiv w:val="1"/>
      <w:marLeft w:val="0"/>
      <w:marRight w:val="0"/>
      <w:marTop w:val="0"/>
      <w:marBottom w:val="0"/>
      <w:divBdr>
        <w:top w:val="none" w:sz="0" w:space="0" w:color="auto"/>
        <w:left w:val="none" w:sz="0" w:space="0" w:color="auto"/>
        <w:bottom w:val="none" w:sz="0" w:space="0" w:color="auto"/>
        <w:right w:val="none" w:sz="0" w:space="0" w:color="auto"/>
      </w:divBdr>
      <w:divsChild>
        <w:div w:id="2043170863">
          <w:marLeft w:val="0"/>
          <w:marRight w:val="0"/>
          <w:marTop w:val="750"/>
          <w:marBottom w:val="0"/>
          <w:divBdr>
            <w:top w:val="none" w:sz="0" w:space="0" w:color="auto"/>
            <w:left w:val="none" w:sz="0" w:space="0" w:color="auto"/>
            <w:bottom w:val="none" w:sz="0" w:space="0" w:color="auto"/>
            <w:right w:val="none" w:sz="0" w:space="0" w:color="auto"/>
          </w:divBdr>
          <w:divsChild>
            <w:div w:id="1053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72383">
      <w:bodyDiv w:val="1"/>
      <w:marLeft w:val="0"/>
      <w:marRight w:val="0"/>
      <w:marTop w:val="0"/>
      <w:marBottom w:val="0"/>
      <w:divBdr>
        <w:top w:val="none" w:sz="0" w:space="0" w:color="auto"/>
        <w:left w:val="none" w:sz="0" w:space="0" w:color="auto"/>
        <w:bottom w:val="none" w:sz="0" w:space="0" w:color="auto"/>
        <w:right w:val="none" w:sz="0" w:space="0" w:color="auto"/>
      </w:divBdr>
      <w:divsChild>
        <w:div w:id="518084939">
          <w:marLeft w:val="0"/>
          <w:marRight w:val="0"/>
          <w:marTop w:val="750"/>
          <w:marBottom w:val="0"/>
          <w:divBdr>
            <w:top w:val="none" w:sz="0" w:space="0" w:color="auto"/>
            <w:left w:val="none" w:sz="0" w:space="0" w:color="auto"/>
            <w:bottom w:val="none" w:sz="0" w:space="0" w:color="auto"/>
            <w:right w:val="none" w:sz="0" w:space="0" w:color="auto"/>
          </w:divBdr>
          <w:divsChild>
            <w:div w:id="171530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466946">
      <w:bodyDiv w:val="1"/>
      <w:marLeft w:val="0"/>
      <w:marRight w:val="0"/>
      <w:marTop w:val="0"/>
      <w:marBottom w:val="0"/>
      <w:divBdr>
        <w:top w:val="none" w:sz="0" w:space="0" w:color="auto"/>
        <w:left w:val="none" w:sz="0" w:space="0" w:color="auto"/>
        <w:bottom w:val="none" w:sz="0" w:space="0" w:color="auto"/>
        <w:right w:val="none" w:sz="0" w:space="0" w:color="auto"/>
      </w:divBdr>
      <w:divsChild>
        <w:div w:id="2021078918">
          <w:marLeft w:val="0"/>
          <w:marRight w:val="0"/>
          <w:marTop w:val="750"/>
          <w:marBottom w:val="0"/>
          <w:divBdr>
            <w:top w:val="none" w:sz="0" w:space="0" w:color="auto"/>
            <w:left w:val="none" w:sz="0" w:space="0" w:color="auto"/>
            <w:bottom w:val="none" w:sz="0" w:space="0" w:color="auto"/>
            <w:right w:val="none" w:sz="0" w:space="0" w:color="auto"/>
          </w:divBdr>
          <w:divsChild>
            <w:div w:id="150466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7356">
      <w:bodyDiv w:val="1"/>
      <w:marLeft w:val="0"/>
      <w:marRight w:val="0"/>
      <w:marTop w:val="0"/>
      <w:marBottom w:val="0"/>
      <w:divBdr>
        <w:top w:val="none" w:sz="0" w:space="0" w:color="auto"/>
        <w:left w:val="none" w:sz="0" w:space="0" w:color="auto"/>
        <w:bottom w:val="none" w:sz="0" w:space="0" w:color="auto"/>
        <w:right w:val="none" w:sz="0" w:space="0" w:color="auto"/>
      </w:divBdr>
      <w:divsChild>
        <w:div w:id="11299825">
          <w:marLeft w:val="0"/>
          <w:marRight w:val="0"/>
          <w:marTop w:val="750"/>
          <w:marBottom w:val="0"/>
          <w:divBdr>
            <w:top w:val="none" w:sz="0" w:space="0" w:color="auto"/>
            <w:left w:val="none" w:sz="0" w:space="0" w:color="auto"/>
            <w:bottom w:val="none" w:sz="0" w:space="0" w:color="auto"/>
            <w:right w:val="none" w:sz="0" w:space="0" w:color="auto"/>
          </w:divBdr>
          <w:divsChild>
            <w:div w:id="174517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49867">
      <w:bodyDiv w:val="1"/>
      <w:marLeft w:val="0"/>
      <w:marRight w:val="0"/>
      <w:marTop w:val="0"/>
      <w:marBottom w:val="0"/>
      <w:divBdr>
        <w:top w:val="none" w:sz="0" w:space="0" w:color="auto"/>
        <w:left w:val="none" w:sz="0" w:space="0" w:color="auto"/>
        <w:bottom w:val="none" w:sz="0" w:space="0" w:color="auto"/>
        <w:right w:val="none" w:sz="0" w:space="0" w:color="auto"/>
      </w:divBdr>
      <w:divsChild>
        <w:div w:id="1887717469">
          <w:marLeft w:val="0"/>
          <w:marRight w:val="0"/>
          <w:marTop w:val="750"/>
          <w:marBottom w:val="0"/>
          <w:divBdr>
            <w:top w:val="none" w:sz="0" w:space="0" w:color="auto"/>
            <w:left w:val="none" w:sz="0" w:space="0" w:color="auto"/>
            <w:bottom w:val="none" w:sz="0" w:space="0" w:color="auto"/>
            <w:right w:val="none" w:sz="0" w:space="0" w:color="auto"/>
          </w:divBdr>
          <w:divsChild>
            <w:div w:id="9012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8647">
      <w:bodyDiv w:val="1"/>
      <w:marLeft w:val="0"/>
      <w:marRight w:val="0"/>
      <w:marTop w:val="0"/>
      <w:marBottom w:val="0"/>
      <w:divBdr>
        <w:top w:val="none" w:sz="0" w:space="0" w:color="auto"/>
        <w:left w:val="none" w:sz="0" w:space="0" w:color="auto"/>
        <w:bottom w:val="none" w:sz="0" w:space="0" w:color="auto"/>
        <w:right w:val="none" w:sz="0" w:space="0" w:color="auto"/>
      </w:divBdr>
      <w:divsChild>
        <w:div w:id="1732579137">
          <w:marLeft w:val="0"/>
          <w:marRight w:val="0"/>
          <w:marTop w:val="750"/>
          <w:marBottom w:val="0"/>
          <w:divBdr>
            <w:top w:val="none" w:sz="0" w:space="0" w:color="auto"/>
            <w:left w:val="none" w:sz="0" w:space="0" w:color="auto"/>
            <w:bottom w:val="none" w:sz="0" w:space="0" w:color="auto"/>
            <w:right w:val="none" w:sz="0" w:space="0" w:color="auto"/>
          </w:divBdr>
          <w:divsChild>
            <w:div w:id="35122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44472">
      <w:bodyDiv w:val="1"/>
      <w:marLeft w:val="0"/>
      <w:marRight w:val="0"/>
      <w:marTop w:val="0"/>
      <w:marBottom w:val="0"/>
      <w:divBdr>
        <w:top w:val="none" w:sz="0" w:space="0" w:color="auto"/>
        <w:left w:val="none" w:sz="0" w:space="0" w:color="auto"/>
        <w:bottom w:val="none" w:sz="0" w:space="0" w:color="auto"/>
        <w:right w:val="none" w:sz="0" w:space="0" w:color="auto"/>
      </w:divBdr>
      <w:divsChild>
        <w:div w:id="516964501">
          <w:marLeft w:val="0"/>
          <w:marRight w:val="0"/>
          <w:marTop w:val="750"/>
          <w:marBottom w:val="0"/>
          <w:divBdr>
            <w:top w:val="none" w:sz="0" w:space="0" w:color="auto"/>
            <w:left w:val="none" w:sz="0" w:space="0" w:color="auto"/>
            <w:bottom w:val="none" w:sz="0" w:space="0" w:color="auto"/>
            <w:right w:val="none" w:sz="0" w:space="0" w:color="auto"/>
          </w:divBdr>
          <w:divsChild>
            <w:div w:id="6416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1977">
      <w:bodyDiv w:val="1"/>
      <w:marLeft w:val="0"/>
      <w:marRight w:val="0"/>
      <w:marTop w:val="0"/>
      <w:marBottom w:val="0"/>
      <w:divBdr>
        <w:top w:val="none" w:sz="0" w:space="0" w:color="auto"/>
        <w:left w:val="none" w:sz="0" w:space="0" w:color="auto"/>
        <w:bottom w:val="none" w:sz="0" w:space="0" w:color="auto"/>
        <w:right w:val="none" w:sz="0" w:space="0" w:color="auto"/>
      </w:divBdr>
      <w:divsChild>
        <w:div w:id="959918275">
          <w:marLeft w:val="0"/>
          <w:marRight w:val="0"/>
          <w:marTop w:val="750"/>
          <w:marBottom w:val="0"/>
          <w:divBdr>
            <w:top w:val="none" w:sz="0" w:space="0" w:color="auto"/>
            <w:left w:val="none" w:sz="0" w:space="0" w:color="auto"/>
            <w:bottom w:val="none" w:sz="0" w:space="0" w:color="auto"/>
            <w:right w:val="none" w:sz="0" w:space="0" w:color="auto"/>
          </w:divBdr>
          <w:divsChild>
            <w:div w:id="187873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368730">
      <w:bodyDiv w:val="1"/>
      <w:marLeft w:val="0"/>
      <w:marRight w:val="0"/>
      <w:marTop w:val="0"/>
      <w:marBottom w:val="0"/>
      <w:divBdr>
        <w:top w:val="none" w:sz="0" w:space="0" w:color="auto"/>
        <w:left w:val="none" w:sz="0" w:space="0" w:color="auto"/>
        <w:bottom w:val="none" w:sz="0" w:space="0" w:color="auto"/>
        <w:right w:val="none" w:sz="0" w:space="0" w:color="auto"/>
      </w:divBdr>
      <w:divsChild>
        <w:div w:id="1649819800">
          <w:marLeft w:val="0"/>
          <w:marRight w:val="0"/>
          <w:marTop w:val="750"/>
          <w:marBottom w:val="0"/>
          <w:divBdr>
            <w:top w:val="none" w:sz="0" w:space="0" w:color="auto"/>
            <w:left w:val="none" w:sz="0" w:space="0" w:color="auto"/>
            <w:bottom w:val="none" w:sz="0" w:space="0" w:color="auto"/>
            <w:right w:val="none" w:sz="0" w:space="0" w:color="auto"/>
          </w:divBdr>
          <w:divsChild>
            <w:div w:id="188586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83004">
      <w:bodyDiv w:val="1"/>
      <w:marLeft w:val="0"/>
      <w:marRight w:val="0"/>
      <w:marTop w:val="0"/>
      <w:marBottom w:val="0"/>
      <w:divBdr>
        <w:top w:val="none" w:sz="0" w:space="0" w:color="auto"/>
        <w:left w:val="none" w:sz="0" w:space="0" w:color="auto"/>
        <w:bottom w:val="none" w:sz="0" w:space="0" w:color="auto"/>
        <w:right w:val="none" w:sz="0" w:space="0" w:color="auto"/>
      </w:divBdr>
      <w:divsChild>
        <w:div w:id="1843624610">
          <w:marLeft w:val="0"/>
          <w:marRight w:val="0"/>
          <w:marTop w:val="750"/>
          <w:marBottom w:val="0"/>
          <w:divBdr>
            <w:top w:val="none" w:sz="0" w:space="0" w:color="auto"/>
            <w:left w:val="none" w:sz="0" w:space="0" w:color="auto"/>
            <w:bottom w:val="none" w:sz="0" w:space="0" w:color="auto"/>
            <w:right w:val="none" w:sz="0" w:space="0" w:color="auto"/>
          </w:divBdr>
          <w:divsChild>
            <w:div w:id="176864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42033">
      <w:bodyDiv w:val="1"/>
      <w:marLeft w:val="0"/>
      <w:marRight w:val="0"/>
      <w:marTop w:val="0"/>
      <w:marBottom w:val="0"/>
      <w:divBdr>
        <w:top w:val="none" w:sz="0" w:space="0" w:color="auto"/>
        <w:left w:val="none" w:sz="0" w:space="0" w:color="auto"/>
        <w:bottom w:val="none" w:sz="0" w:space="0" w:color="auto"/>
        <w:right w:val="none" w:sz="0" w:space="0" w:color="auto"/>
      </w:divBdr>
      <w:divsChild>
        <w:div w:id="1982926613">
          <w:marLeft w:val="0"/>
          <w:marRight w:val="0"/>
          <w:marTop w:val="750"/>
          <w:marBottom w:val="0"/>
          <w:divBdr>
            <w:top w:val="none" w:sz="0" w:space="0" w:color="auto"/>
            <w:left w:val="none" w:sz="0" w:space="0" w:color="auto"/>
            <w:bottom w:val="none" w:sz="0" w:space="0" w:color="auto"/>
            <w:right w:val="none" w:sz="0" w:space="0" w:color="auto"/>
          </w:divBdr>
          <w:divsChild>
            <w:div w:id="105056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567676">
      <w:bodyDiv w:val="1"/>
      <w:marLeft w:val="0"/>
      <w:marRight w:val="0"/>
      <w:marTop w:val="0"/>
      <w:marBottom w:val="0"/>
      <w:divBdr>
        <w:top w:val="none" w:sz="0" w:space="0" w:color="auto"/>
        <w:left w:val="none" w:sz="0" w:space="0" w:color="auto"/>
        <w:bottom w:val="none" w:sz="0" w:space="0" w:color="auto"/>
        <w:right w:val="none" w:sz="0" w:space="0" w:color="auto"/>
      </w:divBdr>
      <w:divsChild>
        <w:div w:id="398136256">
          <w:marLeft w:val="0"/>
          <w:marRight w:val="0"/>
          <w:marTop w:val="750"/>
          <w:marBottom w:val="0"/>
          <w:divBdr>
            <w:top w:val="none" w:sz="0" w:space="0" w:color="auto"/>
            <w:left w:val="none" w:sz="0" w:space="0" w:color="auto"/>
            <w:bottom w:val="none" w:sz="0" w:space="0" w:color="auto"/>
            <w:right w:val="none" w:sz="0" w:space="0" w:color="auto"/>
          </w:divBdr>
          <w:divsChild>
            <w:div w:id="20212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932301">
      <w:bodyDiv w:val="1"/>
      <w:marLeft w:val="0"/>
      <w:marRight w:val="0"/>
      <w:marTop w:val="0"/>
      <w:marBottom w:val="0"/>
      <w:divBdr>
        <w:top w:val="none" w:sz="0" w:space="0" w:color="auto"/>
        <w:left w:val="none" w:sz="0" w:space="0" w:color="auto"/>
        <w:bottom w:val="none" w:sz="0" w:space="0" w:color="auto"/>
        <w:right w:val="none" w:sz="0" w:space="0" w:color="auto"/>
      </w:divBdr>
      <w:divsChild>
        <w:div w:id="839583342">
          <w:marLeft w:val="0"/>
          <w:marRight w:val="0"/>
          <w:marTop w:val="750"/>
          <w:marBottom w:val="0"/>
          <w:divBdr>
            <w:top w:val="none" w:sz="0" w:space="0" w:color="auto"/>
            <w:left w:val="none" w:sz="0" w:space="0" w:color="auto"/>
            <w:bottom w:val="none" w:sz="0" w:space="0" w:color="auto"/>
            <w:right w:val="none" w:sz="0" w:space="0" w:color="auto"/>
          </w:divBdr>
          <w:divsChild>
            <w:div w:id="45429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18524">
      <w:bodyDiv w:val="1"/>
      <w:marLeft w:val="0"/>
      <w:marRight w:val="0"/>
      <w:marTop w:val="0"/>
      <w:marBottom w:val="0"/>
      <w:divBdr>
        <w:top w:val="none" w:sz="0" w:space="0" w:color="auto"/>
        <w:left w:val="none" w:sz="0" w:space="0" w:color="auto"/>
        <w:bottom w:val="none" w:sz="0" w:space="0" w:color="auto"/>
        <w:right w:val="none" w:sz="0" w:space="0" w:color="auto"/>
      </w:divBdr>
      <w:divsChild>
        <w:div w:id="212929615">
          <w:marLeft w:val="0"/>
          <w:marRight w:val="0"/>
          <w:marTop w:val="750"/>
          <w:marBottom w:val="0"/>
          <w:divBdr>
            <w:top w:val="none" w:sz="0" w:space="0" w:color="auto"/>
            <w:left w:val="none" w:sz="0" w:space="0" w:color="auto"/>
            <w:bottom w:val="none" w:sz="0" w:space="0" w:color="auto"/>
            <w:right w:val="none" w:sz="0" w:space="0" w:color="auto"/>
          </w:divBdr>
          <w:divsChild>
            <w:div w:id="39663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1099">
      <w:bodyDiv w:val="1"/>
      <w:marLeft w:val="0"/>
      <w:marRight w:val="0"/>
      <w:marTop w:val="0"/>
      <w:marBottom w:val="0"/>
      <w:divBdr>
        <w:top w:val="none" w:sz="0" w:space="0" w:color="auto"/>
        <w:left w:val="none" w:sz="0" w:space="0" w:color="auto"/>
        <w:bottom w:val="none" w:sz="0" w:space="0" w:color="auto"/>
        <w:right w:val="none" w:sz="0" w:space="0" w:color="auto"/>
      </w:divBdr>
      <w:divsChild>
        <w:div w:id="309406648">
          <w:marLeft w:val="0"/>
          <w:marRight w:val="0"/>
          <w:marTop w:val="750"/>
          <w:marBottom w:val="0"/>
          <w:divBdr>
            <w:top w:val="none" w:sz="0" w:space="0" w:color="auto"/>
            <w:left w:val="none" w:sz="0" w:space="0" w:color="auto"/>
            <w:bottom w:val="none" w:sz="0" w:space="0" w:color="auto"/>
            <w:right w:val="none" w:sz="0" w:space="0" w:color="auto"/>
          </w:divBdr>
          <w:divsChild>
            <w:div w:id="88004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534864">
      <w:bodyDiv w:val="1"/>
      <w:marLeft w:val="0"/>
      <w:marRight w:val="0"/>
      <w:marTop w:val="0"/>
      <w:marBottom w:val="0"/>
      <w:divBdr>
        <w:top w:val="none" w:sz="0" w:space="0" w:color="auto"/>
        <w:left w:val="none" w:sz="0" w:space="0" w:color="auto"/>
        <w:bottom w:val="none" w:sz="0" w:space="0" w:color="auto"/>
        <w:right w:val="none" w:sz="0" w:space="0" w:color="auto"/>
      </w:divBdr>
      <w:divsChild>
        <w:div w:id="1462115401">
          <w:marLeft w:val="0"/>
          <w:marRight w:val="0"/>
          <w:marTop w:val="750"/>
          <w:marBottom w:val="0"/>
          <w:divBdr>
            <w:top w:val="none" w:sz="0" w:space="0" w:color="auto"/>
            <w:left w:val="none" w:sz="0" w:space="0" w:color="auto"/>
            <w:bottom w:val="none" w:sz="0" w:space="0" w:color="auto"/>
            <w:right w:val="none" w:sz="0" w:space="0" w:color="auto"/>
          </w:divBdr>
          <w:divsChild>
            <w:div w:id="161775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970678">
      <w:bodyDiv w:val="1"/>
      <w:marLeft w:val="0"/>
      <w:marRight w:val="0"/>
      <w:marTop w:val="0"/>
      <w:marBottom w:val="0"/>
      <w:divBdr>
        <w:top w:val="none" w:sz="0" w:space="0" w:color="auto"/>
        <w:left w:val="none" w:sz="0" w:space="0" w:color="auto"/>
        <w:bottom w:val="none" w:sz="0" w:space="0" w:color="auto"/>
        <w:right w:val="none" w:sz="0" w:space="0" w:color="auto"/>
      </w:divBdr>
      <w:divsChild>
        <w:div w:id="492455205">
          <w:marLeft w:val="0"/>
          <w:marRight w:val="0"/>
          <w:marTop w:val="750"/>
          <w:marBottom w:val="0"/>
          <w:divBdr>
            <w:top w:val="none" w:sz="0" w:space="0" w:color="auto"/>
            <w:left w:val="none" w:sz="0" w:space="0" w:color="auto"/>
            <w:bottom w:val="none" w:sz="0" w:space="0" w:color="auto"/>
            <w:right w:val="none" w:sz="0" w:space="0" w:color="auto"/>
          </w:divBdr>
          <w:divsChild>
            <w:div w:id="83272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06139">
      <w:bodyDiv w:val="1"/>
      <w:marLeft w:val="0"/>
      <w:marRight w:val="0"/>
      <w:marTop w:val="0"/>
      <w:marBottom w:val="0"/>
      <w:divBdr>
        <w:top w:val="none" w:sz="0" w:space="0" w:color="auto"/>
        <w:left w:val="none" w:sz="0" w:space="0" w:color="auto"/>
        <w:bottom w:val="none" w:sz="0" w:space="0" w:color="auto"/>
        <w:right w:val="none" w:sz="0" w:space="0" w:color="auto"/>
      </w:divBdr>
      <w:divsChild>
        <w:div w:id="731733514">
          <w:marLeft w:val="0"/>
          <w:marRight w:val="0"/>
          <w:marTop w:val="750"/>
          <w:marBottom w:val="0"/>
          <w:divBdr>
            <w:top w:val="none" w:sz="0" w:space="0" w:color="auto"/>
            <w:left w:val="none" w:sz="0" w:space="0" w:color="auto"/>
            <w:bottom w:val="none" w:sz="0" w:space="0" w:color="auto"/>
            <w:right w:val="none" w:sz="0" w:space="0" w:color="auto"/>
          </w:divBdr>
          <w:divsChild>
            <w:div w:id="17203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476644">
      <w:bodyDiv w:val="1"/>
      <w:marLeft w:val="0"/>
      <w:marRight w:val="0"/>
      <w:marTop w:val="0"/>
      <w:marBottom w:val="0"/>
      <w:divBdr>
        <w:top w:val="none" w:sz="0" w:space="0" w:color="auto"/>
        <w:left w:val="none" w:sz="0" w:space="0" w:color="auto"/>
        <w:bottom w:val="none" w:sz="0" w:space="0" w:color="auto"/>
        <w:right w:val="none" w:sz="0" w:space="0" w:color="auto"/>
      </w:divBdr>
      <w:divsChild>
        <w:div w:id="687289903">
          <w:marLeft w:val="0"/>
          <w:marRight w:val="0"/>
          <w:marTop w:val="750"/>
          <w:marBottom w:val="0"/>
          <w:divBdr>
            <w:top w:val="none" w:sz="0" w:space="0" w:color="auto"/>
            <w:left w:val="none" w:sz="0" w:space="0" w:color="auto"/>
            <w:bottom w:val="none" w:sz="0" w:space="0" w:color="auto"/>
            <w:right w:val="none" w:sz="0" w:space="0" w:color="auto"/>
          </w:divBdr>
          <w:divsChild>
            <w:div w:id="194106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024341">
      <w:bodyDiv w:val="1"/>
      <w:marLeft w:val="0"/>
      <w:marRight w:val="0"/>
      <w:marTop w:val="0"/>
      <w:marBottom w:val="0"/>
      <w:divBdr>
        <w:top w:val="none" w:sz="0" w:space="0" w:color="auto"/>
        <w:left w:val="none" w:sz="0" w:space="0" w:color="auto"/>
        <w:bottom w:val="none" w:sz="0" w:space="0" w:color="auto"/>
        <w:right w:val="none" w:sz="0" w:space="0" w:color="auto"/>
      </w:divBdr>
      <w:divsChild>
        <w:div w:id="350956408">
          <w:marLeft w:val="0"/>
          <w:marRight w:val="0"/>
          <w:marTop w:val="750"/>
          <w:marBottom w:val="0"/>
          <w:divBdr>
            <w:top w:val="none" w:sz="0" w:space="0" w:color="auto"/>
            <w:left w:val="none" w:sz="0" w:space="0" w:color="auto"/>
            <w:bottom w:val="none" w:sz="0" w:space="0" w:color="auto"/>
            <w:right w:val="none" w:sz="0" w:space="0" w:color="auto"/>
          </w:divBdr>
          <w:divsChild>
            <w:div w:id="200496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120">
      <w:bodyDiv w:val="1"/>
      <w:marLeft w:val="0"/>
      <w:marRight w:val="0"/>
      <w:marTop w:val="0"/>
      <w:marBottom w:val="0"/>
      <w:divBdr>
        <w:top w:val="none" w:sz="0" w:space="0" w:color="auto"/>
        <w:left w:val="none" w:sz="0" w:space="0" w:color="auto"/>
        <w:bottom w:val="none" w:sz="0" w:space="0" w:color="auto"/>
        <w:right w:val="none" w:sz="0" w:space="0" w:color="auto"/>
      </w:divBdr>
      <w:divsChild>
        <w:div w:id="1273054137">
          <w:marLeft w:val="0"/>
          <w:marRight w:val="0"/>
          <w:marTop w:val="750"/>
          <w:marBottom w:val="0"/>
          <w:divBdr>
            <w:top w:val="none" w:sz="0" w:space="0" w:color="auto"/>
            <w:left w:val="none" w:sz="0" w:space="0" w:color="auto"/>
            <w:bottom w:val="none" w:sz="0" w:space="0" w:color="auto"/>
            <w:right w:val="none" w:sz="0" w:space="0" w:color="auto"/>
          </w:divBdr>
          <w:divsChild>
            <w:div w:id="27992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146512">
      <w:bodyDiv w:val="1"/>
      <w:marLeft w:val="0"/>
      <w:marRight w:val="0"/>
      <w:marTop w:val="0"/>
      <w:marBottom w:val="0"/>
      <w:divBdr>
        <w:top w:val="none" w:sz="0" w:space="0" w:color="auto"/>
        <w:left w:val="none" w:sz="0" w:space="0" w:color="auto"/>
        <w:bottom w:val="none" w:sz="0" w:space="0" w:color="auto"/>
        <w:right w:val="none" w:sz="0" w:space="0" w:color="auto"/>
      </w:divBdr>
      <w:divsChild>
        <w:div w:id="472332974">
          <w:marLeft w:val="0"/>
          <w:marRight w:val="0"/>
          <w:marTop w:val="750"/>
          <w:marBottom w:val="0"/>
          <w:divBdr>
            <w:top w:val="none" w:sz="0" w:space="0" w:color="auto"/>
            <w:left w:val="none" w:sz="0" w:space="0" w:color="auto"/>
            <w:bottom w:val="none" w:sz="0" w:space="0" w:color="auto"/>
            <w:right w:val="none" w:sz="0" w:space="0" w:color="auto"/>
          </w:divBdr>
          <w:divsChild>
            <w:div w:id="188756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1716">
                  <w:marLeft w:val="0"/>
                  <w:marRight w:val="0"/>
                  <w:marTop w:val="0"/>
                  <w:marBottom w:val="0"/>
                  <w:divBdr>
                    <w:top w:val="none" w:sz="0" w:space="0" w:color="auto"/>
                    <w:left w:val="none" w:sz="0" w:space="0" w:color="auto"/>
                    <w:bottom w:val="none" w:sz="0" w:space="0" w:color="auto"/>
                    <w:right w:val="none" w:sz="0" w:space="0" w:color="auto"/>
                  </w:divBdr>
                  <w:divsChild>
                    <w:div w:id="1283414085">
                      <w:marLeft w:val="0"/>
                      <w:marRight w:val="0"/>
                      <w:marTop w:val="750"/>
                      <w:marBottom w:val="0"/>
                      <w:divBdr>
                        <w:top w:val="none" w:sz="0" w:space="0" w:color="auto"/>
                        <w:left w:val="none" w:sz="0" w:space="0" w:color="auto"/>
                        <w:bottom w:val="none" w:sz="0" w:space="0" w:color="auto"/>
                        <w:right w:val="none" w:sz="0" w:space="0" w:color="auto"/>
                      </w:divBdr>
                      <w:divsChild>
                        <w:div w:id="153311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143508">
                  <w:marLeft w:val="0"/>
                  <w:marRight w:val="0"/>
                  <w:marTop w:val="0"/>
                  <w:marBottom w:val="0"/>
                  <w:divBdr>
                    <w:top w:val="none" w:sz="0" w:space="0" w:color="auto"/>
                    <w:left w:val="none" w:sz="0" w:space="0" w:color="auto"/>
                    <w:bottom w:val="none" w:sz="0" w:space="0" w:color="auto"/>
                    <w:right w:val="none" w:sz="0" w:space="0" w:color="auto"/>
                  </w:divBdr>
                  <w:divsChild>
                    <w:div w:id="1396079690">
                      <w:marLeft w:val="0"/>
                      <w:marRight w:val="0"/>
                      <w:marTop w:val="750"/>
                      <w:marBottom w:val="0"/>
                      <w:divBdr>
                        <w:top w:val="none" w:sz="0" w:space="0" w:color="auto"/>
                        <w:left w:val="none" w:sz="0" w:space="0" w:color="auto"/>
                        <w:bottom w:val="none" w:sz="0" w:space="0" w:color="auto"/>
                        <w:right w:val="none" w:sz="0" w:space="0" w:color="auto"/>
                      </w:divBdr>
                      <w:divsChild>
                        <w:div w:id="18012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5234">
      <w:bodyDiv w:val="1"/>
      <w:marLeft w:val="0"/>
      <w:marRight w:val="0"/>
      <w:marTop w:val="0"/>
      <w:marBottom w:val="0"/>
      <w:divBdr>
        <w:top w:val="none" w:sz="0" w:space="0" w:color="auto"/>
        <w:left w:val="none" w:sz="0" w:space="0" w:color="auto"/>
        <w:bottom w:val="none" w:sz="0" w:space="0" w:color="auto"/>
        <w:right w:val="none" w:sz="0" w:space="0" w:color="auto"/>
      </w:divBdr>
      <w:divsChild>
        <w:div w:id="260603698">
          <w:marLeft w:val="0"/>
          <w:marRight w:val="0"/>
          <w:marTop w:val="750"/>
          <w:marBottom w:val="0"/>
          <w:divBdr>
            <w:top w:val="none" w:sz="0" w:space="0" w:color="auto"/>
            <w:left w:val="none" w:sz="0" w:space="0" w:color="auto"/>
            <w:bottom w:val="none" w:sz="0" w:space="0" w:color="auto"/>
            <w:right w:val="none" w:sz="0" w:space="0" w:color="auto"/>
          </w:divBdr>
          <w:divsChild>
            <w:div w:id="10959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08331">
      <w:bodyDiv w:val="1"/>
      <w:marLeft w:val="0"/>
      <w:marRight w:val="0"/>
      <w:marTop w:val="0"/>
      <w:marBottom w:val="0"/>
      <w:divBdr>
        <w:top w:val="none" w:sz="0" w:space="0" w:color="auto"/>
        <w:left w:val="none" w:sz="0" w:space="0" w:color="auto"/>
        <w:bottom w:val="none" w:sz="0" w:space="0" w:color="auto"/>
        <w:right w:val="none" w:sz="0" w:space="0" w:color="auto"/>
      </w:divBdr>
      <w:divsChild>
        <w:div w:id="1763913903">
          <w:marLeft w:val="0"/>
          <w:marRight w:val="0"/>
          <w:marTop w:val="750"/>
          <w:marBottom w:val="0"/>
          <w:divBdr>
            <w:top w:val="none" w:sz="0" w:space="0" w:color="auto"/>
            <w:left w:val="none" w:sz="0" w:space="0" w:color="auto"/>
            <w:bottom w:val="none" w:sz="0" w:space="0" w:color="auto"/>
            <w:right w:val="none" w:sz="0" w:space="0" w:color="auto"/>
          </w:divBdr>
          <w:divsChild>
            <w:div w:id="151742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9422">
      <w:bodyDiv w:val="1"/>
      <w:marLeft w:val="0"/>
      <w:marRight w:val="0"/>
      <w:marTop w:val="0"/>
      <w:marBottom w:val="0"/>
      <w:divBdr>
        <w:top w:val="none" w:sz="0" w:space="0" w:color="auto"/>
        <w:left w:val="none" w:sz="0" w:space="0" w:color="auto"/>
        <w:bottom w:val="none" w:sz="0" w:space="0" w:color="auto"/>
        <w:right w:val="none" w:sz="0" w:space="0" w:color="auto"/>
      </w:divBdr>
      <w:divsChild>
        <w:div w:id="2013336512">
          <w:marLeft w:val="0"/>
          <w:marRight w:val="0"/>
          <w:marTop w:val="750"/>
          <w:marBottom w:val="0"/>
          <w:divBdr>
            <w:top w:val="none" w:sz="0" w:space="0" w:color="auto"/>
            <w:left w:val="none" w:sz="0" w:space="0" w:color="auto"/>
            <w:bottom w:val="none" w:sz="0" w:space="0" w:color="auto"/>
            <w:right w:val="none" w:sz="0" w:space="0" w:color="auto"/>
          </w:divBdr>
          <w:divsChild>
            <w:div w:id="4299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51805">
      <w:bodyDiv w:val="1"/>
      <w:marLeft w:val="0"/>
      <w:marRight w:val="0"/>
      <w:marTop w:val="0"/>
      <w:marBottom w:val="0"/>
      <w:divBdr>
        <w:top w:val="none" w:sz="0" w:space="0" w:color="auto"/>
        <w:left w:val="none" w:sz="0" w:space="0" w:color="auto"/>
        <w:bottom w:val="none" w:sz="0" w:space="0" w:color="auto"/>
        <w:right w:val="none" w:sz="0" w:space="0" w:color="auto"/>
      </w:divBdr>
      <w:divsChild>
        <w:div w:id="312566085">
          <w:marLeft w:val="0"/>
          <w:marRight w:val="0"/>
          <w:marTop w:val="750"/>
          <w:marBottom w:val="0"/>
          <w:divBdr>
            <w:top w:val="none" w:sz="0" w:space="0" w:color="auto"/>
            <w:left w:val="none" w:sz="0" w:space="0" w:color="auto"/>
            <w:bottom w:val="none" w:sz="0" w:space="0" w:color="auto"/>
            <w:right w:val="none" w:sz="0" w:space="0" w:color="auto"/>
          </w:divBdr>
          <w:divsChild>
            <w:div w:id="174058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607931">
      <w:bodyDiv w:val="1"/>
      <w:marLeft w:val="0"/>
      <w:marRight w:val="0"/>
      <w:marTop w:val="0"/>
      <w:marBottom w:val="0"/>
      <w:divBdr>
        <w:top w:val="none" w:sz="0" w:space="0" w:color="auto"/>
        <w:left w:val="none" w:sz="0" w:space="0" w:color="auto"/>
        <w:bottom w:val="none" w:sz="0" w:space="0" w:color="auto"/>
        <w:right w:val="none" w:sz="0" w:space="0" w:color="auto"/>
      </w:divBdr>
      <w:divsChild>
        <w:div w:id="316495343">
          <w:marLeft w:val="0"/>
          <w:marRight w:val="0"/>
          <w:marTop w:val="750"/>
          <w:marBottom w:val="0"/>
          <w:divBdr>
            <w:top w:val="none" w:sz="0" w:space="0" w:color="auto"/>
            <w:left w:val="none" w:sz="0" w:space="0" w:color="auto"/>
            <w:bottom w:val="none" w:sz="0" w:space="0" w:color="auto"/>
            <w:right w:val="none" w:sz="0" w:space="0" w:color="auto"/>
          </w:divBdr>
          <w:divsChild>
            <w:div w:id="107898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300362">
      <w:bodyDiv w:val="1"/>
      <w:marLeft w:val="0"/>
      <w:marRight w:val="0"/>
      <w:marTop w:val="0"/>
      <w:marBottom w:val="0"/>
      <w:divBdr>
        <w:top w:val="none" w:sz="0" w:space="0" w:color="auto"/>
        <w:left w:val="none" w:sz="0" w:space="0" w:color="auto"/>
        <w:bottom w:val="none" w:sz="0" w:space="0" w:color="auto"/>
        <w:right w:val="none" w:sz="0" w:space="0" w:color="auto"/>
      </w:divBdr>
      <w:divsChild>
        <w:div w:id="1654063643">
          <w:marLeft w:val="0"/>
          <w:marRight w:val="0"/>
          <w:marTop w:val="750"/>
          <w:marBottom w:val="0"/>
          <w:divBdr>
            <w:top w:val="none" w:sz="0" w:space="0" w:color="auto"/>
            <w:left w:val="none" w:sz="0" w:space="0" w:color="auto"/>
            <w:bottom w:val="none" w:sz="0" w:space="0" w:color="auto"/>
            <w:right w:val="none" w:sz="0" w:space="0" w:color="auto"/>
          </w:divBdr>
          <w:divsChild>
            <w:div w:id="79609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3327">
      <w:bodyDiv w:val="1"/>
      <w:marLeft w:val="0"/>
      <w:marRight w:val="0"/>
      <w:marTop w:val="0"/>
      <w:marBottom w:val="0"/>
      <w:divBdr>
        <w:top w:val="none" w:sz="0" w:space="0" w:color="auto"/>
        <w:left w:val="none" w:sz="0" w:space="0" w:color="auto"/>
        <w:bottom w:val="none" w:sz="0" w:space="0" w:color="auto"/>
        <w:right w:val="none" w:sz="0" w:space="0" w:color="auto"/>
      </w:divBdr>
      <w:divsChild>
        <w:div w:id="1263606811">
          <w:marLeft w:val="0"/>
          <w:marRight w:val="0"/>
          <w:marTop w:val="750"/>
          <w:marBottom w:val="0"/>
          <w:divBdr>
            <w:top w:val="none" w:sz="0" w:space="0" w:color="auto"/>
            <w:left w:val="none" w:sz="0" w:space="0" w:color="auto"/>
            <w:bottom w:val="none" w:sz="0" w:space="0" w:color="auto"/>
            <w:right w:val="none" w:sz="0" w:space="0" w:color="auto"/>
          </w:divBdr>
          <w:divsChild>
            <w:div w:id="91902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41482">
      <w:bodyDiv w:val="1"/>
      <w:marLeft w:val="0"/>
      <w:marRight w:val="0"/>
      <w:marTop w:val="0"/>
      <w:marBottom w:val="0"/>
      <w:divBdr>
        <w:top w:val="none" w:sz="0" w:space="0" w:color="auto"/>
        <w:left w:val="none" w:sz="0" w:space="0" w:color="auto"/>
        <w:bottom w:val="none" w:sz="0" w:space="0" w:color="auto"/>
        <w:right w:val="none" w:sz="0" w:space="0" w:color="auto"/>
      </w:divBdr>
      <w:divsChild>
        <w:div w:id="776603397">
          <w:marLeft w:val="0"/>
          <w:marRight w:val="0"/>
          <w:marTop w:val="750"/>
          <w:marBottom w:val="0"/>
          <w:divBdr>
            <w:top w:val="none" w:sz="0" w:space="0" w:color="auto"/>
            <w:left w:val="none" w:sz="0" w:space="0" w:color="auto"/>
            <w:bottom w:val="none" w:sz="0" w:space="0" w:color="auto"/>
            <w:right w:val="none" w:sz="0" w:space="0" w:color="auto"/>
          </w:divBdr>
          <w:divsChild>
            <w:div w:id="200890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4764">
      <w:bodyDiv w:val="1"/>
      <w:marLeft w:val="0"/>
      <w:marRight w:val="0"/>
      <w:marTop w:val="0"/>
      <w:marBottom w:val="0"/>
      <w:divBdr>
        <w:top w:val="none" w:sz="0" w:space="0" w:color="auto"/>
        <w:left w:val="none" w:sz="0" w:space="0" w:color="auto"/>
        <w:bottom w:val="none" w:sz="0" w:space="0" w:color="auto"/>
        <w:right w:val="none" w:sz="0" w:space="0" w:color="auto"/>
      </w:divBdr>
      <w:divsChild>
        <w:div w:id="1550412289">
          <w:marLeft w:val="0"/>
          <w:marRight w:val="0"/>
          <w:marTop w:val="750"/>
          <w:marBottom w:val="0"/>
          <w:divBdr>
            <w:top w:val="none" w:sz="0" w:space="0" w:color="auto"/>
            <w:left w:val="none" w:sz="0" w:space="0" w:color="auto"/>
            <w:bottom w:val="none" w:sz="0" w:space="0" w:color="auto"/>
            <w:right w:val="none" w:sz="0" w:space="0" w:color="auto"/>
          </w:divBdr>
          <w:divsChild>
            <w:div w:id="158429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13821">
      <w:bodyDiv w:val="1"/>
      <w:marLeft w:val="0"/>
      <w:marRight w:val="0"/>
      <w:marTop w:val="0"/>
      <w:marBottom w:val="0"/>
      <w:divBdr>
        <w:top w:val="none" w:sz="0" w:space="0" w:color="auto"/>
        <w:left w:val="none" w:sz="0" w:space="0" w:color="auto"/>
        <w:bottom w:val="none" w:sz="0" w:space="0" w:color="auto"/>
        <w:right w:val="none" w:sz="0" w:space="0" w:color="auto"/>
      </w:divBdr>
      <w:divsChild>
        <w:div w:id="249003806">
          <w:marLeft w:val="0"/>
          <w:marRight w:val="0"/>
          <w:marTop w:val="750"/>
          <w:marBottom w:val="0"/>
          <w:divBdr>
            <w:top w:val="none" w:sz="0" w:space="0" w:color="auto"/>
            <w:left w:val="none" w:sz="0" w:space="0" w:color="auto"/>
            <w:bottom w:val="none" w:sz="0" w:space="0" w:color="auto"/>
            <w:right w:val="none" w:sz="0" w:space="0" w:color="auto"/>
          </w:divBdr>
          <w:divsChild>
            <w:div w:id="196654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154704">
      <w:bodyDiv w:val="1"/>
      <w:marLeft w:val="0"/>
      <w:marRight w:val="0"/>
      <w:marTop w:val="0"/>
      <w:marBottom w:val="0"/>
      <w:divBdr>
        <w:top w:val="none" w:sz="0" w:space="0" w:color="auto"/>
        <w:left w:val="none" w:sz="0" w:space="0" w:color="auto"/>
        <w:bottom w:val="none" w:sz="0" w:space="0" w:color="auto"/>
        <w:right w:val="none" w:sz="0" w:space="0" w:color="auto"/>
      </w:divBdr>
      <w:divsChild>
        <w:div w:id="1835946495">
          <w:marLeft w:val="0"/>
          <w:marRight w:val="0"/>
          <w:marTop w:val="750"/>
          <w:marBottom w:val="0"/>
          <w:divBdr>
            <w:top w:val="none" w:sz="0" w:space="0" w:color="auto"/>
            <w:left w:val="none" w:sz="0" w:space="0" w:color="auto"/>
            <w:bottom w:val="none" w:sz="0" w:space="0" w:color="auto"/>
            <w:right w:val="none" w:sz="0" w:space="0" w:color="auto"/>
          </w:divBdr>
          <w:divsChild>
            <w:div w:id="15696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712000">
      <w:bodyDiv w:val="1"/>
      <w:marLeft w:val="0"/>
      <w:marRight w:val="0"/>
      <w:marTop w:val="0"/>
      <w:marBottom w:val="0"/>
      <w:divBdr>
        <w:top w:val="none" w:sz="0" w:space="0" w:color="auto"/>
        <w:left w:val="none" w:sz="0" w:space="0" w:color="auto"/>
        <w:bottom w:val="none" w:sz="0" w:space="0" w:color="auto"/>
        <w:right w:val="none" w:sz="0" w:space="0" w:color="auto"/>
      </w:divBdr>
      <w:divsChild>
        <w:div w:id="291133318">
          <w:marLeft w:val="0"/>
          <w:marRight w:val="0"/>
          <w:marTop w:val="750"/>
          <w:marBottom w:val="0"/>
          <w:divBdr>
            <w:top w:val="none" w:sz="0" w:space="0" w:color="auto"/>
            <w:left w:val="none" w:sz="0" w:space="0" w:color="auto"/>
            <w:bottom w:val="none" w:sz="0" w:space="0" w:color="auto"/>
            <w:right w:val="none" w:sz="0" w:space="0" w:color="auto"/>
          </w:divBdr>
          <w:divsChild>
            <w:div w:id="96862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13912">
      <w:bodyDiv w:val="1"/>
      <w:marLeft w:val="0"/>
      <w:marRight w:val="0"/>
      <w:marTop w:val="0"/>
      <w:marBottom w:val="0"/>
      <w:divBdr>
        <w:top w:val="none" w:sz="0" w:space="0" w:color="auto"/>
        <w:left w:val="none" w:sz="0" w:space="0" w:color="auto"/>
        <w:bottom w:val="none" w:sz="0" w:space="0" w:color="auto"/>
        <w:right w:val="none" w:sz="0" w:space="0" w:color="auto"/>
      </w:divBdr>
      <w:divsChild>
        <w:div w:id="1388649889">
          <w:marLeft w:val="0"/>
          <w:marRight w:val="0"/>
          <w:marTop w:val="750"/>
          <w:marBottom w:val="0"/>
          <w:divBdr>
            <w:top w:val="none" w:sz="0" w:space="0" w:color="auto"/>
            <w:left w:val="none" w:sz="0" w:space="0" w:color="auto"/>
            <w:bottom w:val="none" w:sz="0" w:space="0" w:color="auto"/>
            <w:right w:val="none" w:sz="0" w:space="0" w:color="auto"/>
          </w:divBdr>
          <w:divsChild>
            <w:div w:id="13201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47232">
      <w:bodyDiv w:val="1"/>
      <w:marLeft w:val="0"/>
      <w:marRight w:val="0"/>
      <w:marTop w:val="0"/>
      <w:marBottom w:val="0"/>
      <w:divBdr>
        <w:top w:val="none" w:sz="0" w:space="0" w:color="auto"/>
        <w:left w:val="none" w:sz="0" w:space="0" w:color="auto"/>
        <w:bottom w:val="none" w:sz="0" w:space="0" w:color="auto"/>
        <w:right w:val="none" w:sz="0" w:space="0" w:color="auto"/>
      </w:divBdr>
      <w:divsChild>
        <w:div w:id="1389761633">
          <w:marLeft w:val="0"/>
          <w:marRight w:val="0"/>
          <w:marTop w:val="750"/>
          <w:marBottom w:val="0"/>
          <w:divBdr>
            <w:top w:val="none" w:sz="0" w:space="0" w:color="auto"/>
            <w:left w:val="none" w:sz="0" w:space="0" w:color="auto"/>
            <w:bottom w:val="none" w:sz="0" w:space="0" w:color="auto"/>
            <w:right w:val="none" w:sz="0" w:space="0" w:color="auto"/>
          </w:divBdr>
          <w:divsChild>
            <w:div w:id="10135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71734">
      <w:bodyDiv w:val="1"/>
      <w:marLeft w:val="0"/>
      <w:marRight w:val="0"/>
      <w:marTop w:val="0"/>
      <w:marBottom w:val="0"/>
      <w:divBdr>
        <w:top w:val="none" w:sz="0" w:space="0" w:color="auto"/>
        <w:left w:val="none" w:sz="0" w:space="0" w:color="auto"/>
        <w:bottom w:val="none" w:sz="0" w:space="0" w:color="auto"/>
        <w:right w:val="none" w:sz="0" w:space="0" w:color="auto"/>
      </w:divBdr>
      <w:divsChild>
        <w:div w:id="1329479242">
          <w:marLeft w:val="0"/>
          <w:marRight w:val="0"/>
          <w:marTop w:val="750"/>
          <w:marBottom w:val="0"/>
          <w:divBdr>
            <w:top w:val="none" w:sz="0" w:space="0" w:color="auto"/>
            <w:left w:val="none" w:sz="0" w:space="0" w:color="auto"/>
            <w:bottom w:val="none" w:sz="0" w:space="0" w:color="auto"/>
            <w:right w:val="none" w:sz="0" w:space="0" w:color="auto"/>
          </w:divBdr>
          <w:divsChild>
            <w:div w:id="6295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1114">
      <w:bodyDiv w:val="1"/>
      <w:marLeft w:val="0"/>
      <w:marRight w:val="0"/>
      <w:marTop w:val="0"/>
      <w:marBottom w:val="0"/>
      <w:divBdr>
        <w:top w:val="none" w:sz="0" w:space="0" w:color="auto"/>
        <w:left w:val="none" w:sz="0" w:space="0" w:color="auto"/>
        <w:bottom w:val="none" w:sz="0" w:space="0" w:color="auto"/>
        <w:right w:val="none" w:sz="0" w:space="0" w:color="auto"/>
      </w:divBdr>
      <w:divsChild>
        <w:div w:id="1405109234">
          <w:marLeft w:val="0"/>
          <w:marRight w:val="0"/>
          <w:marTop w:val="750"/>
          <w:marBottom w:val="0"/>
          <w:divBdr>
            <w:top w:val="none" w:sz="0" w:space="0" w:color="auto"/>
            <w:left w:val="none" w:sz="0" w:space="0" w:color="auto"/>
            <w:bottom w:val="none" w:sz="0" w:space="0" w:color="auto"/>
            <w:right w:val="none" w:sz="0" w:space="0" w:color="auto"/>
          </w:divBdr>
          <w:divsChild>
            <w:div w:id="6603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85134">
      <w:bodyDiv w:val="1"/>
      <w:marLeft w:val="0"/>
      <w:marRight w:val="0"/>
      <w:marTop w:val="0"/>
      <w:marBottom w:val="0"/>
      <w:divBdr>
        <w:top w:val="none" w:sz="0" w:space="0" w:color="auto"/>
        <w:left w:val="none" w:sz="0" w:space="0" w:color="auto"/>
        <w:bottom w:val="none" w:sz="0" w:space="0" w:color="auto"/>
        <w:right w:val="none" w:sz="0" w:space="0" w:color="auto"/>
      </w:divBdr>
      <w:divsChild>
        <w:div w:id="16079814">
          <w:marLeft w:val="0"/>
          <w:marRight w:val="0"/>
          <w:marTop w:val="750"/>
          <w:marBottom w:val="0"/>
          <w:divBdr>
            <w:top w:val="none" w:sz="0" w:space="0" w:color="auto"/>
            <w:left w:val="none" w:sz="0" w:space="0" w:color="auto"/>
            <w:bottom w:val="none" w:sz="0" w:space="0" w:color="auto"/>
            <w:right w:val="none" w:sz="0" w:space="0" w:color="auto"/>
          </w:divBdr>
          <w:divsChild>
            <w:div w:id="155065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575886">
      <w:bodyDiv w:val="1"/>
      <w:marLeft w:val="0"/>
      <w:marRight w:val="0"/>
      <w:marTop w:val="0"/>
      <w:marBottom w:val="0"/>
      <w:divBdr>
        <w:top w:val="none" w:sz="0" w:space="0" w:color="auto"/>
        <w:left w:val="none" w:sz="0" w:space="0" w:color="auto"/>
        <w:bottom w:val="none" w:sz="0" w:space="0" w:color="auto"/>
        <w:right w:val="none" w:sz="0" w:space="0" w:color="auto"/>
      </w:divBdr>
      <w:divsChild>
        <w:div w:id="659771336">
          <w:marLeft w:val="0"/>
          <w:marRight w:val="0"/>
          <w:marTop w:val="750"/>
          <w:marBottom w:val="0"/>
          <w:divBdr>
            <w:top w:val="none" w:sz="0" w:space="0" w:color="auto"/>
            <w:left w:val="none" w:sz="0" w:space="0" w:color="auto"/>
            <w:bottom w:val="none" w:sz="0" w:space="0" w:color="auto"/>
            <w:right w:val="none" w:sz="0" w:space="0" w:color="auto"/>
          </w:divBdr>
          <w:divsChild>
            <w:div w:id="183645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2457">
      <w:bodyDiv w:val="1"/>
      <w:marLeft w:val="0"/>
      <w:marRight w:val="0"/>
      <w:marTop w:val="0"/>
      <w:marBottom w:val="0"/>
      <w:divBdr>
        <w:top w:val="none" w:sz="0" w:space="0" w:color="auto"/>
        <w:left w:val="none" w:sz="0" w:space="0" w:color="auto"/>
        <w:bottom w:val="none" w:sz="0" w:space="0" w:color="auto"/>
        <w:right w:val="none" w:sz="0" w:space="0" w:color="auto"/>
      </w:divBdr>
      <w:divsChild>
        <w:div w:id="392508782">
          <w:marLeft w:val="0"/>
          <w:marRight w:val="0"/>
          <w:marTop w:val="750"/>
          <w:marBottom w:val="0"/>
          <w:divBdr>
            <w:top w:val="none" w:sz="0" w:space="0" w:color="auto"/>
            <w:left w:val="none" w:sz="0" w:space="0" w:color="auto"/>
            <w:bottom w:val="none" w:sz="0" w:space="0" w:color="auto"/>
            <w:right w:val="none" w:sz="0" w:space="0" w:color="auto"/>
          </w:divBdr>
          <w:divsChild>
            <w:div w:id="118713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897680">
      <w:bodyDiv w:val="1"/>
      <w:marLeft w:val="0"/>
      <w:marRight w:val="0"/>
      <w:marTop w:val="0"/>
      <w:marBottom w:val="0"/>
      <w:divBdr>
        <w:top w:val="none" w:sz="0" w:space="0" w:color="auto"/>
        <w:left w:val="none" w:sz="0" w:space="0" w:color="auto"/>
        <w:bottom w:val="none" w:sz="0" w:space="0" w:color="auto"/>
        <w:right w:val="none" w:sz="0" w:space="0" w:color="auto"/>
      </w:divBdr>
      <w:divsChild>
        <w:div w:id="1995180935">
          <w:marLeft w:val="0"/>
          <w:marRight w:val="0"/>
          <w:marTop w:val="750"/>
          <w:marBottom w:val="0"/>
          <w:divBdr>
            <w:top w:val="none" w:sz="0" w:space="0" w:color="auto"/>
            <w:left w:val="none" w:sz="0" w:space="0" w:color="auto"/>
            <w:bottom w:val="none" w:sz="0" w:space="0" w:color="auto"/>
            <w:right w:val="none" w:sz="0" w:space="0" w:color="auto"/>
          </w:divBdr>
          <w:divsChild>
            <w:div w:id="177774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7516">
      <w:bodyDiv w:val="1"/>
      <w:marLeft w:val="0"/>
      <w:marRight w:val="0"/>
      <w:marTop w:val="0"/>
      <w:marBottom w:val="0"/>
      <w:divBdr>
        <w:top w:val="none" w:sz="0" w:space="0" w:color="auto"/>
        <w:left w:val="none" w:sz="0" w:space="0" w:color="auto"/>
        <w:bottom w:val="none" w:sz="0" w:space="0" w:color="auto"/>
        <w:right w:val="none" w:sz="0" w:space="0" w:color="auto"/>
      </w:divBdr>
      <w:divsChild>
        <w:div w:id="1904296376">
          <w:marLeft w:val="0"/>
          <w:marRight w:val="0"/>
          <w:marTop w:val="750"/>
          <w:marBottom w:val="0"/>
          <w:divBdr>
            <w:top w:val="none" w:sz="0" w:space="0" w:color="auto"/>
            <w:left w:val="none" w:sz="0" w:space="0" w:color="auto"/>
            <w:bottom w:val="none" w:sz="0" w:space="0" w:color="auto"/>
            <w:right w:val="none" w:sz="0" w:space="0" w:color="auto"/>
          </w:divBdr>
          <w:divsChild>
            <w:div w:id="117140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8943">
      <w:bodyDiv w:val="1"/>
      <w:marLeft w:val="0"/>
      <w:marRight w:val="0"/>
      <w:marTop w:val="0"/>
      <w:marBottom w:val="0"/>
      <w:divBdr>
        <w:top w:val="none" w:sz="0" w:space="0" w:color="auto"/>
        <w:left w:val="none" w:sz="0" w:space="0" w:color="auto"/>
        <w:bottom w:val="none" w:sz="0" w:space="0" w:color="auto"/>
        <w:right w:val="none" w:sz="0" w:space="0" w:color="auto"/>
      </w:divBdr>
      <w:divsChild>
        <w:div w:id="1572957871">
          <w:marLeft w:val="0"/>
          <w:marRight w:val="0"/>
          <w:marTop w:val="750"/>
          <w:marBottom w:val="0"/>
          <w:divBdr>
            <w:top w:val="none" w:sz="0" w:space="0" w:color="auto"/>
            <w:left w:val="none" w:sz="0" w:space="0" w:color="auto"/>
            <w:bottom w:val="none" w:sz="0" w:space="0" w:color="auto"/>
            <w:right w:val="none" w:sz="0" w:space="0" w:color="auto"/>
          </w:divBdr>
          <w:divsChild>
            <w:div w:id="15519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730118">
      <w:bodyDiv w:val="1"/>
      <w:marLeft w:val="0"/>
      <w:marRight w:val="0"/>
      <w:marTop w:val="0"/>
      <w:marBottom w:val="0"/>
      <w:divBdr>
        <w:top w:val="none" w:sz="0" w:space="0" w:color="auto"/>
        <w:left w:val="none" w:sz="0" w:space="0" w:color="auto"/>
        <w:bottom w:val="none" w:sz="0" w:space="0" w:color="auto"/>
        <w:right w:val="none" w:sz="0" w:space="0" w:color="auto"/>
      </w:divBdr>
      <w:divsChild>
        <w:div w:id="1365519372">
          <w:marLeft w:val="0"/>
          <w:marRight w:val="0"/>
          <w:marTop w:val="750"/>
          <w:marBottom w:val="0"/>
          <w:divBdr>
            <w:top w:val="none" w:sz="0" w:space="0" w:color="auto"/>
            <w:left w:val="none" w:sz="0" w:space="0" w:color="auto"/>
            <w:bottom w:val="none" w:sz="0" w:space="0" w:color="auto"/>
            <w:right w:val="none" w:sz="0" w:space="0" w:color="auto"/>
          </w:divBdr>
          <w:divsChild>
            <w:div w:id="164377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7317">
      <w:bodyDiv w:val="1"/>
      <w:marLeft w:val="0"/>
      <w:marRight w:val="0"/>
      <w:marTop w:val="0"/>
      <w:marBottom w:val="0"/>
      <w:divBdr>
        <w:top w:val="none" w:sz="0" w:space="0" w:color="auto"/>
        <w:left w:val="none" w:sz="0" w:space="0" w:color="auto"/>
        <w:bottom w:val="none" w:sz="0" w:space="0" w:color="auto"/>
        <w:right w:val="none" w:sz="0" w:space="0" w:color="auto"/>
      </w:divBdr>
      <w:divsChild>
        <w:div w:id="3479005">
          <w:marLeft w:val="0"/>
          <w:marRight w:val="0"/>
          <w:marTop w:val="750"/>
          <w:marBottom w:val="0"/>
          <w:divBdr>
            <w:top w:val="none" w:sz="0" w:space="0" w:color="auto"/>
            <w:left w:val="none" w:sz="0" w:space="0" w:color="auto"/>
            <w:bottom w:val="none" w:sz="0" w:space="0" w:color="auto"/>
            <w:right w:val="none" w:sz="0" w:space="0" w:color="auto"/>
          </w:divBdr>
          <w:divsChild>
            <w:div w:id="8587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370610">
      <w:bodyDiv w:val="1"/>
      <w:marLeft w:val="0"/>
      <w:marRight w:val="0"/>
      <w:marTop w:val="0"/>
      <w:marBottom w:val="0"/>
      <w:divBdr>
        <w:top w:val="none" w:sz="0" w:space="0" w:color="auto"/>
        <w:left w:val="none" w:sz="0" w:space="0" w:color="auto"/>
        <w:bottom w:val="none" w:sz="0" w:space="0" w:color="auto"/>
        <w:right w:val="none" w:sz="0" w:space="0" w:color="auto"/>
      </w:divBdr>
      <w:divsChild>
        <w:div w:id="918364341">
          <w:marLeft w:val="0"/>
          <w:marRight w:val="0"/>
          <w:marTop w:val="750"/>
          <w:marBottom w:val="0"/>
          <w:divBdr>
            <w:top w:val="none" w:sz="0" w:space="0" w:color="auto"/>
            <w:left w:val="none" w:sz="0" w:space="0" w:color="auto"/>
            <w:bottom w:val="none" w:sz="0" w:space="0" w:color="auto"/>
            <w:right w:val="none" w:sz="0" w:space="0" w:color="auto"/>
          </w:divBdr>
          <w:divsChild>
            <w:div w:id="14104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537557">
      <w:bodyDiv w:val="1"/>
      <w:marLeft w:val="0"/>
      <w:marRight w:val="0"/>
      <w:marTop w:val="0"/>
      <w:marBottom w:val="0"/>
      <w:divBdr>
        <w:top w:val="none" w:sz="0" w:space="0" w:color="auto"/>
        <w:left w:val="none" w:sz="0" w:space="0" w:color="auto"/>
        <w:bottom w:val="none" w:sz="0" w:space="0" w:color="auto"/>
        <w:right w:val="none" w:sz="0" w:space="0" w:color="auto"/>
      </w:divBdr>
      <w:divsChild>
        <w:div w:id="2098600887">
          <w:marLeft w:val="0"/>
          <w:marRight w:val="0"/>
          <w:marTop w:val="750"/>
          <w:marBottom w:val="0"/>
          <w:divBdr>
            <w:top w:val="none" w:sz="0" w:space="0" w:color="auto"/>
            <w:left w:val="none" w:sz="0" w:space="0" w:color="auto"/>
            <w:bottom w:val="none" w:sz="0" w:space="0" w:color="auto"/>
            <w:right w:val="none" w:sz="0" w:space="0" w:color="auto"/>
          </w:divBdr>
          <w:divsChild>
            <w:div w:id="1227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236850">
      <w:bodyDiv w:val="1"/>
      <w:marLeft w:val="0"/>
      <w:marRight w:val="0"/>
      <w:marTop w:val="0"/>
      <w:marBottom w:val="0"/>
      <w:divBdr>
        <w:top w:val="none" w:sz="0" w:space="0" w:color="auto"/>
        <w:left w:val="none" w:sz="0" w:space="0" w:color="auto"/>
        <w:bottom w:val="none" w:sz="0" w:space="0" w:color="auto"/>
        <w:right w:val="none" w:sz="0" w:space="0" w:color="auto"/>
      </w:divBdr>
      <w:divsChild>
        <w:div w:id="1987737984">
          <w:marLeft w:val="0"/>
          <w:marRight w:val="0"/>
          <w:marTop w:val="750"/>
          <w:marBottom w:val="0"/>
          <w:divBdr>
            <w:top w:val="none" w:sz="0" w:space="0" w:color="auto"/>
            <w:left w:val="none" w:sz="0" w:space="0" w:color="auto"/>
            <w:bottom w:val="none" w:sz="0" w:space="0" w:color="auto"/>
            <w:right w:val="none" w:sz="0" w:space="0" w:color="auto"/>
          </w:divBdr>
          <w:divsChild>
            <w:div w:id="13480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56527">
      <w:bodyDiv w:val="1"/>
      <w:marLeft w:val="0"/>
      <w:marRight w:val="0"/>
      <w:marTop w:val="0"/>
      <w:marBottom w:val="0"/>
      <w:divBdr>
        <w:top w:val="none" w:sz="0" w:space="0" w:color="auto"/>
        <w:left w:val="none" w:sz="0" w:space="0" w:color="auto"/>
        <w:bottom w:val="none" w:sz="0" w:space="0" w:color="auto"/>
        <w:right w:val="none" w:sz="0" w:space="0" w:color="auto"/>
      </w:divBdr>
      <w:divsChild>
        <w:div w:id="1133249318">
          <w:marLeft w:val="0"/>
          <w:marRight w:val="0"/>
          <w:marTop w:val="750"/>
          <w:marBottom w:val="0"/>
          <w:divBdr>
            <w:top w:val="none" w:sz="0" w:space="0" w:color="auto"/>
            <w:left w:val="none" w:sz="0" w:space="0" w:color="auto"/>
            <w:bottom w:val="none" w:sz="0" w:space="0" w:color="auto"/>
            <w:right w:val="none" w:sz="0" w:space="0" w:color="auto"/>
          </w:divBdr>
          <w:divsChild>
            <w:div w:id="24668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935176">
      <w:bodyDiv w:val="1"/>
      <w:marLeft w:val="0"/>
      <w:marRight w:val="0"/>
      <w:marTop w:val="0"/>
      <w:marBottom w:val="0"/>
      <w:divBdr>
        <w:top w:val="none" w:sz="0" w:space="0" w:color="auto"/>
        <w:left w:val="none" w:sz="0" w:space="0" w:color="auto"/>
        <w:bottom w:val="none" w:sz="0" w:space="0" w:color="auto"/>
        <w:right w:val="none" w:sz="0" w:space="0" w:color="auto"/>
      </w:divBdr>
      <w:divsChild>
        <w:div w:id="35813390">
          <w:marLeft w:val="0"/>
          <w:marRight w:val="0"/>
          <w:marTop w:val="750"/>
          <w:marBottom w:val="0"/>
          <w:divBdr>
            <w:top w:val="none" w:sz="0" w:space="0" w:color="auto"/>
            <w:left w:val="none" w:sz="0" w:space="0" w:color="auto"/>
            <w:bottom w:val="none" w:sz="0" w:space="0" w:color="auto"/>
            <w:right w:val="none" w:sz="0" w:space="0" w:color="auto"/>
          </w:divBdr>
          <w:divsChild>
            <w:div w:id="153198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23130">
      <w:bodyDiv w:val="1"/>
      <w:marLeft w:val="0"/>
      <w:marRight w:val="0"/>
      <w:marTop w:val="0"/>
      <w:marBottom w:val="0"/>
      <w:divBdr>
        <w:top w:val="none" w:sz="0" w:space="0" w:color="auto"/>
        <w:left w:val="none" w:sz="0" w:space="0" w:color="auto"/>
        <w:bottom w:val="none" w:sz="0" w:space="0" w:color="auto"/>
        <w:right w:val="none" w:sz="0" w:space="0" w:color="auto"/>
      </w:divBdr>
      <w:divsChild>
        <w:div w:id="119884687">
          <w:marLeft w:val="0"/>
          <w:marRight w:val="0"/>
          <w:marTop w:val="750"/>
          <w:marBottom w:val="0"/>
          <w:divBdr>
            <w:top w:val="none" w:sz="0" w:space="0" w:color="auto"/>
            <w:left w:val="none" w:sz="0" w:space="0" w:color="auto"/>
            <w:bottom w:val="none" w:sz="0" w:space="0" w:color="auto"/>
            <w:right w:val="none" w:sz="0" w:space="0" w:color="auto"/>
          </w:divBdr>
          <w:divsChild>
            <w:div w:id="144141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194406">
      <w:bodyDiv w:val="1"/>
      <w:marLeft w:val="0"/>
      <w:marRight w:val="0"/>
      <w:marTop w:val="0"/>
      <w:marBottom w:val="0"/>
      <w:divBdr>
        <w:top w:val="none" w:sz="0" w:space="0" w:color="auto"/>
        <w:left w:val="none" w:sz="0" w:space="0" w:color="auto"/>
        <w:bottom w:val="none" w:sz="0" w:space="0" w:color="auto"/>
        <w:right w:val="none" w:sz="0" w:space="0" w:color="auto"/>
      </w:divBdr>
      <w:divsChild>
        <w:div w:id="1008630318">
          <w:marLeft w:val="0"/>
          <w:marRight w:val="0"/>
          <w:marTop w:val="750"/>
          <w:marBottom w:val="0"/>
          <w:divBdr>
            <w:top w:val="none" w:sz="0" w:space="0" w:color="auto"/>
            <w:left w:val="none" w:sz="0" w:space="0" w:color="auto"/>
            <w:bottom w:val="none" w:sz="0" w:space="0" w:color="auto"/>
            <w:right w:val="none" w:sz="0" w:space="0" w:color="auto"/>
          </w:divBdr>
          <w:divsChild>
            <w:div w:id="10639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52861">
      <w:bodyDiv w:val="1"/>
      <w:marLeft w:val="0"/>
      <w:marRight w:val="0"/>
      <w:marTop w:val="0"/>
      <w:marBottom w:val="0"/>
      <w:divBdr>
        <w:top w:val="none" w:sz="0" w:space="0" w:color="auto"/>
        <w:left w:val="none" w:sz="0" w:space="0" w:color="auto"/>
        <w:bottom w:val="none" w:sz="0" w:space="0" w:color="auto"/>
        <w:right w:val="none" w:sz="0" w:space="0" w:color="auto"/>
      </w:divBdr>
      <w:divsChild>
        <w:div w:id="51194218">
          <w:marLeft w:val="0"/>
          <w:marRight w:val="0"/>
          <w:marTop w:val="750"/>
          <w:marBottom w:val="0"/>
          <w:divBdr>
            <w:top w:val="none" w:sz="0" w:space="0" w:color="auto"/>
            <w:left w:val="none" w:sz="0" w:space="0" w:color="auto"/>
            <w:bottom w:val="none" w:sz="0" w:space="0" w:color="auto"/>
            <w:right w:val="none" w:sz="0" w:space="0" w:color="auto"/>
          </w:divBdr>
          <w:divsChild>
            <w:div w:id="104991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83390">
      <w:bodyDiv w:val="1"/>
      <w:marLeft w:val="0"/>
      <w:marRight w:val="0"/>
      <w:marTop w:val="0"/>
      <w:marBottom w:val="0"/>
      <w:divBdr>
        <w:top w:val="none" w:sz="0" w:space="0" w:color="auto"/>
        <w:left w:val="none" w:sz="0" w:space="0" w:color="auto"/>
        <w:bottom w:val="none" w:sz="0" w:space="0" w:color="auto"/>
        <w:right w:val="none" w:sz="0" w:space="0" w:color="auto"/>
      </w:divBdr>
      <w:divsChild>
        <w:div w:id="72237393">
          <w:marLeft w:val="0"/>
          <w:marRight w:val="0"/>
          <w:marTop w:val="750"/>
          <w:marBottom w:val="0"/>
          <w:divBdr>
            <w:top w:val="none" w:sz="0" w:space="0" w:color="auto"/>
            <w:left w:val="none" w:sz="0" w:space="0" w:color="auto"/>
            <w:bottom w:val="none" w:sz="0" w:space="0" w:color="auto"/>
            <w:right w:val="none" w:sz="0" w:space="0" w:color="auto"/>
          </w:divBdr>
          <w:divsChild>
            <w:div w:id="49264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68412">
      <w:bodyDiv w:val="1"/>
      <w:marLeft w:val="0"/>
      <w:marRight w:val="0"/>
      <w:marTop w:val="0"/>
      <w:marBottom w:val="0"/>
      <w:divBdr>
        <w:top w:val="none" w:sz="0" w:space="0" w:color="auto"/>
        <w:left w:val="none" w:sz="0" w:space="0" w:color="auto"/>
        <w:bottom w:val="none" w:sz="0" w:space="0" w:color="auto"/>
        <w:right w:val="none" w:sz="0" w:space="0" w:color="auto"/>
      </w:divBdr>
      <w:divsChild>
        <w:div w:id="1844515206">
          <w:marLeft w:val="0"/>
          <w:marRight w:val="0"/>
          <w:marTop w:val="750"/>
          <w:marBottom w:val="0"/>
          <w:divBdr>
            <w:top w:val="none" w:sz="0" w:space="0" w:color="auto"/>
            <w:left w:val="none" w:sz="0" w:space="0" w:color="auto"/>
            <w:bottom w:val="none" w:sz="0" w:space="0" w:color="auto"/>
            <w:right w:val="none" w:sz="0" w:space="0" w:color="auto"/>
          </w:divBdr>
          <w:divsChild>
            <w:div w:id="56553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58729">
      <w:bodyDiv w:val="1"/>
      <w:marLeft w:val="0"/>
      <w:marRight w:val="0"/>
      <w:marTop w:val="0"/>
      <w:marBottom w:val="0"/>
      <w:divBdr>
        <w:top w:val="none" w:sz="0" w:space="0" w:color="auto"/>
        <w:left w:val="none" w:sz="0" w:space="0" w:color="auto"/>
        <w:bottom w:val="none" w:sz="0" w:space="0" w:color="auto"/>
        <w:right w:val="none" w:sz="0" w:space="0" w:color="auto"/>
      </w:divBdr>
      <w:divsChild>
        <w:div w:id="352346808">
          <w:marLeft w:val="0"/>
          <w:marRight w:val="0"/>
          <w:marTop w:val="750"/>
          <w:marBottom w:val="0"/>
          <w:divBdr>
            <w:top w:val="none" w:sz="0" w:space="0" w:color="auto"/>
            <w:left w:val="none" w:sz="0" w:space="0" w:color="auto"/>
            <w:bottom w:val="none" w:sz="0" w:space="0" w:color="auto"/>
            <w:right w:val="none" w:sz="0" w:space="0" w:color="auto"/>
          </w:divBdr>
          <w:divsChild>
            <w:div w:id="200751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86967">
      <w:bodyDiv w:val="1"/>
      <w:marLeft w:val="0"/>
      <w:marRight w:val="0"/>
      <w:marTop w:val="0"/>
      <w:marBottom w:val="0"/>
      <w:divBdr>
        <w:top w:val="none" w:sz="0" w:space="0" w:color="auto"/>
        <w:left w:val="none" w:sz="0" w:space="0" w:color="auto"/>
        <w:bottom w:val="none" w:sz="0" w:space="0" w:color="auto"/>
        <w:right w:val="none" w:sz="0" w:space="0" w:color="auto"/>
      </w:divBdr>
      <w:divsChild>
        <w:div w:id="430012216">
          <w:marLeft w:val="0"/>
          <w:marRight w:val="0"/>
          <w:marTop w:val="750"/>
          <w:marBottom w:val="0"/>
          <w:divBdr>
            <w:top w:val="none" w:sz="0" w:space="0" w:color="auto"/>
            <w:left w:val="none" w:sz="0" w:space="0" w:color="auto"/>
            <w:bottom w:val="none" w:sz="0" w:space="0" w:color="auto"/>
            <w:right w:val="none" w:sz="0" w:space="0" w:color="auto"/>
          </w:divBdr>
          <w:divsChild>
            <w:div w:id="40287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49957">
      <w:bodyDiv w:val="1"/>
      <w:marLeft w:val="0"/>
      <w:marRight w:val="0"/>
      <w:marTop w:val="0"/>
      <w:marBottom w:val="0"/>
      <w:divBdr>
        <w:top w:val="none" w:sz="0" w:space="0" w:color="auto"/>
        <w:left w:val="none" w:sz="0" w:space="0" w:color="auto"/>
        <w:bottom w:val="none" w:sz="0" w:space="0" w:color="auto"/>
        <w:right w:val="none" w:sz="0" w:space="0" w:color="auto"/>
      </w:divBdr>
      <w:divsChild>
        <w:div w:id="1654336077">
          <w:marLeft w:val="0"/>
          <w:marRight w:val="0"/>
          <w:marTop w:val="750"/>
          <w:marBottom w:val="0"/>
          <w:divBdr>
            <w:top w:val="none" w:sz="0" w:space="0" w:color="auto"/>
            <w:left w:val="none" w:sz="0" w:space="0" w:color="auto"/>
            <w:bottom w:val="none" w:sz="0" w:space="0" w:color="auto"/>
            <w:right w:val="none" w:sz="0" w:space="0" w:color="auto"/>
          </w:divBdr>
          <w:divsChild>
            <w:div w:id="30477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30482">
      <w:bodyDiv w:val="1"/>
      <w:marLeft w:val="0"/>
      <w:marRight w:val="0"/>
      <w:marTop w:val="0"/>
      <w:marBottom w:val="0"/>
      <w:divBdr>
        <w:top w:val="none" w:sz="0" w:space="0" w:color="auto"/>
        <w:left w:val="none" w:sz="0" w:space="0" w:color="auto"/>
        <w:bottom w:val="none" w:sz="0" w:space="0" w:color="auto"/>
        <w:right w:val="none" w:sz="0" w:space="0" w:color="auto"/>
      </w:divBdr>
      <w:divsChild>
        <w:div w:id="1581717751">
          <w:marLeft w:val="0"/>
          <w:marRight w:val="0"/>
          <w:marTop w:val="750"/>
          <w:marBottom w:val="0"/>
          <w:divBdr>
            <w:top w:val="none" w:sz="0" w:space="0" w:color="auto"/>
            <w:left w:val="none" w:sz="0" w:space="0" w:color="auto"/>
            <w:bottom w:val="none" w:sz="0" w:space="0" w:color="auto"/>
            <w:right w:val="none" w:sz="0" w:space="0" w:color="auto"/>
          </w:divBdr>
          <w:divsChild>
            <w:div w:id="15638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81753">
      <w:bodyDiv w:val="1"/>
      <w:marLeft w:val="0"/>
      <w:marRight w:val="0"/>
      <w:marTop w:val="0"/>
      <w:marBottom w:val="0"/>
      <w:divBdr>
        <w:top w:val="none" w:sz="0" w:space="0" w:color="auto"/>
        <w:left w:val="none" w:sz="0" w:space="0" w:color="auto"/>
        <w:bottom w:val="none" w:sz="0" w:space="0" w:color="auto"/>
        <w:right w:val="none" w:sz="0" w:space="0" w:color="auto"/>
      </w:divBdr>
      <w:divsChild>
        <w:div w:id="716900425">
          <w:marLeft w:val="0"/>
          <w:marRight w:val="0"/>
          <w:marTop w:val="750"/>
          <w:marBottom w:val="0"/>
          <w:divBdr>
            <w:top w:val="none" w:sz="0" w:space="0" w:color="auto"/>
            <w:left w:val="none" w:sz="0" w:space="0" w:color="auto"/>
            <w:bottom w:val="none" w:sz="0" w:space="0" w:color="auto"/>
            <w:right w:val="none" w:sz="0" w:space="0" w:color="auto"/>
          </w:divBdr>
          <w:divsChild>
            <w:div w:id="182809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532">
      <w:bodyDiv w:val="1"/>
      <w:marLeft w:val="0"/>
      <w:marRight w:val="0"/>
      <w:marTop w:val="0"/>
      <w:marBottom w:val="0"/>
      <w:divBdr>
        <w:top w:val="none" w:sz="0" w:space="0" w:color="auto"/>
        <w:left w:val="none" w:sz="0" w:space="0" w:color="auto"/>
        <w:bottom w:val="none" w:sz="0" w:space="0" w:color="auto"/>
        <w:right w:val="none" w:sz="0" w:space="0" w:color="auto"/>
      </w:divBdr>
      <w:divsChild>
        <w:div w:id="1705715794">
          <w:marLeft w:val="0"/>
          <w:marRight w:val="0"/>
          <w:marTop w:val="750"/>
          <w:marBottom w:val="0"/>
          <w:divBdr>
            <w:top w:val="none" w:sz="0" w:space="0" w:color="auto"/>
            <w:left w:val="none" w:sz="0" w:space="0" w:color="auto"/>
            <w:bottom w:val="none" w:sz="0" w:space="0" w:color="auto"/>
            <w:right w:val="none" w:sz="0" w:space="0" w:color="auto"/>
          </w:divBdr>
          <w:divsChild>
            <w:div w:id="136112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1369">
      <w:bodyDiv w:val="1"/>
      <w:marLeft w:val="0"/>
      <w:marRight w:val="0"/>
      <w:marTop w:val="0"/>
      <w:marBottom w:val="0"/>
      <w:divBdr>
        <w:top w:val="none" w:sz="0" w:space="0" w:color="auto"/>
        <w:left w:val="none" w:sz="0" w:space="0" w:color="auto"/>
        <w:bottom w:val="none" w:sz="0" w:space="0" w:color="auto"/>
        <w:right w:val="none" w:sz="0" w:space="0" w:color="auto"/>
      </w:divBdr>
      <w:divsChild>
        <w:div w:id="1096901438">
          <w:marLeft w:val="0"/>
          <w:marRight w:val="0"/>
          <w:marTop w:val="750"/>
          <w:marBottom w:val="0"/>
          <w:divBdr>
            <w:top w:val="none" w:sz="0" w:space="0" w:color="auto"/>
            <w:left w:val="none" w:sz="0" w:space="0" w:color="auto"/>
            <w:bottom w:val="none" w:sz="0" w:space="0" w:color="auto"/>
            <w:right w:val="none" w:sz="0" w:space="0" w:color="auto"/>
          </w:divBdr>
          <w:divsChild>
            <w:div w:id="2429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76209">
      <w:bodyDiv w:val="1"/>
      <w:marLeft w:val="0"/>
      <w:marRight w:val="0"/>
      <w:marTop w:val="0"/>
      <w:marBottom w:val="0"/>
      <w:divBdr>
        <w:top w:val="none" w:sz="0" w:space="0" w:color="auto"/>
        <w:left w:val="none" w:sz="0" w:space="0" w:color="auto"/>
        <w:bottom w:val="none" w:sz="0" w:space="0" w:color="auto"/>
        <w:right w:val="none" w:sz="0" w:space="0" w:color="auto"/>
      </w:divBdr>
      <w:divsChild>
        <w:div w:id="782774097">
          <w:marLeft w:val="0"/>
          <w:marRight w:val="0"/>
          <w:marTop w:val="750"/>
          <w:marBottom w:val="0"/>
          <w:divBdr>
            <w:top w:val="none" w:sz="0" w:space="0" w:color="auto"/>
            <w:left w:val="none" w:sz="0" w:space="0" w:color="auto"/>
            <w:bottom w:val="none" w:sz="0" w:space="0" w:color="auto"/>
            <w:right w:val="none" w:sz="0" w:space="0" w:color="auto"/>
          </w:divBdr>
          <w:divsChild>
            <w:div w:id="152220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30852">
      <w:bodyDiv w:val="1"/>
      <w:marLeft w:val="0"/>
      <w:marRight w:val="0"/>
      <w:marTop w:val="0"/>
      <w:marBottom w:val="0"/>
      <w:divBdr>
        <w:top w:val="none" w:sz="0" w:space="0" w:color="auto"/>
        <w:left w:val="none" w:sz="0" w:space="0" w:color="auto"/>
        <w:bottom w:val="none" w:sz="0" w:space="0" w:color="auto"/>
        <w:right w:val="none" w:sz="0" w:space="0" w:color="auto"/>
      </w:divBdr>
      <w:divsChild>
        <w:div w:id="306978413">
          <w:marLeft w:val="0"/>
          <w:marRight w:val="0"/>
          <w:marTop w:val="750"/>
          <w:marBottom w:val="0"/>
          <w:divBdr>
            <w:top w:val="none" w:sz="0" w:space="0" w:color="auto"/>
            <w:left w:val="none" w:sz="0" w:space="0" w:color="auto"/>
            <w:bottom w:val="none" w:sz="0" w:space="0" w:color="auto"/>
            <w:right w:val="none" w:sz="0" w:space="0" w:color="auto"/>
          </w:divBdr>
          <w:divsChild>
            <w:div w:id="727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55573">
      <w:bodyDiv w:val="1"/>
      <w:marLeft w:val="0"/>
      <w:marRight w:val="0"/>
      <w:marTop w:val="0"/>
      <w:marBottom w:val="0"/>
      <w:divBdr>
        <w:top w:val="none" w:sz="0" w:space="0" w:color="auto"/>
        <w:left w:val="none" w:sz="0" w:space="0" w:color="auto"/>
        <w:bottom w:val="none" w:sz="0" w:space="0" w:color="auto"/>
        <w:right w:val="none" w:sz="0" w:space="0" w:color="auto"/>
      </w:divBdr>
      <w:divsChild>
        <w:div w:id="562956324">
          <w:marLeft w:val="0"/>
          <w:marRight w:val="0"/>
          <w:marTop w:val="750"/>
          <w:marBottom w:val="0"/>
          <w:divBdr>
            <w:top w:val="none" w:sz="0" w:space="0" w:color="auto"/>
            <w:left w:val="none" w:sz="0" w:space="0" w:color="auto"/>
            <w:bottom w:val="none" w:sz="0" w:space="0" w:color="auto"/>
            <w:right w:val="none" w:sz="0" w:space="0" w:color="auto"/>
          </w:divBdr>
          <w:divsChild>
            <w:div w:id="95082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455">
      <w:bodyDiv w:val="1"/>
      <w:marLeft w:val="0"/>
      <w:marRight w:val="0"/>
      <w:marTop w:val="0"/>
      <w:marBottom w:val="0"/>
      <w:divBdr>
        <w:top w:val="none" w:sz="0" w:space="0" w:color="auto"/>
        <w:left w:val="none" w:sz="0" w:space="0" w:color="auto"/>
        <w:bottom w:val="none" w:sz="0" w:space="0" w:color="auto"/>
        <w:right w:val="none" w:sz="0" w:space="0" w:color="auto"/>
      </w:divBdr>
      <w:divsChild>
        <w:div w:id="831486190">
          <w:marLeft w:val="0"/>
          <w:marRight w:val="0"/>
          <w:marTop w:val="750"/>
          <w:marBottom w:val="0"/>
          <w:divBdr>
            <w:top w:val="none" w:sz="0" w:space="0" w:color="auto"/>
            <w:left w:val="none" w:sz="0" w:space="0" w:color="auto"/>
            <w:bottom w:val="none" w:sz="0" w:space="0" w:color="auto"/>
            <w:right w:val="none" w:sz="0" w:space="0" w:color="auto"/>
          </w:divBdr>
          <w:divsChild>
            <w:div w:id="132875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949080">
      <w:bodyDiv w:val="1"/>
      <w:marLeft w:val="0"/>
      <w:marRight w:val="0"/>
      <w:marTop w:val="0"/>
      <w:marBottom w:val="0"/>
      <w:divBdr>
        <w:top w:val="none" w:sz="0" w:space="0" w:color="auto"/>
        <w:left w:val="none" w:sz="0" w:space="0" w:color="auto"/>
        <w:bottom w:val="none" w:sz="0" w:space="0" w:color="auto"/>
        <w:right w:val="none" w:sz="0" w:space="0" w:color="auto"/>
      </w:divBdr>
      <w:divsChild>
        <w:div w:id="928805892">
          <w:marLeft w:val="0"/>
          <w:marRight w:val="0"/>
          <w:marTop w:val="750"/>
          <w:marBottom w:val="0"/>
          <w:divBdr>
            <w:top w:val="none" w:sz="0" w:space="0" w:color="auto"/>
            <w:left w:val="none" w:sz="0" w:space="0" w:color="auto"/>
            <w:bottom w:val="none" w:sz="0" w:space="0" w:color="auto"/>
            <w:right w:val="none" w:sz="0" w:space="0" w:color="auto"/>
          </w:divBdr>
          <w:divsChild>
            <w:div w:id="169125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30257">
      <w:bodyDiv w:val="1"/>
      <w:marLeft w:val="0"/>
      <w:marRight w:val="0"/>
      <w:marTop w:val="0"/>
      <w:marBottom w:val="0"/>
      <w:divBdr>
        <w:top w:val="none" w:sz="0" w:space="0" w:color="auto"/>
        <w:left w:val="none" w:sz="0" w:space="0" w:color="auto"/>
        <w:bottom w:val="none" w:sz="0" w:space="0" w:color="auto"/>
        <w:right w:val="none" w:sz="0" w:space="0" w:color="auto"/>
      </w:divBdr>
      <w:divsChild>
        <w:div w:id="1915965425">
          <w:marLeft w:val="0"/>
          <w:marRight w:val="0"/>
          <w:marTop w:val="750"/>
          <w:marBottom w:val="0"/>
          <w:divBdr>
            <w:top w:val="none" w:sz="0" w:space="0" w:color="auto"/>
            <w:left w:val="none" w:sz="0" w:space="0" w:color="auto"/>
            <w:bottom w:val="none" w:sz="0" w:space="0" w:color="auto"/>
            <w:right w:val="none" w:sz="0" w:space="0" w:color="auto"/>
          </w:divBdr>
          <w:divsChild>
            <w:div w:id="1258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2404">
      <w:bodyDiv w:val="1"/>
      <w:marLeft w:val="0"/>
      <w:marRight w:val="0"/>
      <w:marTop w:val="0"/>
      <w:marBottom w:val="0"/>
      <w:divBdr>
        <w:top w:val="none" w:sz="0" w:space="0" w:color="auto"/>
        <w:left w:val="none" w:sz="0" w:space="0" w:color="auto"/>
        <w:bottom w:val="none" w:sz="0" w:space="0" w:color="auto"/>
        <w:right w:val="none" w:sz="0" w:space="0" w:color="auto"/>
      </w:divBdr>
      <w:divsChild>
        <w:div w:id="309988886">
          <w:marLeft w:val="0"/>
          <w:marRight w:val="0"/>
          <w:marTop w:val="750"/>
          <w:marBottom w:val="0"/>
          <w:divBdr>
            <w:top w:val="none" w:sz="0" w:space="0" w:color="auto"/>
            <w:left w:val="none" w:sz="0" w:space="0" w:color="auto"/>
            <w:bottom w:val="none" w:sz="0" w:space="0" w:color="auto"/>
            <w:right w:val="none" w:sz="0" w:space="0" w:color="auto"/>
          </w:divBdr>
          <w:divsChild>
            <w:div w:id="139069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5755">
      <w:bodyDiv w:val="1"/>
      <w:marLeft w:val="0"/>
      <w:marRight w:val="0"/>
      <w:marTop w:val="0"/>
      <w:marBottom w:val="0"/>
      <w:divBdr>
        <w:top w:val="none" w:sz="0" w:space="0" w:color="auto"/>
        <w:left w:val="none" w:sz="0" w:space="0" w:color="auto"/>
        <w:bottom w:val="none" w:sz="0" w:space="0" w:color="auto"/>
        <w:right w:val="none" w:sz="0" w:space="0" w:color="auto"/>
      </w:divBdr>
      <w:divsChild>
        <w:div w:id="797339024">
          <w:marLeft w:val="0"/>
          <w:marRight w:val="0"/>
          <w:marTop w:val="750"/>
          <w:marBottom w:val="0"/>
          <w:divBdr>
            <w:top w:val="none" w:sz="0" w:space="0" w:color="auto"/>
            <w:left w:val="none" w:sz="0" w:space="0" w:color="auto"/>
            <w:bottom w:val="none" w:sz="0" w:space="0" w:color="auto"/>
            <w:right w:val="none" w:sz="0" w:space="0" w:color="auto"/>
          </w:divBdr>
          <w:divsChild>
            <w:div w:id="12537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103953">
      <w:bodyDiv w:val="1"/>
      <w:marLeft w:val="0"/>
      <w:marRight w:val="0"/>
      <w:marTop w:val="0"/>
      <w:marBottom w:val="0"/>
      <w:divBdr>
        <w:top w:val="none" w:sz="0" w:space="0" w:color="auto"/>
        <w:left w:val="none" w:sz="0" w:space="0" w:color="auto"/>
        <w:bottom w:val="none" w:sz="0" w:space="0" w:color="auto"/>
        <w:right w:val="none" w:sz="0" w:space="0" w:color="auto"/>
      </w:divBdr>
      <w:divsChild>
        <w:div w:id="674915801">
          <w:marLeft w:val="0"/>
          <w:marRight w:val="0"/>
          <w:marTop w:val="750"/>
          <w:marBottom w:val="0"/>
          <w:divBdr>
            <w:top w:val="none" w:sz="0" w:space="0" w:color="auto"/>
            <w:left w:val="none" w:sz="0" w:space="0" w:color="auto"/>
            <w:bottom w:val="none" w:sz="0" w:space="0" w:color="auto"/>
            <w:right w:val="none" w:sz="0" w:space="0" w:color="auto"/>
          </w:divBdr>
          <w:divsChild>
            <w:div w:id="9182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81516">
      <w:bodyDiv w:val="1"/>
      <w:marLeft w:val="0"/>
      <w:marRight w:val="0"/>
      <w:marTop w:val="0"/>
      <w:marBottom w:val="0"/>
      <w:divBdr>
        <w:top w:val="none" w:sz="0" w:space="0" w:color="auto"/>
        <w:left w:val="none" w:sz="0" w:space="0" w:color="auto"/>
        <w:bottom w:val="none" w:sz="0" w:space="0" w:color="auto"/>
        <w:right w:val="none" w:sz="0" w:space="0" w:color="auto"/>
      </w:divBdr>
      <w:divsChild>
        <w:div w:id="132649461">
          <w:marLeft w:val="0"/>
          <w:marRight w:val="0"/>
          <w:marTop w:val="750"/>
          <w:marBottom w:val="0"/>
          <w:divBdr>
            <w:top w:val="none" w:sz="0" w:space="0" w:color="auto"/>
            <w:left w:val="none" w:sz="0" w:space="0" w:color="auto"/>
            <w:bottom w:val="none" w:sz="0" w:space="0" w:color="auto"/>
            <w:right w:val="none" w:sz="0" w:space="0" w:color="auto"/>
          </w:divBdr>
          <w:divsChild>
            <w:div w:id="7221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9082">
      <w:bodyDiv w:val="1"/>
      <w:marLeft w:val="0"/>
      <w:marRight w:val="0"/>
      <w:marTop w:val="0"/>
      <w:marBottom w:val="0"/>
      <w:divBdr>
        <w:top w:val="none" w:sz="0" w:space="0" w:color="auto"/>
        <w:left w:val="none" w:sz="0" w:space="0" w:color="auto"/>
        <w:bottom w:val="none" w:sz="0" w:space="0" w:color="auto"/>
        <w:right w:val="none" w:sz="0" w:space="0" w:color="auto"/>
      </w:divBdr>
      <w:divsChild>
        <w:div w:id="1725520555">
          <w:marLeft w:val="0"/>
          <w:marRight w:val="0"/>
          <w:marTop w:val="750"/>
          <w:marBottom w:val="0"/>
          <w:divBdr>
            <w:top w:val="none" w:sz="0" w:space="0" w:color="auto"/>
            <w:left w:val="none" w:sz="0" w:space="0" w:color="auto"/>
            <w:bottom w:val="none" w:sz="0" w:space="0" w:color="auto"/>
            <w:right w:val="none" w:sz="0" w:space="0" w:color="auto"/>
          </w:divBdr>
          <w:divsChild>
            <w:div w:id="8511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24161">
      <w:bodyDiv w:val="1"/>
      <w:marLeft w:val="0"/>
      <w:marRight w:val="0"/>
      <w:marTop w:val="0"/>
      <w:marBottom w:val="0"/>
      <w:divBdr>
        <w:top w:val="none" w:sz="0" w:space="0" w:color="auto"/>
        <w:left w:val="none" w:sz="0" w:space="0" w:color="auto"/>
        <w:bottom w:val="none" w:sz="0" w:space="0" w:color="auto"/>
        <w:right w:val="none" w:sz="0" w:space="0" w:color="auto"/>
      </w:divBdr>
      <w:divsChild>
        <w:div w:id="508520191">
          <w:marLeft w:val="0"/>
          <w:marRight w:val="0"/>
          <w:marTop w:val="750"/>
          <w:marBottom w:val="0"/>
          <w:divBdr>
            <w:top w:val="none" w:sz="0" w:space="0" w:color="auto"/>
            <w:left w:val="none" w:sz="0" w:space="0" w:color="auto"/>
            <w:bottom w:val="none" w:sz="0" w:space="0" w:color="auto"/>
            <w:right w:val="none" w:sz="0" w:space="0" w:color="auto"/>
          </w:divBdr>
          <w:divsChild>
            <w:div w:id="100336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4806">
      <w:bodyDiv w:val="1"/>
      <w:marLeft w:val="0"/>
      <w:marRight w:val="0"/>
      <w:marTop w:val="0"/>
      <w:marBottom w:val="0"/>
      <w:divBdr>
        <w:top w:val="none" w:sz="0" w:space="0" w:color="auto"/>
        <w:left w:val="none" w:sz="0" w:space="0" w:color="auto"/>
        <w:bottom w:val="none" w:sz="0" w:space="0" w:color="auto"/>
        <w:right w:val="none" w:sz="0" w:space="0" w:color="auto"/>
      </w:divBdr>
      <w:divsChild>
        <w:div w:id="746421870">
          <w:marLeft w:val="0"/>
          <w:marRight w:val="0"/>
          <w:marTop w:val="750"/>
          <w:marBottom w:val="0"/>
          <w:divBdr>
            <w:top w:val="none" w:sz="0" w:space="0" w:color="auto"/>
            <w:left w:val="none" w:sz="0" w:space="0" w:color="auto"/>
            <w:bottom w:val="none" w:sz="0" w:space="0" w:color="auto"/>
            <w:right w:val="none" w:sz="0" w:space="0" w:color="auto"/>
          </w:divBdr>
          <w:divsChild>
            <w:div w:id="10404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75622">
      <w:bodyDiv w:val="1"/>
      <w:marLeft w:val="0"/>
      <w:marRight w:val="0"/>
      <w:marTop w:val="0"/>
      <w:marBottom w:val="0"/>
      <w:divBdr>
        <w:top w:val="none" w:sz="0" w:space="0" w:color="auto"/>
        <w:left w:val="none" w:sz="0" w:space="0" w:color="auto"/>
        <w:bottom w:val="none" w:sz="0" w:space="0" w:color="auto"/>
        <w:right w:val="none" w:sz="0" w:space="0" w:color="auto"/>
      </w:divBdr>
      <w:divsChild>
        <w:div w:id="70390271">
          <w:marLeft w:val="0"/>
          <w:marRight w:val="0"/>
          <w:marTop w:val="750"/>
          <w:marBottom w:val="0"/>
          <w:divBdr>
            <w:top w:val="none" w:sz="0" w:space="0" w:color="auto"/>
            <w:left w:val="none" w:sz="0" w:space="0" w:color="auto"/>
            <w:bottom w:val="none" w:sz="0" w:space="0" w:color="auto"/>
            <w:right w:val="none" w:sz="0" w:space="0" w:color="auto"/>
          </w:divBdr>
          <w:divsChild>
            <w:div w:id="1490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57079">
      <w:bodyDiv w:val="1"/>
      <w:marLeft w:val="0"/>
      <w:marRight w:val="0"/>
      <w:marTop w:val="0"/>
      <w:marBottom w:val="0"/>
      <w:divBdr>
        <w:top w:val="none" w:sz="0" w:space="0" w:color="auto"/>
        <w:left w:val="none" w:sz="0" w:space="0" w:color="auto"/>
        <w:bottom w:val="none" w:sz="0" w:space="0" w:color="auto"/>
        <w:right w:val="none" w:sz="0" w:space="0" w:color="auto"/>
      </w:divBdr>
      <w:divsChild>
        <w:div w:id="1113672125">
          <w:marLeft w:val="0"/>
          <w:marRight w:val="0"/>
          <w:marTop w:val="750"/>
          <w:marBottom w:val="0"/>
          <w:divBdr>
            <w:top w:val="none" w:sz="0" w:space="0" w:color="auto"/>
            <w:left w:val="none" w:sz="0" w:space="0" w:color="auto"/>
            <w:bottom w:val="none" w:sz="0" w:space="0" w:color="auto"/>
            <w:right w:val="none" w:sz="0" w:space="0" w:color="auto"/>
          </w:divBdr>
          <w:divsChild>
            <w:div w:id="19054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2723">
      <w:bodyDiv w:val="1"/>
      <w:marLeft w:val="0"/>
      <w:marRight w:val="0"/>
      <w:marTop w:val="0"/>
      <w:marBottom w:val="0"/>
      <w:divBdr>
        <w:top w:val="none" w:sz="0" w:space="0" w:color="auto"/>
        <w:left w:val="none" w:sz="0" w:space="0" w:color="auto"/>
        <w:bottom w:val="none" w:sz="0" w:space="0" w:color="auto"/>
        <w:right w:val="none" w:sz="0" w:space="0" w:color="auto"/>
      </w:divBdr>
      <w:divsChild>
        <w:div w:id="550187514">
          <w:marLeft w:val="0"/>
          <w:marRight w:val="0"/>
          <w:marTop w:val="750"/>
          <w:marBottom w:val="0"/>
          <w:divBdr>
            <w:top w:val="none" w:sz="0" w:space="0" w:color="auto"/>
            <w:left w:val="none" w:sz="0" w:space="0" w:color="auto"/>
            <w:bottom w:val="none" w:sz="0" w:space="0" w:color="auto"/>
            <w:right w:val="none" w:sz="0" w:space="0" w:color="auto"/>
          </w:divBdr>
          <w:divsChild>
            <w:div w:id="120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937688">
      <w:bodyDiv w:val="1"/>
      <w:marLeft w:val="0"/>
      <w:marRight w:val="0"/>
      <w:marTop w:val="0"/>
      <w:marBottom w:val="0"/>
      <w:divBdr>
        <w:top w:val="none" w:sz="0" w:space="0" w:color="auto"/>
        <w:left w:val="none" w:sz="0" w:space="0" w:color="auto"/>
        <w:bottom w:val="none" w:sz="0" w:space="0" w:color="auto"/>
        <w:right w:val="none" w:sz="0" w:space="0" w:color="auto"/>
      </w:divBdr>
      <w:divsChild>
        <w:div w:id="1137603788">
          <w:marLeft w:val="0"/>
          <w:marRight w:val="0"/>
          <w:marTop w:val="750"/>
          <w:marBottom w:val="0"/>
          <w:divBdr>
            <w:top w:val="none" w:sz="0" w:space="0" w:color="auto"/>
            <w:left w:val="none" w:sz="0" w:space="0" w:color="auto"/>
            <w:bottom w:val="none" w:sz="0" w:space="0" w:color="auto"/>
            <w:right w:val="none" w:sz="0" w:space="0" w:color="auto"/>
          </w:divBdr>
          <w:divsChild>
            <w:div w:id="186898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104457">
      <w:bodyDiv w:val="1"/>
      <w:marLeft w:val="0"/>
      <w:marRight w:val="0"/>
      <w:marTop w:val="0"/>
      <w:marBottom w:val="0"/>
      <w:divBdr>
        <w:top w:val="none" w:sz="0" w:space="0" w:color="auto"/>
        <w:left w:val="none" w:sz="0" w:space="0" w:color="auto"/>
        <w:bottom w:val="none" w:sz="0" w:space="0" w:color="auto"/>
        <w:right w:val="none" w:sz="0" w:space="0" w:color="auto"/>
      </w:divBdr>
      <w:divsChild>
        <w:div w:id="426388619">
          <w:marLeft w:val="0"/>
          <w:marRight w:val="0"/>
          <w:marTop w:val="750"/>
          <w:marBottom w:val="0"/>
          <w:divBdr>
            <w:top w:val="none" w:sz="0" w:space="0" w:color="auto"/>
            <w:left w:val="none" w:sz="0" w:space="0" w:color="auto"/>
            <w:bottom w:val="none" w:sz="0" w:space="0" w:color="auto"/>
            <w:right w:val="none" w:sz="0" w:space="0" w:color="auto"/>
          </w:divBdr>
          <w:divsChild>
            <w:div w:id="120783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2406">
      <w:bodyDiv w:val="1"/>
      <w:marLeft w:val="0"/>
      <w:marRight w:val="0"/>
      <w:marTop w:val="0"/>
      <w:marBottom w:val="0"/>
      <w:divBdr>
        <w:top w:val="none" w:sz="0" w:space="0" w:color="auto"/>
        <w:left w:val="none" w:sz="0" w:space="0" w:color="auto"/>
        <w:bottom w:val="none" w:sz="0" w:space="0" w:color="auto"/>
        <w:right w:val="none" w:sz="0" w:space="0" w:color="auto"/>
      </w:divBdr>
      <w:divsChild>
        <w:div w:id="2129083552">
          <w:marLeft w:val="0"/>
          <w:marRight w:val="0"/>
          <w:marTop w:val="750"/>
          <w:marBottom w:val="0"/>
          <w:divBdr>
            <w:top w:val="none" w:sz="0" w:space="0" w:color="auto"/>
            <w:left w:val="none" w:sz="0" w:space="0" w:color="auto"/>
            <w:bottom w:val="none" w:sz="0" w:space="0" w:color="auto"/>
            <w:right w:val="none" w:sz="0" w:space="0" w:color="auto"/>
          </w:divBdr>
          <w:divsChild>
            <w:div w:id="54070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18316">
      <w:bodyDiv w:val="1"/>
      <w:marLeft w:val="0"/>
      <w:marRight w:val="0"/>
      <w:marTop w:val="0"/>
      <w:marBottom w:val="0"/>
      <w:divBdr>
        <w:top w:val="none" w:sz="0" w:space="0" w:color="auto"/>
        <w:left w:val="none" w:sz="0" w:space="0" w:color="auto"/>
        <w:bottom w:val="none" w:sz="0" w:space="0" w:color="auto"/>
        <w:right w:val="none" w:sz="0" w:space="0" w:color="auto"/>
      </w:divBdr>
      <w:divsChild>
        <w:div w:id="1889874003">
          <w:marLeft w:val="0"/>
          <w:marRight w:val="0"/>
          <w:marTop w:val="750"/>
          <w:marBottom w:val="0"/>
          <w:divBdr>
            <w:top w:val="none" w:sz="0" w:space="0" w:color="auto"/>
            <w:left w:val="none" w:sz="0" w:space="0" w:color="auto"/>
            <w:bottom w:val="none" w:sz="0" w:space="0" w:color="auto"/>
            <w:right w:val="none" w:sz="0" w:space="0" w:color="auto"/>
          </w:divBdr>
          <w:divsChild>
            <w:div w:id="62947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55783">
      <w:bodyDiv w:val="1"/>
      <w:marLeft w:val="0"/>
      <w:marRight w:val="0"/>
      <w:marTop w:val="0"/>
      <w:marBottom w:val="0"/>
      <w:divBdr>
        <w:top w:val="none" w:sz="0" w:space="0" w:color="auto"/>
        <w:left w:val="none" w:sz="0" w:space="0" w:color="auto"/>
        <w:bottom w:val="none" w:sz="0" w:space="0" w:color="auto"/>
        <w:right w:val="none" w:sz="0" w:space="0" w:color="auto"/>
      </w:divBdr>
      <w:divsChild>
        <w:div w:id="620654379">
          <w:marLeft w:val="0"/>
          <w:marRight w:val="0"/>
          <w:marTop w:val="750"/>
          <w:marBottom w:val="0"/>
          <w:divBdr>
            <w:top w:val="none" w:sz="0" w:space="0" w:color="auto"/>
            <w:left w:val="none" w:sz="0" w:space="0" w:color="auto"/>
            <w:bottom w:val="none" w:sz="0" w:space="0" w:color="auto"/>
            <w:right w:val="none" w:sz="0" w:space="0" w:color="auto"/>
          </w:divBdr>
          <w:divsChild>
            <w:div w:id="155831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980502">
      <w:bodyDiv w:val="1"/>
      <w:marLeft w:val="0"/>
      <w:marRight w:val="0"/>
      <w:marTop w:val="0"/>
      <w:marBottom w:val="0"/>
      <w:divBdr>
        <w:top w:val="none" w:sz="0" w:space="0" w:color="auto"/>
        <w:left w:val="none" w:sz="0" w:space="0" w:color="auto"/>
        <w:bottom w:val="none" w:sz="0" w:space="0" w:color="auto"/>
        <w:right w:val="none" w:sz="0" w:space="0" w:color="auto"/>
      </w:divBdr>
      <w:divsChild>
        <w:div w:id="2090350542">
          <w:marLeft w:val="0"/>
          <w:marRight w:val="0"/>
          <w:marTop w:val="750"/>
          <w:marBottom w:val="0"/>
          <w:divBdr>
            <w:top w:val="none" w:sz="0" w:space="0" w:color="auto"/>
            <w:left w:val="none" w:sz="0" w:space="0" w:color="auto"/>
            <w:bottom w:val="none" w:sz="0" w:space="0" w:color="auto"/>
            <w:right w:val="none" w:sz="0" w:space="0" w:color="auto"/>
          </w:divBdr>
          <w:divsChild>
            <w:div w:id="90191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192083">
      <w:bodyDiv w:val="1"/>
      <w:marLeft w:val="0"/>
      <w:marRight w:val="0"/>
      <w:marTop w:val="0"/>
      <w:marBottom w:val="0"/>
      <w:divBdr>
        <w:top w:val="none" w:sz="0" w:space="0" w:color="auto"/>
        <w:left w:val="none" w:sz="0" w:space="0" w:color="auto"/>
        <w:bottom w:val="none" w:sz="0" w:space="0" w:color="auto"/>
        <w:right w:val="none" w:sz="0" w:space="0" w:color="auto"/>
      </w:divBdr>
      <w:divsChild>
        <w:div w:id="1070233454">
          <w:marLeft w:val="0"/>
          <w:marRight w:val="0"/>
          <w:marTop w:val="750"/>
          <w:marBottom w:val="0"/>
          <w:divBdr>
            <w:top w:val="none" w:sz="0" w:space="0" w:color="auto"/>
            <w:left w:val="none" w:sz="0" w:space="0" w:color="auto"/>
            <w:bottom w:val="none" w:sz="0" w:space="0" w:color="auto"/>
            <w:right w:val="none" w:sz="0" w:space="0" w:color="auto"/>
          </w:divBdr>
          <w:divsChild>
            <w:div w:id="66902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00878">
      <w:bodyDiv w:val="1"/>
      <w:marLeft w:val="0"/>
      <w:marRight w:val="0"/>
      <w:marTop w:val="0"/>
      <w:marBottom w:val="0"/>
      <w:divBdr>
        <w:top w:val="none" w:sz="0" w:space="0" w:color="auto"/>
        <w:left w:val="none" w:sz="0" w:space="0" w:color="auto"/>
        <w:bottom w:val="none" w:sz="0" w:space="0" w:color="auto"/>
        <w:right w:val="none" w:sz="0" w:space="0" w:color="auto"/>
      </w:divBdr>
      <w:divsChild>
        <w:div w:id="1638102797">
          <w:marLeft w:val="0"/>
          <w:marRight w:val="0"/>
          <w:marTop w:val="750"/>
          <w:marBottom w:val="0"/>
          <w:divBdr>
            <w:top w:val="none" w:sz="0" w:space="0" w:color="auto"/>
            <w:left w:val="none" w:sz="0" w:space="0" w:color="auto"/>
            <w:bottom w:val="none" w:sz="0" w:space="0" w:color="auto"/>
            <w:right w:val="none" w:sz="0" w:space="0" w:color="auto"/>
          </w:divBdr>
          <w:divsChild>
            <w:div w:id="19132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91542">
      <w:bodyDiv w:val="1"/>
      <w:marLeft w:val="0"/>
      <w:marRight w:val="0"/>
      <w:marTop w:val="0"/>
      <w:marBottom w:val="0"/>
      <w:divBdr>
        <w:top w:val="none" w:sz="0" w:space="0" w:color="auto"/>
        <w:left w:val="none" w:sz="0" w:space="0" w:color="auto"/>
        <w:bottom w:val="none" w:sz="0" w:space="0" w:color="auto"/>
        <w:right w:val="none" w:sz="0" w:space="0" w:color="auto"/>
      </w:divBdr>
      <w:divsChild>
        <w:div w:id="1669361908">
          <w:marLeft w:val="0"/>
          <w:marRight w:val="0"/>
          <w:marTop w:val="750"/>
          <w:marBottom w:val="0"/>
          <w:divBdr>
            <w:top w:val="none" w:sz="0" w:space="0" w:color="auto"/>
            <w:left w:val="none" w:sz="0" w:space="0" w:color="auto"/>
            <w:bottom w:val="none" w:sz="0" w:space="0" w:color="auto"/>
            <w:right w:val="none" w:sz="0" w:space="0" w:color="auto"/>
          </w:divBdr>
          <w:divsChild>
            <w:div w:id="200470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8558">
      <w:bodyDiv w:val="1"/>
      <w:marLeft w:val="0"/>
      <w:marRight w:val="0"/>
      <w:marTop w:val="0"/>
      <w:marBottom w:val="0"/>
      <w:divBdr>
        <w:top w:val="none" w:sz="0" w:space="0" w:color="auto"/>
        <w:left w:val="none" w:sz="0" w:space="0" w:color="auto"/>
        <w:bottom w:val="none" w:sz="0" w:space="0" w:color="auto"/>
        <w:right w:val="none" w:sz="0" w:space="0" w:color="auto"/>
      </w:divBdr>
      <w:divsChild>
        <w:div w:id="615479434">
          <w:marLeft w:val="0"/>
          <w:marRight w:val="0"/>
          <w:marTop w:val="750"/>
          <w:marBottom w:val="0"/>
          <w:divBdr>
            <w:top w:val="none" w:sz="0" w:space="0" w:color="auto"/>
            <w:left w:val="none" w:sz="0" w:space="0" w:color="auto"/>
            <w:bottom w:val="none" w:sz="0" w:space="0" w:color="auto"/>
            <w:right w:val="none" w:sz="0" w:space="0" w:color="auto"/>
          </w:divBdr>
          <w:divsChild>
            <w:div w:id="61899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62638">
      <w:bodyDiv w:val="1"/>
      <w:marLeft w:val="0"/>
      <w:marRight w:val="0"/>
      <w:marTop w:val="0"/>
      <w:marBottom w:val="0"/>
      <w:divBdr>
        <w:top w:val="none" w:sz="0" w:space="0" w:color="auto"/>
        <w:left w:val="none" w:sz="0" w:space="0" w:color="auto"/>
        <w:bottom w:val="none" w:sz="0" w:space="0" w:color="auto"/>
        <w:right w:val="none" w:sz="0" w:space="0" w:color="auto"/>
      </w:divBdr>
      <w:divsChild>
        <w:div w:id="1729448674">
          <w:marLeft w:val="0"/>
          <w:marRight w:val="0"/>
          <w:marTop w:val="750"/>
          <w:marBottom w:val="0"/>
          <w:divBdr>
            <w:top w:val="none" w:sz="0" w:space="0" w:color="auto"/>
            <w:left w:val="none" w:sz="0" w:space="0" w:color="auto"/>
            <w:bottom w:val="none" w:sz="0" w:space="0" w:color="auto"/>
            <w:right w:val="none" w:sz="0" w:space="0" w:color="auto"/>
          </w:divBdr>
          <w:divsChild>
            <w:div w:id="40364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23993">
      <w:bodyDiv w:val="1"/>
      <w:marLeft w:val="0"/>
      <w:marRight w:val="0"/>
      <w:marTop w:val="0"/>
      <w:marBottom w:val="0"/>
      <w:divBdr>
        <w:top w:val="none" w:sz="0" w:space="0" w:color="auto"/>
        <w:left w:val="none" w:sz="0" w:space="0" w:color="auto"/>
        <w:bottom w:val="none" w:sz="0" w:space="0" w:color="auto"/>
        <w:right w:val="none" w:sz="0" w:space="0" w:color="auto"/>
      </w:divBdr>
      <w:divsChild>
        <w:div w:id="2069499517">
          <w:marLeft w:val="0"/>
          <w:marRight w:val="0"/>
          <w:marTop w:val="750"/>
          <w:marBottom w:val="0"/>
          <w:divBdr>
            <w:top w:val="none" w:sz="0" w:space="0" w:color="auto"/>
            <w:left w:val="none" w:sz="0" w:space="0" w:color="auto"/>
            <w:bottom w:val="none" w:sz="0" w:space="0" w:color="auto"/>
            <w:right w:val="none" w:sz="0" w:space="0" w:color="auto"/>
          </w:divBdr>
          <w:divsChild>
            <w:div w:id="154764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877152">
      <w:bodyDiv w:val="1"/>
      <w:marLeft w:val="0"/>
      <w:marRight w:val="0"/>
      <w:marTop w:val="0"/>
      <w:marBottom w:val="0"/>
      <w:divBdr>
        <w:top w:val="none" w:sz="0" w:space="0" w:color="auto"/>
        <w:left w:val="none" w:sz="0" w:space="0" w:color="auto"/>
        <w:bottom w:val="none" w:sz="0" w:space="0" w:color="auto"/>
        <w:right w:val="none" w:sz="0" w:space="0" w:color="auto"/>
      </w:divBdr>
      <w:divsChild>
        <w:div w:id="488055997">
          <w:marLeft w:val="0"/>
          <w:marRight w:val="0"/>
          <w:marTop w:val="750"/>
          <w:marBottom w:val="0"/>
          <w:divBdr>
            <w:top w:val="none" w:sz="0" w:space="0" w:color="auto"/>
            <w:left w:val="none" w:sz="0" w:space="0" w:color="auto"/>
            <w:bottom w:val="none" w:sz="0" w:space="0" w:color="auto"/>
            <w:right w:val="none" w:sz="0" w:space="0" w:color="auto"/>
          </w:divBdr>
          <w:divsChild>
            <w:div w:id="190096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1548">
      <w:bodyDiv w:val="1"/>
      <w:marLeft w:val="0"/>
      <w:marRight w:val="0"/>
      <w:marTop w:val="0"/>
      <w:marBottom w:val="0"/>
      <w:divBdr>
        <w:top w:val="none" w:sz="0" w:space="0" w:color="auto"/>
        <w:left w:val="none" w:sz="0" w:space="0" w:color="auto"/>
        <w:bottom w:val="none" w:sz="0" w:space="0" w:color="auto"/>
        <w:right w:val="none" w:sz="0" w:space="0" w:color="auto"/>
      </w:divBdr>
      <w:divsChild>
        <w:div w:id="337391555">
          <w:marLeft w:val="0"/>
          <w:marRight w:val="0"/>
          <w:marTop w:val="750"/>
          <w:marBottom w:val="0"/>
          <w:divBdr>
            <w:top w:val="none" w:sz="0" w:space="0" w:color="auto"/>
            <w:left w:val="none" w:sz="0" w:space="0" w:color="auto"/>
            <w:bottom w:val="none" w:sz="0" w:space="0" w:color="auto"/>
            <w:right w:val="none" w:sz="0" w:space="0" w:color="auto"/>
          </w:divBdr>
          <w:divsChild>
            <w:div w:id="86410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297299">
      <w:bodyDiv w:val="1"/>
      <w:marLeft w:val="0"/>
      <w:marRight w:val="0"/>
      <w:marTop w:val="0"/>
      <w:marBottom w:val="0"/>
      <w:divBdr>
        <w:top w:val="none" w:sz="0" w:space="0" w:color="auto"/>
        <w:left w:val="none" w:sz="0" w:space="0" w:color="auto"/>
        <w:bottom w:val="none" w:sz="0" w:space="0" w:color="auto"/>
        <w:right w:val="none" w:sz="0" w:space="0" w:color="auto"/>
      </w:divBdr>
      <w:divsChild>
        <w:div w:id="1785342158">
          <w:marLeft w:val="0"/>
          <w:marRight w:val="0"/>
          <w:marTop w:val="750"/>
          <w:marBottom w:val="0"/>
          <w:divBdr>
            <w:top w:val="none" w:sz="0" w:space="0" w:color="auto"/>
            <w:left w:val="none" w:sz="0" w:space="0" w:color="auto"/>
            <w:bottom w:val="none" w:sz="0" w:space="0" w:color="auto"/>
            <w:right w:val="none" w:sz="0" w:space="0" w:color="auto"/>
          </w:divBdr>
          <w:divsChild>
            <w:div w:id="4179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735038">
      <w:bodyDiv w:val="1"/>
      <w:marLeft w:val="0"/>
      <w:marRight w:val="0"/>
      <w:marTop w:val="0"/>
      <w:marBottom w:val="0"/>
      <w:divBdr>
        <w:top w:val="none" w:sz="0" w:space="0" w:color="auto"/>
        <w:left w:val="none" w:sz="0" w:space="0" w:color="auto"/>
        <w:bottom w:val="none" w:sz="0" w:space="0" w:color="auto"/>
        <w:right w:val="none" w:sz="0" w:space="0" w:color="auto"/>
      </w:divBdr>
      <w:divsChild>
        <w:div w:id="1587225055">
          <w:marLeft w:val="0"/>
          <w:marRight w:val="0"/>
          <w:marTop w:val="750"/>
          <w:marBottom w:val="0"/>
          <w:divBdr>
            <w:top w:val="none" w:sz="0" w:space="0" w:color="auto"/>
            <w:left w:val="none" w:sz="0" w:space="0" w:color="auto"/>
            <w:bottom w:val="none" w:sz="0" w:space="0" w:color="auto"/>
            <w:right w:val="none" w:sz="0" w:space="0" w:color="auto"/>
          </w:divBdr>
          <w:divsChild>
            <w:div w:id="188999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426725">
      <w:bodyDiv w:val="1"/>
      <w:marLeft w:val="0"/>
      <w:marRight w:val="0"/>
      <w:marTop w:val="0"/>
      <w:marBottom w:val="0"/>
      <w:divBdr>
        <w:top w:val="none" w:sz="0" w:space="0" w:color="auto"/>
        <w:left w:val="none" w:sz="0" w:space="0" w:color="auto"/>
        <w:bottom w:val="none" w:sz="0" w:space="0" w:color="auto"/>
        <w:right w:val="none" w:sz="0" w:space="0" w:color="auto"/>
      </w:divBdr>
      <w:divsChild>
        <w:div w:id="777139984">
          <w:marLeft w:val="0"/>
          <w:marRight w:val="0"/>
          <w:marTop w:val="750"/>
          <w:marBottom w:val="0"/>
          <w:divBdr>
            <w:top w:val="none" w:sz="0" w:space="0" w:color="auto"/>
            <w:left w:val="none" w:sz="0" w:space="0" w:color="auto"/>
            <w:bottom w:val="none" w:sz="0" w:space="0" w:color="auto"/>
            <w:right w:val="none" w:sz="0" w:space="0" w:color="auto"/>
          </w:divBdr>
          <w:divsChild>
            <w:div w:id="54861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585062">
      <w:bodyDiv w:val="1"/>
      <w:marLeft w:val="0"/>
      <w:marRight w:val="0"/>
      <w:marTop w:val="0"/>
      <w:marBottom w:val="0"/>
      <w:divBdr>
        <w:top w:val="none" w:sz="0" w:space="0" w:color="auto"/>
        <w:left w:val="none" w:sz="0" w:space="0" w:color="auto"/>
        <w:bottom w:val="none" w:sz="0" w:space="0" w:color="auto"/>
        <w:right w:val="none" w:sz="0" w:space="0" w:color="auto"/>
      </w:divBdr>
      <w:divsChild>
        <w:div w:id="1023245807">
          <w:marLeft w:val="0"/>
          <w:marRight w:val="0"/>
          <w:marTop w:val="750"/>
          <w:marBottom w:val="0"/>
          <w:divBdr>
            <w:top w:val="none" w:sz="0" w:space="0" w:color="auto"/>
            <w:left w:val="none" w:sz="0" w:space="0" w:color="auto"/>
            <w:bottom w:val="none" w:sz="0" w:space="0" w:color="auto"/>
            <w:right w:val="none" w:sz="0" w:space="0" w:color="auto"/>
          </w:divBdr>
          <w:divsChild>
            <w:div w:id="124938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48960">
      <w:bodyDiv w:val="1"/>
      <w:marLeft w:val="0"/>
      <w:marRight w:val="0"/>
      <w:marTop w:val="0"/>
      <w:marBottom w:val="0"/>
      <w:divBdr>
        <w:top w:val="none" w:sz="0" w:space="0" w:color="auto"/>
        <w:left w:val="none" w:sz="0" w:space="0" w:color="auto"/>
        <w:bottom w:val="none" w:sz="0" w:space="0" w:color="auto"/>
        <w:right w:val="none" w:sz="0" w:space="0" w:color="auto"/>
      </w:divBdr>
      <w:divsChild>
        <w:div w:id="320237635">
          <w:marLeft w:val="0"/>
          <w:marRight w:val="0"/>
          <w:marTop w:val="750"/>
          <w:marBottom w:val="0"/>
          <w:divBdr>
            <w:top w:val="none" w:sz="0" w:space="0" w:color="auto"/>
            <w:left w:val="none" w:sz="0" w:space="0" w:color="auto"/>
            <w:bottom w:val="none" w:sz="0" w:space="0" w:color="auto"/>
            <w:right w:val="none" w:sz="0" w:space="0" w:color="auto"/>
          </w:divBdr>
          <w:divsChild>
            <w:div w:id="11245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43188">
      <w:bodyDiv w:val="1"/>
      <w:marLeft w:val="0"/>
      <w:marRight w:val="0"/>
      <w:marTop w:val="0"/>
      <w:marBottom w:val="0"/>
      <w:divBdr>
        <w:top w:val="none" w:sz="0" w:space="0" w:color="auto"/>
        <w:left w:val="none" w:sz="0" w:space="0" w:color="auto"/>
        <w:bottom w:val="none" w:sz="0" w:space="0" w:color="auto"/>
        <w:right w:val="none" w:sz="0" w:space="0" w:color="auto"/>
      </w:divBdr>
      <w:divsChild>
        <w:div w:id="894198367">
          <w:marLeft w:val="0"/>
          <w:marRight w:val="0"/>
          <w:marTop w:val="750"/>
          <w:marBottom w:val="0"/>
          <w:divBdr>
            <w:top w:val="none" w:sz="0" w:space="0" w:color="auto"/>
            <w:left w:val="none" w:sz="0" w:space="0" w:color="auto"/>
            <w:bottom w:val="none" w:sz="0" w:space="0" w:color="auto"/>
            <w:right w:val="none" w:sz="0" w:space="0" w:color="auto"/>
          </w:divBdr>
          <w:divsChild>
            <w:div w:id="25401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90367">
      <w:bodyDiv w:val="1"/>
      <w:marLeft w:val="0"/>
      <w:marRight w:val="0"/>
      <w:marTop w:val="0"/>
      <w:marBottom w:val="0"/>
      <w:divBdr>
        <w:top w:val="none" w:sz="0" w:space="0" w:color="auto"/>
        <w:left w:val="none" w:sz="0" w:space="0" w:color="auto"/>
        <w:bottom w:val="none" w:sz="0" w:space="0" w:color="auto"/>
        <w:right w:val="none" w:sz="0" w:space="0" w:color="auto"/>
      </w:divBdr>
      <w:divsChild>
        <w:div w:id="1732534175">
          <w:marLeft w:val="0"/>
          <w:marRight w:val="0"/>
          <w:marTop w:val="750"/>
          <w:marBottom w:val="0"/>
          <w:divBdr>
            <w:top w:val="none" w:sz="0" w:space="0" w:color="auto"/>
            <w:left w:val="none" w:sz="0" w:space="0" w:color="auto"/>
            <w:bottom w:val="none" w:sz="0" w:space="0" w:color="auto"/>
            <w:right w:val="none" w:sz="0" w:space="0" w:color="auto"/>
          </w:divBdr>
          <w:divsChild>
            <w:div w:id="9832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84612">
      <w:bodyDiv w:val="1"/>
      <w:marLeft w:val="0"/>
      <w:marRight w:val="0"/>
      <w:marTop w:val="0"/>
      <w:marBottom w:val="0"/>
      <w:divBdr>
        <w:top w:val="none" w:sz="0" w:space="0" w:color="auto"/>
        <w:left w:val="none" w:sz="0" w:space="0" w:color="auto"/>
        <w:bottom w:val="none" w:sz="0" w:space="0" w:color="auto"/>
        <w:right w:val="none" w:sz="0" w:space="0" w:color="auto"/>
      </w:divBdr>
      <w:divsChild>
        <w:div w:id="1449008026">
          <w:marLeft w:val="0"/>
          <w:marRight w:val="0"/>
          <w:marTop w:val="750"/>
          <w:marBottom w:val="0"/>
          <w:divBdr>
            <w:top w:val="none" w:sz="0" w:space="0" w:color="auto"/>
            <w:left w:val="none" w:sz="0" w:space="0" w:color="auto"/>
            <w:bottom w:val="none" w:sz="0" w:space="0" w:color="auto"/>
            <w:right w:val="none" w:sz="0" w:space="0" w:color="auto"/>
          </w:divBdr>
          <w:divsChild>
            <w:div w:id="8907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44750">
      <w:bodyDiv w:val="1"/>
      <w:marLeft w:val="0"/>
      <w:marRight w:val="0"/>
      <w:marTop w:val="0"/>
      <w:marBottom w:val="0"/>
      <w:divBdr>
        <w:top w:val="none" w:sz="0" w:space="0" w:color="auto"/>
        <w:left w:val="none" w:sz="0" w:space="0" w:color="auto"/>
        <w:bottom w:val="none" w:sz="0" w:space="0" w:color="auto"/>
        <w:right w:val="none" w:sz="0" w:space="0" w:color="auto"/>
      </w:divBdr>
      <w:divsChild>
        <w:div w:id="126093025">
          <w:marLeft w:val="0"/>
          <w:marRight w:val="0"/>
          <w:marTop w:val="750"/>
          <w:marBottom w:val="0"/>
          <w:divBdr>
            <w:top w:val="none" w:sz="0" w:space="0" w:color="auto"/>
            <w:left w:val="none" w:sz="0" w:space="0" w:color="auto"/>
            <w:bottom w:val="none" w:sz="0" w:space="0" w:color="auto"/>
            <w:right w:val="none" w:sz="0" w:space="0" w:color="auto"/>
          </w:divBdr>
          <w:divsChild>
            <w:div w:id="141940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71353">
      <w:bodyDiv w:val="1"/>
      <w:marLeft w:val="0"/>
      <w:marRight w:val="0"/>
      <w:marTop w:val="0"/>
      <w:marBottom w:val="0"/>
      <w:divBdr>
        <w:top w:val="none" w:sz="0" w:space="0" w:color="auto"/>
        <w:left w:val="none" w:sz="0" w:space="0" w:color="auto"/>
        <w:bottom w:val="none" w:sz="0" w:space="0" w:color="auto"/>
        <w:right w:val="none" w:sz="0" w:space="0" w:color="auto"/>
      </w:divBdr>
      <w:divsChild>
        <w:div w:id="1419129939">
          <w:marLeft w:val="0"/>
          <w:marRight w:val="0"/>
          <w:marTop w:val="750"/>
          <w:marBottom w:val="0"/>
          <w:divBdr>
            <w:top w:val="none" w:sz="0" w:space="0" w:color="auto"/>
            <w:left w:val="none" w:sz="0" w:space="0" w:color="auto"/>
            <w:bottom w:val="none" w:sz="0" w:space="0" w:color="auto"/>
            <w:right w:val="none" w:sz="0" w:space="0" w:color="auto"/>
          </w:divBdr>
          <w:divsChild>
            <w:div w:id="193077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807474">
      <w:bodyDiv w:val="1"/>
      <w:marLeft w:val="0"/>
      <w:marRight w:val="0"/>
      <w:marTop w:val="0"/>
      <w:marBottom w:val="0"/>
      <w:divBdr>
        <w:top w:val="none" w:sz="0" w:space="0" w:color="auto"/>
        <w:left w:val="none" w:sz="0" w:space="0" w:color="auto"/>
        <w:bottom w:val="none" w:sz="0" w:space="0" w:color="auto"/>
        <w:right w:val="none" w:sz="0" w:space="0" w:color="auto"/>
      </w:divBdr>
      <w:divsChild>
        <w:div w:id="1156071325">
          <w:marLeft w:val="0"/>
          <w:marRight w:val="0"/>
          <w:marTop w:val="750"/>
          <w:marBottom w:val="0"/>
          <w:divBdr>
            <w:top w:val="none" w:sz="0" w:space="0" w:color="auto"/>
            <w:left w:val="none" w:sz="0" w:space="0" w:color="auto"/>
            <w:bottom w:val="none" w:sz="0" w:space="0" w:color="auto"/>
            <w:right w:val="none" w:sz="0" w:space="0" w:color="auto"/>
          </w:divBdr>
          <w:divsChild>
            <w:div w:id="121905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535">
      <w:bodyDiv w:val="1"/>
      <w:marLeft w:val="0"/>
      <w:marRight w:val="0"/>
      <w:marTop w:val="0"/>
      <w:marBottom w:val="0"/>
      <w:divBdr>
        <w:top w:val="none" w:sz="0" w:space="0" w:color="auto"/>
        <w:left w:val="none" w:sz="0" w:space="0" w:color="auto"/>
        <w:bottom w:val="none" w:sz="0" w:space="0" w:color="auto"/>
        <w:right w:val="none" w:sz="0" w:space="0" w:color="auto"/>
      </w:divBdr>
      <w:divsChild>
        <w:div w:id="949581188">
          <w:marLeft w:val="0"/>
          <w:marRight w:val="0"/>
          <w:marTop w:val="750"/>
          <w:marBottom w:val="0"/>
          <w:divBdr>
            <w:top w:val="none" w:sz="0" w:space="0" w:color="auto"/>
            <w:left w:val="none" w:sz="0" w:space="0" w:color="auto"/>
            <w:bottom w:val="none" w:sz="0" w:space="0" w:color="auto"/>
            <w:right w:val="none" w:sz="0" w:space="0" w:color="auto"/>
          </w:divBdr>
          <w:divsChild>
            <w:div w:id="31518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182446">
      <w:bodyDiv w:val="1"/>
      <w:marLeft w:val="0"/>
      <w:marRight w:val="0"/>
      <w:marTop w:val="0"/>
      <w:marBottom w:val="0"/>
      <w:divBdr>
        <w:top w:val="none" w:sz="0" w:space="0" w:color="auto"/>
        <w:left w:val="none" w:sz="0" w:space="0" w:color="auto"/>
        <w:bottom w:val="none" w:sz="0" w:space="0" w:color="auto"/>
        <w:right w:val="none" w:sz="0" w:space="0" w:color="auto"/>
      </w:divBdr>
      <w:divsChild>
        <w:div w:id="1555433025">
          <w:marLeft w:val="0"/>
          <w:marRight w:val="0"/>
          <w:marTop w:val="750"/>
          <w:marBottom w:val="0"/>
          <w:divBdr>
            <w:top w:val="none" w:sz="0" w:space="0" w:color="auto"/>
            <w:left w:val="none" w:sz="0" w:space="0" w:color="auto"/>
            <w:bottom w:val="none" w:sz="0" w:space="0" w:color="auto"/>
            <w:right w:val="none" w:sz="0" w:space="0" w:color="auto"/>
          </w:divBdr>
          <w:divsChild>
            <w:div w:id="94099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06481">
      <w:bodyDiv w:val="1"/>
      <w:marLeft w:val="0"/>
      <w:marRight w:val="0"/>
      <w:marTop w:val="0"/>
      <w:marBottom w:val="0"/>
      <w:divBdr>
        <w:top w:val="none" w:sz="0" w:space="0" w:color="auto"/>
        <w:left w:val="none" w:sz="0" w:space="0" w:color="auto"/>
        <w:bottom w:val="none" w:sz="0" w:space="0" w:color="auto"/>
        <w:right w:val="none" w:sz="0" w:space="0" w:color="auto"/>
      </w:divBdr>
      <w:divsChild>
        <w:div w:id="204175705">
          <w:marLeft w:val="0"/>
          <w:marRight w:val="0"/>
          <w:marTop w:val="750"/>
          <w:marBottom w:val="0"/>
          <w:divBdr>
            <w:top w:val="none" w:sz="0" w:space="0" w:color="auto"/>
            <w:left w:val="none" w:sz="0" w:space="0" w:color="auto"/>
            <w:bottom w:val="none" w:sz="0" w:space="0" w:color="auto"/>
            <w:right w:val="none" w:sz="0" w:space="0" w:color="auto"/>
          </w:divBdr>
          <w:divsChild>
            <w:div w:id="3246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08310">
      <w:bodyDiv w:val="1"/>
      <w:marLeft w:val="0"/>
      <w:marRight w:val="0"/>
      <w:marTop w:val="0"/>
      <w:marBottom w:val="0"/>
      <w:divBdr>
        <w:top w:val="none" w:sz="0" w:space="0" w:color="auto"/>
        <w:left w:val="none" w:sz="0" w:space="0" w:color="auto"/>
        <w:bottom w:val="none" w:sz="0" w:space="0" w:color="auto"/>
        <w:right w:val="none" w:sz="0" w:space="0" w:color="auto"/>
      </w:divBdr>
      <w:divsChild>
        <w:div w:id="2099015604">
          <w:marLeft w:val="0"/>
          <w:marRight w:val="0"/>
          <w:marTop w:val="750"/>
          <w:marBottom w:val="0"/>
          <w:divBdr>
            <w:top w:val="none" w:sz="0" w:space="0" w:color="auto"/>
            <w:left w:val="none" w:sz="0" w:space="0" w:color="auto"/>
            <w:bottom w:val="none" w:sz="0" w:space="0" w:color="auto"/>
            <w:right w:val="none" w:sz="0" w:space="0" w:color="auto"/>
          </w:divBdr>
          <w:divsChild>
            <w:div w:id="146951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88060">
      <w:bodyDiv w:val="1"/>
      <w:marLeft w:val="0"/>
      <w:marRight w:val="0"/>
      <w:marTop w:val="0"/>
      <w:marBottom w:val="0"/>
      <w:divBdr>
        <w:top w:val="none" w:sz="0" w:space="0" w:color="auto"/>
        <w:left w:val="none" w:sz="0" w:space="0" w:color="auto"/>
        <w:bottom w:val="none" w:sz="0" w:space="0" w:color="auto"/>
        <w:right w:val="none" w:sz="0" w:space="0" w:color="auto"/>
      </w:divBdr>
      <w:divsChild>
        <w:div w:id="556816120">
          <w:marLeft w:val="0"/>
          <w:marRight w:val="0"/>
          <w:marTop w:val="750"/>
          <w:marBottom w:val="0"/>
          <w:divBdr>
            <w:top w:val="none" w:sz="0" w:space="0" w:color="auto"/>
            <w:left w:val="none" w:sz="0" w:space="0" w:color="auto"/>
            <w:bottom w:val="none" w:sz="0" w:space="0" w:color="auto"/>
            <w:right w:val="none" w:sz="0" w:space="0" w:color="auto"/>
          </w:divBdr>
          <w:divsChild>
            <w:div w:id="100023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214663">
      <w:bodyDiv w:val="1"/>
      <w:marLeft w:val="0"/>
      <w:marRight w:val="0"/>
      <w:marTop w:val="0"/>
      <w:marBottom w:val="0"/>
      <w:divBdr>
        <w:top w:val="none" w:sz="0" w:space="0" w:color="auto"/>
        <w:left w:val="none" w:sz="0" w:space="0" w:color="auto"/>
        <w:bottom w:val="none" w:sz="0" w:space="0" w:color="auto"/>
        <w:right w:val="none" w:sz="0" w:space="0" w:color="auto"/>
      </w:divBdr>
      <w:divsChild>
        <w:div w:id="44717766">
          <w:marLeft w:val="0"/>
          <w:marRight w:val="0"/>
          <w:marTop w:val="750"/>
          <w:marBottom w:val="0"/>
          <w:divBdr>
            <w:top w:val="none" w:sz="0" w:space="0" w:color="auto"/>
            <w:left w:val="none" w:sz="0" w:space="0" w:color="auto"/>
            <w:bottom w:val="none" w:sz="0" w:space="0" w:color="auto"/>
            <w:right w:val="none" w:sz="0" w:space="0" w:color="auto"/>
          </w:divBdr>
          <w:divsChild>
            <w:div w:id="93101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665220">
      <w:bodyDiv w:val="1"/>
      <w:marLeft w:val="0"/>
      <w:marRight w:val="0"/>
      <w:marTop w:val="0"/>
      <w:marBottom w:val="0"/>
      <w:divBdr>
        <w:top w:val="none" w:sz="0" w:space="0" w:color="auto"/>
        <w:left w:val="none" w:sz="0" w:space="0" w:color="auto"/>
        <w:bottom w:val="none" w:sz="0" w:space="0" w:color="auto"/>
        <w:right w:val="none" w:sz="0" w:space="0" w:color="auto"/>
      </w:divBdr>
      <w:divsChild>
        <w:div w:id="1067844158">
          <w:marLeft w:val="0"/>
          <w:marRight w:val="0"/>
          <w:marTop w:val="750"/>
          <w:marBottom w:val="0"/>
          <w:divBdr>
            <w:top w:val="none" w:sz="0" w:space="0" w:color="auto"/>
            <w:left w:val="none" w:sz="0" w:space="0" w:color="auto"/>
            <w:bottom w:val="none" w:sz="0" w:space="0" w:color="auto"/>
            <w:right w:val="none" w:sz="0" w:space="0" w:color="auto"/>
          </w:divBdr>
          <w:divsChild>
            <w:div w:id="170297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17144">
      <w:bodyDiv w:val="1"/>
      <w:marLeft w:val="0"/>
      <w:marRight w:val="0"/>
      <w:marTop w:val="0"/>
      <w:marBottom w:val="0"/>
      <w:divBdr>
        <w:top w:val="none" w:sz="0" w:space="0" w:color="auto"/>
        <w:left w:val="none" w:sz="0" w:space="0" w:color="auto"/>
        <w:bottom w:val="none" w:sz="0" w:space="0" w:color="auto"/>
        <w:right w:val="none" w:sz="0" w:space="0" w:color="auto"/>
      </w:divBdr>
      <w:divsChild>
        <w:div w:id="1845776082">
          <w:marLeft w:val="0"/>
          <w:marRight w:val="0"/>
          <w:marTop w:val="750"/>
          <w:marBottom w:val="0"/>
          <w:divBdr>
            <w:top w:val="none" w:sz="0" w:space="0" w:color="auto"/>
            <w:left w:val="none" w:sz="0" w:space="0" w:color="auto"/>
            <w:bottom w:val="none" w:sz="0" w:space="0" w:color="auto"/>
            <w:right w:val="none" w:sz="0" w:space="0" w:color="auto"/>
          </w:divBdr>
          <w:divsChild>
            <w:div w:id="720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24</Pages>
  <Words>3105</Words>
  <Characters>17705</Characters>
  <Application>Microsoft Office Word</Application>
  <DocSecurity>0</DocSecurity>
  <Lines>147</Lines>
  <Paragraphs>41</Paragraphs>
  <ScaleCrop>false</ScaleCrop>
  <Company/>
  <LinksUpToDate>false</LinksUpToDate>
  <CharactersWithSpaces>20769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17</cp:revision>
  <cp:lastPrinted>2019-08-07T01:09:00Z</cp:lastPrinted>
  <dcterms:created xsi:type="dcterms:W3CDTF">2020-07-02T03:54:00Z</dcterms:created>
  <dcterms:modified xsi:type="dcterms:W3CDTF">2020-07-02T04:38:00Z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