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</w:rPr>
        <w:t>OPC企业信息表</w:t>
      </w:r>
    </w:p>
    <w:tbl>
      <w:tblPr>
        <w:tblStyle w:val="5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1432"/>
        <w:gridCol w:w="929"/>
        <w:gridCol w:w="503"/>
        <w:gridCol w:w="1432"/>
        <w:gridCol w:w="563"/>
        <w:gridCol w:w="869"/>
        <w:gridCol w:w="14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06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899" w:type="dxa"/>
            <w:vAlign w:val="center"/>
          </w:tcPr>
          <w:p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企业名称</w:t>
            </w:r>
          </w:p>
        </w:tc>
        <w:tc>
          <w:tcPr>
            <w:tcW w:w="2361" w:type="dxa"/>
            <w:gridSpan w:val="2"/>
            <w:vAlign w:val="center"/>
          </w:tcPr>
          <w:p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8" w:type="dxa"/>
            <w:gridSpan w:val="3"/>
            <w:vAlign w:val="center"/>
          </w:tcPr>
          <w:p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统一社会信用代码</w:t>
            </w:r>
          </w:p>
        </w:tc>
        <w:tc>
          <w:tcPr>
            <w:tcW w:w="2302" w:type="dxa"/>
            <w:gridSpan w:val="2"/>
            <w:vAlign w:val="center"/>
          </w:tcPr>
          <w:p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899" w:type="dxa"/>
            <w:vAlign w:val="center"/>
          </w:tcPr>
          <w:p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成立时间</w:t>
            </w:r>
          </w:p>
        </w:tc>
        <w:tc>
          <w:tcPr>
            <w:tcW w:w="2361" w:type="dxa"/>
            <w:gridSpan w:val="2"/>
            <w:vAlign w:val="center"/>
          </w:tcPr>
          <w:p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年  月  日</w:t>
            </w:r>
          </w:p>
        </w:tc>
        <w:tc>
          <w:tcPr>
            <w:tcW w:w="2498" w:type="dxa"/>
            <w:gridSpan w:val="3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宋体" w:hAnsi="宋体" w:eastAsia="宋体" w:cs="Times New Roman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从业人数（人）</w:t>
            </w:r>
          </w:p>
        </w:tc>
        <w:tc>
          <w:tcPr>
            <w:tcW w:w="2302" w:type="dxa"/>
            <w:gridSpan w:val="2"/>
            <w:vAlign w:val="center"/>
          </w:tcPr>
          <w:p>
            <w:pPr>
              <w:adjustRightInd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（以最近一个月实际缴纳社保为准）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899" w:type="dxa"/>
            <w:vAlign w:val="center"/>
          </w:tcPr>
          <w:p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宋体"/>
                <w:spacing w:val="-6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企业性质</w:t>
            </w:r>
          </w:p>
        </w:tc>
        <w:tc>
          <w:tcPr>
            <w:tcW w:w="7161" w:type="dxa"/>
            <w:gridSpan w:val="7"/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宋体"/>
                <w:spacing w:val="-6"/>
                <w:kern w:val="0"/>
                <w:sz w:val="24"/>
              </w:rPr>
            </w:pPr>
            <w:r>
              <w:rPr>
                <w:rFonts w:ascii="宋体" w:hAnsi="宋体" w:eastAsia="宋体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899" w:type="dxa"/>
            <w:vAlign w:val="center"/>
          </w:tcPr>
          <w:p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所属细分行业</w:t>
            </w:r>
          </w:p>
        </w:tc>
        <w:tc>
          <w:tcPr>
            <w:tcW w:w="7161" w:type="dxa"/>
            <w:gridSpan w:val="7"/>
            <w:vAlign w:val="center"/>
          </w:tcPr>
          <w:p>
            <w:pPr>
              <w:spacing w:line="400" w:lineRule="exact"/>
              <w:rPr>
                <w:rFonts w:hint="eastAsia" w:ascii="宋体" w:hAnsi="宋体" w:eastAsia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899" w:type="dxa"/>
            <w:vAlign w:val="center"/>
          </w:tcPr>
          <w:p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注册地址</w:t>
            </w:r>
          </w:p>
        </w:tc>
        <w:tc>
          <w:tcPr>
            <w:tcW w:w="2361" w:type="dxa"/>
            <w:gridSpan w:val="2"/>
            <w:vAlign w:val="center"/>
          </w:tcPr>
          <w:p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498" w:type="dxa"/>
            <w:gridSpan w:val="3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办公地址</w:t>
            </w:r>
          </w:p>
        </w:tc>
        <w:tc>
          <w:tcPr>
            <w:tcW w:w="2302" w:type="dxa"/>
            <w:gridSpan w:val="2"/>
            <w:vAlign w:val="center"/>
          </w:tcPr>
          <w:p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1899" w:type="dxa"/>
            <w:vAlign w:val="center"/>
          </w:tcPr>
          <w:p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企业简介</w:t>
            </w:r>
          </w:p>
        </w:tc>
        <w:tc>
          <w:tcPr>
            <w:tcW w:w="7161" w:type="dxa"/>
            <w:gridSpan w:val="7"/>
            <w:vAlign w:val="center"/>
          </w:tcPr>
          <w:p>
            <w:pPr>
              <w:spacing w:line="400" w:lineRule="exact"/>
              <w:rPr>
                <w:rFonts w:hint="eastAsia" w:ascii="宋体" w:hAnsi="宋体" w:eastAsia="宋体"/>
                <w:kern w:val="0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/>
                <w:kern w:val="0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单一创始人姓名</w:t>
            </w:r>
          </w:p>
        </w:tc>
        <w:tc>
          <w:tcPr>
            <w:tcW w:w="1432" w:type="dxa"/>
            <w:vAlign w:val="center"/>
          </w:tcPr>
          <w:p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经股权穿透后合计持股比例（%）</w:t>
            </w:r>
          </w:p>
        </w:tc>
        <w:tc>
          <w:tcPr>
            <w:tcW w:w="1432" w:type="dxa"/>
            <w:vAlign w:val="center"/>
          </w:tcPr>
          <w:p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联系电话</w:t>
            </w:r>
          </w:p>
        </w:tc>
        <w:tc>
          <w:tcPr>
            <w:tcW w:w="1433" w:type="dxa"/>
            <w:vAlign w:val="center"/>
          </w:tcPr>
          <w:p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99" w:type="dxa"/>
            <w:vAlign w:val="center"/>
          </w:tcPr>
          <w:p>
            <w:pPr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spacing w:val="-6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创始人简介</w:t>
            </w:r>
          </w:p>
        </w:tc>
        <w:tc>
          <w:tcPr>
            <w:tcW w:w="7161" w:type="dxa"/>
            <w:gridSpan w:val="7"/>
          </w:tcPr>
          <w:p>
            <w:pPr>
              <w:adjustRightInd w:val="0"/>
              <w:spacing w:line="400" w:lineRule="exact"/>
              <w:jc w:val="left"/>
              <w:rPr>
                <w:rFonts w:hint="eastAsia" w:ascii="宋体" w:hAnsi="宋体" w:eastAsia="宋体"/>
                <w:kern w:val="0"/>
                <w:sz w:val="24"/>
              </w:rPr>
            </w:pPr>
          </w:p>
          <w:p>
            <w:pPr>
              <w:adjustRightInd w:val="0"/>
              <w:spacing w:line="400" w:lineRule="exact"/>
              <w:rPr>
                <w:rFonts w:hint="eastAsia" w:ascii="宋体" w:hAnsi="宋体" w:eastAsia="宋体" w:cs="宋体"/>
                <w:spacing w:val="-6"/>
                <w:kern w:val="0"/>
                <w:sz w:val="24"/>
              </w:rPr>
            </w:pPr>
          </w:p>
          <w:p>
            <w:pPr>
              <w:adjustRightInd w:val="0"/>
              <w:spacing w:line="400" w:lineRule="exact"/>
              <w:rPr>
                <w:rFonts w:hint="eastAsia" w:ascii="宋体" w:hAnsi="宋体" w:eastAsia="宋体" w:cs="宋体"/>
                <w:spacing w:val="-6"/>
                <w:kern w:val="0"/>
                <w:sz w:val="24"/>
              </w:rPr>
            </w:pPr>
          </w:p>
          <w:p>
            <w:pPr>
              <w:adjustRightInd w:val="0"/>
              <w:spacing w:line="400" w:lineRule="exact"/>
              <w:rPr>
                <w:rFonts w:hint="eastAsia" w:ascii="宋体" w:hAnsi="宋体" w:eastAsia="宋体" w:cs="宋体"/>
                <w:spacing w:val="-6"/>
                <w:kern w:val="0"/>
                <w:sz w:val="24"/>
              </w:rPr>
            </w:pPr>
          </w:p>
          <w:p>
            <w:pPr>
              <w:adjustRightInd w:val="0"/>
              <w:spacing w:line="400" w:lineRule="exact"/>
              <w:rPr>
                <w:rFonts w:hint="eastAsia" w:ascii="宋体" w:hAnsi="宋体" w:eastAsia="宋体" w:cs="宋体"/>
                <w:spacing w:val="-6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</w:trPr>
        <w:tc>
          <w:tcPr>
            <w:tcW w:w="1899" w:type="dxa"/>
            <w:vAlign w:val="center"/>
          </w:tcPr>
          <w:p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数智</w:t>
            </w:r>
            <w:r>
              <w:rPr>
                <w:rFonts w:hint="eastAsia" w:ascii="宋体" w:hAnsi="宋体" w:eastAsia="宋体"/>
                <w:kern w:val="0"/>
                <w:sz w:val="24"/>
              </w:rPr>
              <w:t>核心技术情况</w:t>
            </w:r>
          </w:p>
        </w:tc>
        <w:tc>
          <w:tcPr>
            <w:tcW w:w="7161" w:type="dxa"/>
            <w:gridSpan w:val="7"/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以数智创新技术研究、开发、应用或服务及“人工智能+”场景应用为核心业务并实现商业闭环的有限责任公司。以数据要素、算法模型、软件著作权和发明专利等技术型要素为核心资产，以模型训练、算法优化、数据治理等数智技术为核心研发投入，以技术解决方案、智能系统、数据产品、垂类模型等数智产品为主要产出。</w:t>
            </w:r>
          </w:p>
          <w:p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）</w:t>
            </w:r>
          </w:p>
          <w:p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899" w:type="dxa"/>
            <w:vAlign w:val="center"/>
          </w:tcPr>
          <w:p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Times New Roman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联系人姓名</w:t>
            </w:r>
          </w:p>
        </w:tc>
        <w:tc>
          <w:tcPr>
            <w:tcW w:w="14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pacing w:val="-6"/>
                <w:kern w:val="0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pacing w:val="-6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职务</w:t>
            </w:r>
          </w:p>
        </w:tc>
        <w:tc>
          <w:tcPr>
            <w:tcW w:w="14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pacing w:val="-6"/>
                <w:kern w:val="0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pacing w:val="-6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联系电话</w:t>
            </w:r>
          </w:p>
        </w:tc>
        <w:tc>
          <w:tcPr>
            <w:tcW w:w="14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pacing w:val="-6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提交材料清单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7" w:hRule="atLeast"/>
        </w:trPr>
        <w:tc>
          <w:tcPr>
            <w:tcW w:w="9060" w:type="dxa"/>
            <w:gridSpan w:val="8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1.企业股权架构相关证明材料，包括持股主体、持股比例等信息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。</w:t>
            </w:r>
          </w:p>
          <w:p>
            <w:pPr>
              <w:widowControl/>
              <w:spacing w:line="360" w:lineRule="exact"/>
              <w:jc w:val="left"/>
              <w:rPr>
                <w:rFonts w:hint="default" w:ascii="宋体" w:hAnsi="宋体" w:eastAsia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OPC企业数智创新技术应用说明（技术方案、产品说明及应用场景）、大模型或智能体等AI工具的采购合同或结算证明、API或平台使用记录和账单、能证明AI技术的知识产权等说明须作为附件提交。</w:t>
            </w:r>
          </w:p>
          <w:p>
            <w:pPr>
              <w:adjustRightInd w:val="0"/>
              <w:spacing w:line="360" w:lineRule="exact"/>
              <w:jc w:val="left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3.</w:t>
            </w: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近</w:t>
            </w:r>
            <w:r>
              <w:rPr>
                <w:rFonts w:hint="eastAsia" w:ascii="宋体" w:hAnsi="宋体" w:eastAsia="宋体"/>
                <w:kern w:val="0"/>
                <w:sz w:val="24"/>
              </w:rPr>
              <w:t>3个自然月内，企业支付的Token(模型)、智能算力租用、数据等实际消费证明。包括但不限于合同、发票、银行付款凭证、账单（模型使用的实际消耗记录等）。</w:t>
            </w:r>
          </w:p>
          <w:p>
            <w:pPr>
              <w:adjustRightInd w:val="0"/>
              <w:spacing w:line="360" w:lineRule="exact"/>
              <w:jc w:val="left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（以上证明材料需加盖公章）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95043"/>
    <w:rsid w:val="03B95043"/>
    <w:rsid w:val="56EB1DA8"/>
    <w:rsid w:val="BF7D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99"/>
    <w:pPr>
      <w:ind w:firstLine="723" w:firstLineChars="200"/>
    </w:pPr>
    <w:rPr>
      <w:bCs/>
      <w:color w:val="000000" w:themeColor="text1"/>
      <w14:textFill>
        <w14:solidFill>
          <w14:schemeClr w14:val="tx1"/>
        </w14:solidFill>
      </w14:textFill>
    </w:rPr>
  </w:style>
  <w:style w:type="table" w:styleId="5">
    <w:name w:val="Table Grid"/>
    <w:basedOn w:val="4"/>
    <w:unhideWhenUsed/>
    <w:qFormat/>
    <w:uiPriority w:val="9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2026-10-16T14:59:00Z</dcterms:created>
  <dc:creator>Lob City</dc:creator>
  <cp:lastModifiedBy>xingluyang</cp:lastModifiedBy>
  <dcterms:modified xsi:type="dcterms:W3CDTF">2026-10-28T11:36:06Z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E03534EAE4A94AAF9E0DF07D08DEE983_11</vt:lpwstr>
  </property>
  <property fmtid="{D5CDD505-2E9C-101B-9397-08002B2CF9AE}" pid="4" name="KSOTemplateDocerSaveRecord">
    <vt:lpwstr>eyJoZGlkIjoiOTM0NzZiODBjMzZjNzEzNWY1NjYyMTI5OWFkMjllN2YiLCJ1c2VySWQiOiI0MTk0OTEzNTkifQ==</vt:lpwstr>
  </property>
</Properties>
</file>