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EEFC3" w14:textId="77777777" w:rsidR="00AE1AA6" w:rsidRDefault="00D74DEC">
      <w:pPr>
        <w:spacing w:line="6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北京市通州区文化和旅游局</w:t>
      </w:r>
    </w:p>
    <w:p w14:paraId="2AB2694D" w14:textId="77777777" w:rsidR="00AE1AA6" w:rsidRDefault="00D74DEC">
      <w:pPr>
        <w:spacing w:line="6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关于“双随机、一公开”</w:t>
      </w:r>
      <w:r>
        <w:rPr>
          <w:rFonts w:eastAsia="方正小标宋简体"/>
          <w:sz w:val="44"/>
          <w:szCs w:val="44"/>
        </w:rPr>
        <w:t>抽查</w:t>
      </w:r>
      <w:r>
        <w:rPr>
          <w:rFonts w:eastAsia="方正小标宋简体" w:hint="eastAsia"/>
          <w:sz w:val="44"/>
          <w:szCs w:val="44"/>
        </w:rPr>
        <w:t>工作开展情况</w:t>
      </w:r>
    </w:p>
    <w:p w14:paraId="757FCD45" w14:textId="77777777" w:rsidR="00AE1AA6" w:rsidRDefault="00AE1AA6"/>
    <w:p w14:paraId="6F8D1308" w14:textId="77777777" w:rsidR="00AE1AA6" w:rsidRDefault="00D74DEC">
      <w:pPr>
        <w:spacing w:line="560" w:lineRule="exact"/>
        <w:ind w:firstLineChars="200" w:firstLine="700"/>
        <w:rPr>
          <w:rFonts w:ascii="黑体" w:eastAsia="黑体" w:hAnsi="黑体" w:cs="黑体"/>
          <w:color w:val="333333"/>
          <w:spacing w:val="15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区文化和旅游局高度重视“双随机、一公开”监管工作，严格落实市、区“双随机、一公开”监管工作要求，充分利用北京市北京市综合监管信息系统双随机模块，科学制定计划，随机抽取检查对象和执法检查人员，严密组织实施，全面推进文化和旅游市场“双随机、一公开”行政执法检查工作。</w:t>
      </w:r>
    </w:p>
    <w:p w14:paraId="646629C6" w14:textId="77777777" w:rsidR="00AE1AA6" w:rsidRDefault="00D74DEC">
      <w:pPr>
        <w:spacing w:line="560" w:lineRule="exact"/>
        <w:ind w:firstLineChars="200" w:firstLine="700"/>
        <w:rPr>
          <w:rFonts w:ascii="仿宋" w:eastAsia="仿宋" w:hAnsi="仿宋" w:cs="仿宋"/>
          <w:color w:val="333333"/>
          <w:spacing w:val="15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第</w:t>
      </w: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三</w:t>
      </w: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季度，利用北京市“双随机、一公开”监管工作平台，与</w:t>
      </w: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通州区市场监督管理局</w:t>
      </w: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联合开展双随机检查，共抽查</w:t>
      </w:r>
      <w:r>
        <w:rPr>
          <w:rFonts w:ascii="仿宋" w:eastAsia="仿宋" w:hAnsi="仿宋" w:cs="仿宋"/>
          <w:color w:val="333333"/>
          <w:spacing w:val="15"/>
          <w:sz w:val="32"/>
          <w:szCs w:val="32"/>
          <w:shd w:val="clear" w:color="auto" w:fill="FFFFFF"/>
        </w:rPr>
        <w:t>12</w:t>
      </w:r>
      <w:r>
        <w:rPr>
          <w:rFonts w:ascii="仿宋" w:eastAsia="仿宋" w:hAnsi="仿宋" w:cs="仿宋" w:hint="eastAsia"/>
          <w:color w:val="333333"/>
          <w:spacing w:val="15"/>
          <w:sz w:val="32"/>
          <w:szCs w:val="32"/>
          <w:shd w:val="clear" w:color="auto" w:fill="FFFFFF"/>
        </w:rPr>
        <w:t>家次。</w:t>
      </w:r>
    </w:p>
    <w:p w14:paraId="047CFA4C" w14:textId="77777777" w:rsidR="00AE1AA6" w:rsidRDefault="00AE1AA6">
      <w:pPr>
        <w:spacing w:line="560" w:lineRule="exact"/>
        <w:ind w:firstLineChars="200" w:firstLine="700"/>
        <w:rPr>
          <w:rFonts w:ascii="仿宋" w:eastAsia="仿宋" w:hAnsi="仿宋" w:cs="仿宋"/>
          <w:color w:val="333333"/>
          <w:spacing w:val="15"/>
          <w:sz w:val="32"/>
          <w:szCs w:val="32"/>
          <w:shd w:val="clear" w:color="auto" w:fill="FFFFFF"/>
        </w:rPr>
      </w:pPr>
    </w:p>
    <w:sectPr w:rsidR="00AE1AA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4C6B2" w14:textId="77777777" w:rsidR="00D74DEC" w:rsidRDefault="00D74DEC" w:rsidP="00BE67FF">
      <w:r>
        <w:separator/>
      </w:r>
    </w:p>
  </w:endnote>
  <w:endnote w:type="continuationSeparator" w:id="0">
    <w:p w14:paraId="18752934" w14:textId="77777777" w:rsidR="00D74DEC" w:rsidRDefault="00D74DEC" w:rsidP="00BE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20000287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30E1B" w14:textId="77777777" w:rsidR="00D74DEC" w:rsidRDefault="00D74DEC" w:rsidP="00BE67FF">
      <w:r>
        <w:separator/>
      </w:r>
    </w:p>
  </w:footnote>
  <w:footnote w:type="continuationSeparator" w:id="0">
    <w:p w14:paraId="236B14C4" w14:textId="77777777" w:rsidR="00D74DEC" w:rsidRDefault="00D74DEC" w:rsidP="00BE6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k0MmVjNmEyNGJlYzI5Y2M2NmI3MjA4YzJhMjU2OGMifQ=="/>
  </w:docVars>
  <w:rsids>
    <w:rsidRoot w:val="7CF918D4"/>
    <w:rsid w:val="002D2D46"/>
    <w:rsid w:val="00423D93"/>
    <w:rsid w:val="004F7562"/>
    <w:rsid w:val="0054430A"/>
    <w:rsid w:val="006A15DB"/>
    <w:rsid w:val="006A50B9"/>
    <w:rsid w:val="006D7199"/>
    <w:rsid w:val="007533B9"/>
    <w:rsid w:val="008F14ED"/>
    <w:rsid w:val="008F455B"/>
    <w:rsid w:val="00A65513"/>
    <w:rsid w:val="00A96CBF"/>
    <w:rsid w:val="00AE1AA6"/>
    <w:rsid w:val="00AF40D4"/>
    <w:rsid w:val="00B02DC9"/>
    <w:rsid w:val="00BE67FF"/>
    <w:rsid w:val="00C52B76"/>
    <w:rsid w:val="00C86478"/>
    <w:rsid w:val="00D74DEC"/>
    <w:rsid w:val="00E658BB"/>
    <w:rsid w:val="00E67C33"/>
    <w:rsid w:val="00E748A1"/>
    <w:rsid w:val="00F506C4"/>
    <w:rsid w:val="00F6303A"/>
    <w:rsid w:val="019B03D8"/>
    <w:rsid w:val="09802D46"/>
    <w:rsid w:val="0ADF3938"/>
    <w:rsid w:val="18854DCA"/>
    <w:rsid w:val="189D5C7C"/>
    <w:rsid w:val="26592734"/>
    <w:rsid w:val="2C4174CD"/>
    <w:rsid w:val="2FC64ECF"/>
    <w:rsid w:val="30960C7B"/>
    <w:rsid w:val="36014AF8"/>
    <w:rsid w:val="43E87922"/>
    <w:rsid w:val="494964AA"/>
    <w:rsid w:val="57266443"/>
    <w:rsid w:val="67C3787F"/>
    <w:rsid w:val="6DF60312"/>
    <w:rsid w:val="71F132E9"/>
    <w:rsid w:val="77A81560"/>
    <w:rsid w:val="7CF9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8248500-1726-4DB8-BCAA-1699B8C2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北京市通州区文化和旅游局</dc:title>
  <dc:creator>彭邵常</dc:creator>
  <cp:lastModifiedBy>XYSD</cp:lastModifiedBy>
  <cp:revision>2</cp:revision>
  <cp:lastPrinted>2021-08-19T04:03:00Z</cp:lastPrinted>
  <dcterms:created xsi:type="dcterms:W3CDTF">2026-09-29T09:21:00Z</dcterms:created>
  <dcterms:modified xsi:type="dcterms:W3CDTF">2026-09-29T09:21:00Z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0ABADC3650BE48D996D56344C182B581_13</vt:lpwstr>
  </property>
  <property fmtid="{D5CDD505-2E9C-101B-9397-08002B2CF9AE}" pid="4" name="KSOTemplateDocerSaveRecord">
    <vt:lpwstr>eyJoZGlkIjoiZGE5NTk2YzViYWM0M2MzNjhkMzk3YWY3MjA0ZjkwNjUiLCJ1c2VySWQiOiIzMTU5NTM3ODcifQ==</vt:lpwstr>
  </property>
</Properties>
</file>