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通州区曝光</w:t>
      </w:r>
      <w:r>
        <w:rPr>
          <w:rFonts w:hint="eastAsia" w:ascii="仿宋_GB2312" w:hAnsi="仿宋_GB2312" w:eastAsia="仿宋_GB2312" w:cs="仿宋_GB2312"/>
          <w:b/>
          <w:bCs/>
          <w:sz w:val="44"/>
          <w:szCs w:val="44"/>
          <w:lang w:val="en-US" w:eastAsia="zh"/>
        </w:rPr>
        <w:t>2022</w:t>
      </w:r>
      <w:r>
        <w:rPr>
          <w:rFonts w:hint="eastAsia"/>
          <w:b/>
          <w:bCs/>
          <w:sz w:val="44"/>
          <w:szCs w:val="44"/>
          <w:lang w:val="en-US" w:eastAsia="zh-CN"/>
        </w:rPr>
        <w:t>年第六批失信案例</w:t>
      </w:r>
    </w:p>
    <w:p>
      <w:pPr>
        <w:jc w:val="center"/>
        <w:rPr>
          <w:rFonts w:hint="eastAsia"/>
          <w:b/>
          <w:bCs/>
          <w:sz w:val="44"/>
          <w:szCs w:val="44"/>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20" w:afterAutospacing="0" w:line="240" w:lineRule="auto"/>
        <w:ind w:left="0" w:right="0" w:firstLine="640" w:firstLineChars="200"/>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rPr>
        <w:t>诚信是社会主义核心价值观的基本内容之一，其重要性毋庸置疑，它是人类社会交往行动的普遍精神，也是人类共同生活的通则。没有诚信，人无以立身，国无以立本，社会无以存续。因此，诚信之于我们的生活，有如呼吸之于我们的生命。诚信，简单地说，就是诚实守信、履诺践约，由此形成人们之间相互信任、团结合作、共存共生的关系。</w:t>
      </w:r>
      <w:r>
        <w:rPr>
          <w:rFonts w:hint="eastAsia" w:ascii="仿宋_GB2312" w:hAnsi="仿宋_GB2312" w:eastAsia="仿宋_GB2312" w:cs="仿宋_GB2312"/>
          <w:i w:val="0"/>
          <w:caps w:val="0"/>
          <w:color w:val="000000"/>
          <w:spacing w:val="0"/>
          <w:sz w:val="32"/>
          <w:szCs w:val="32"/>
          <w:lang w:eastAsia="zh-CN"/>
        </w:rPr>
        <w:t>信用是企业的金名片，守信能让企业得到发展壮大，失信是企业的最大破产。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20" w:afterAutospacing="0" w:line="240" w:lineRule="auto"/>
        <w:ind w:right="0"/>
        <w:jc w:val="left"/>
        <w:textAlignment w:val="auto"/>
        <w:rPr>
          <w:rStyle w:val="5"/>
          <w:rFonts w:hint="eastAsia" w:ascii="仿宋_GB2312" w:hAnsi="仿宋_GB2312" w:eastAsia="仿宋_GB2312" w:cs="仿宋_GB2312"/>
          <w:b/>
          <w:i w:val="0"/>
          <w:caps w:val="0"/>
          <w:color w:val="000000"/>
          <w:spacing w:val="0"/>
          <w:sz w:val="32"/>
          <w:szCs w:val="32"/>
          <w:lang w:val="en-US" w:eastAsia="zh-CN"/>
        </w:rPr>
      </w:pPr>
      <w:r>
        <w:rPr>
          <w:rStyle w:val="5"/>
          <w:rFonts w:hint="eastAsia" w:ascii="仿宋_GB2312" w:hAnsi="仿宋_GB2312" w:eastAsia="仿宋_GB2312" w:cs="仿宋_GB2312"/>
          <w:b/>
          <w:i w:val="0"/>
          <w:caps w:val="0"/>
          <w:color w:val="000000"/>
          <w:spacing w:val="0"/>
          <w:sz w:val="32"/>
          <w:szCs w:val="32"/>
          <w:lang w:val="en-US" w:eastAsia="zh-CN"/>
        </w:rPr>
        <w:t>被列入失信被执行人成“老赖”</w:t>
      </w:r>
    </w:p>
    <w:p>
      <w:pPr>
        <w:keepNext w:val="0"/>
        <w:keepLines w:val="0"/>
        <w:widowControl/>
        <w:suppressLineNumbers w:val="0"/>
        <w:jc w:val="left"/>
        <w:rPr>
          <w:rStyle w:val="5"/>
          <w:rFonts w:hint="eastAsia" w:ascii="仿宋_GB2312" w:hAnsi="仿宋_GB2312" w:eastAsia="仿宋_GB2312" w:cs="仿宋_GB2312"/>
          <w:b w:val="0"/>
          <w:bCs/>
          <w:i w:val="0"/>
          <w:caps w:val="0"/>
          <w:color w:val="000000"/>
          <w:spacing w:val="0"/>
          <w:sz w:val="32"/>
          <w:szCs w:val="32"/>
          <w:lang w:val="en-US" w:eastAsia="zh-CN"/>
        </w:rPr>
      </w:pPr>
      <w:r>
        <w:rPr>
          <w:rStyle w:val="5"/>
          <w:rFonts w:hint="eastAsia" w:ascii="仿宋_GB2312" w:hAnsi="仿宋_GB2312" w:eastAsia="仿宋_GB2312" w:cs="仿宋_GB2312"/>
          <w:b/>
          <w:bCs w:val="0"/>
          <w:i w:val="0"/>
          <w:caps w:val="0"/>
          <w:color w:val="000000"/>
          <w:spacing w:val="0"/>
          <w:sz w:val="32"/>
          <w:szCs w:val="32"/>
          <w:lang w:val="en-US" w:eastAsia="zh-CN"/>
        </w:rPr>
        <w:t>案例一：</w:t>
      </w:r>
      <w:r>
        <w:rPr>
          <w:rStyle w:val="5"/>
          <w:rFonts w:hint="eastAsia" w:ascii="仿宋_GB2312" w:hAnsi="仿宋_GB2312" w:eastAsia="仿宋_GB2312" w:cs="仿宋_GB2312"/>
          <w:b w:val="0"/>
          <w:bCs/>
          <w:i w:val="0"/>
          <w:caps w:val="0"/>
          <w:color w:val="000000"/>
          <w:spacing w:val="0"/>
          <w:sz w:val="32"/>
          <w:szCs w:val="32"/>
          <w:lang w:val="en-US" w:eastAsia="zh-CN"/>
        </w:rPr>
        <w:t>北京市胜方建筑工程公司，统一社会信用代码：10241418-3。案号：(2021)京0112执12013号。法律生效文书确定的义务：纪万海、北京万盛达建筑工程有限公司、北京宋庄金利国际文化艺术发展有限公司、北京市胜方建筑工程公司给付案款662.950704万元。因为有履行能力而拒不履行生效法律文书确定义务，</w:t>
      </w:r>
      <w:r>
        <w:rPr>
          <w:rStyle w:val="5"/>
          <w:rFonts w:hint="eastAsia" w:ascii="仿宋_GB2312" w:hAnsi="仿宋_GB2312" w:eastAsia="仿宋_GB2312" w:cs="仿宋_GB2312"/>
          <w:b w:val="0"/>
          <w:bCs/>
          <w:i w:val="0"/>
          <w:caps w:val="0"/>
          <w:color w:val="000000"/>
          <w:spacing w:val="0"/>
          <w:sz w:val="32"/>
          <w:szCs w:val="32"/>
          <w:lang w:val="en-US" w:eastAsia="zh"/>
        </w:rPr>
        <w:t>2022</w:t>
      </w:r>
      <w:r>
        <w:rPr>
          <w:rStyle w:val="5"/>
          <w:rFonts w:hint="eastAsia" w:ascii="仿宋_GB2312" w:hAnsi="仿宋_GB2312" w:eastAsia="仿宋_GB2312" w:cs="仿宋_GB2312"/>
          <w:b w:val="0"/>
          <w:bCs/>
          <w:i w:val="0"/>
          <w:caps w:val="0"/>
          <w:color w:val="000000"/>
          <w:spacing w:val="0"/>
          <w:sz w:val="32"/>
          <w:szCs w:val="32"/>
          <w:lang w:val="en-US" w:eastAsia="zh-CN"/>
        </w:rPr>
        <w:t>年１月１日被最高人民法院列入失信被执行人。</w:t>
      </w:r>
    </w:p>
    <w:p>
      <w:pPr>
        <w:keepNext w:val="0"/>
        <w:keepLines w:val="0"/>
        <w:widowControl/>
        <w:suppressLineNumbers w:val="0"/>
        <w:jc w:val="left"/>
        <w:rPr>
          <w:rStyle w:val="5"/>
          <w:rFonts w:hint="eastAsia" w:ascii="仿宋_GB2312" w:hAnsi="仿宋_GB2312" w:eastAsia="仿宋_GB2312" w:cs="仿宋_GB2312"/>
          <w:b w:val="0"/>
          <w:bCs/>
          <w:i w:val="0"/>
          <w:caps w:val="0"/>
          <w:color w:val="000000"/>
          <w:spacing w:val="0"/>
          <w:sz w:val="32"/>
          <w:szCs w:val="32"/>
          <w:lang w:val="en-US" w:eastAsia="zh-CN"/>
        </w:rPr>
      </w:pPr>
      <w:r>
        <w:rPr>
          <w:rStyle w:val="5"/>
          <w:rFonts w:hint="eastAsia" w:ascii="仿宋_GB2312" w:hAnsi="仿宋_GB2312" w:eastAsia="仿宋_GB2312" w:cs="仿宋_GB2312"/>
          <w:b/>
          <w:bCs w:val="0"/>
          <w:i w:val="0"/>
          <w:caps w:val="0"/>
          <w:color w:val="000000"/>
          <w:spacing w:val="0"/>
          <w:sz w:val="32"/>
          <w:szCs w:val="32"/>
          <w:lang w:val="en-US" w:eastAsia="zh-CN"/>
        </w:rPr>
        <w:t>案例二：</w:t>
      </w:r>
      <w:r>
        <w:rPr>
          <w:rStyle w:val="5"/>
          <w:rFonts w:hint="eastAsia" w:ascii="仿宋_GB2312" w:hAnsi="仿宋_GB2312" w:eastAsia="仿宋_GB2312" w:cs="仿宋_GB2312"/>
          <w:b w:val="0"/>
          <w:bCs/>
          <w:i w:val="0"/>
          <w:caps w:val="0"/>
          <w:color w:val="000000"/>
          <w:spacing w:val="0"/>
          <w:sz w:val="32"/>
          <w:szCs w:val="32"/>
          <w:lang w:val="en-US" w:eastAsia="zh-CN"/>
        </w:rPr>
        <w:t>北京众邦恒国际商贸有限公司，统一社会信用代码：67960297-1。案号：(2021)京0112执8013号。法律生效文书确定的义务：北京众邦恒国际商贸有限公司给付北京市通州区梨园地区魏家坟村民委员会租金104388.46元，扣除已支付的租金70000元，还应给付34388.46元，于本判决生效后七日内执行清。因为有履行能力而拒不履行生效法律文书确定义务，</w:t>
      </w:r>
      <w:r>
        <w:rPr>
          <w:rStyle w:val="5"/>
          <w:rFonts w:hint="eastAsia" w:ascii="仿宋_GB2312" w:hAnsi="仿宋_GB2312" w:eastAsia="仿宋_GB2312" w:cs="仿宋_GB2312"/>
          <w:b w:val="0"/>
          <w:bCs/>
          <w:i w:val="0"/>
          <w:caps w:val="0"/>
          <w:color w:val="000000"/>
          <w:spacing w:val="0"/>
          <w:sz w:val="32"/>
          <w:szCs w:val="32"/>
          <w:lang w:val="en-US" w:eastAsia="zh"/>
        </w:rPr>
        <w:t>2021</w:t>
      </w:r>
      <w:r>
        <w:rPr>
          <w:rStyle w:val="5"/>
          <w:rFonts w:hint="eastAsia" w:ascii="仿宋_GB2312" w:hAnsi="仿宋_GB2312" w:eastAsia="仿宋_GB2312" w:cs="仿宋_GB2312"/>
          <w:b w:val="0"/>
          <w:bCs/>
          <w:i w:val="0"/>
          <w:caps w:val="0"/>
          <w:color w:val="000000"/>
          <w:spacing w:val="0"/>
          <w:sz w:val="32"/>
          <w:szCs w:val="32"/>
          <w:lang w:val="en-US" w:eastAsia="zh-CN"/>
        </w:rPr>
        <w:t>年１</w:t>
      </w:r>
      <w:r>
        <w:rPr>
          <w:rStyle w:val="5"/>
          <w:rFonts w:hint="eastAsia" w:ascii="仿宋_GB2312" w:hAnsi="仿宋_GB2312" w:eastAsia="仿宋_GB2312" w:cs="仿宋_GB2312"/>
          <w:b w:val="0"/>
          <w:bCs/>
          <w:i w:val="0"/>
          <w:caps w:val="0"/>
          <w:color w:val="000000"/>
          <w:spacing w:val="0"/>
          <w:sz w:val="32"/>
          <w:szCs w:val="32"/>
          <w:lang w:val="en-US" w:eastAsia="zh"/>
        </w:rPr>
        <w:t>1</w:t>
      </w:r>
      <w:r>
        <w:rPr>
          <w:rStyle w:val="5"/>
          <w:rFonts w:hint="eastAsia" w:ascii="仿宋_GB2312" w:hAnsi="仿宋_GB2312" w:eastAsia="仿宋_GB2312" w:cs="仿宋_GB2312"/>
          <w:b w:val="0"/>
          <w:bCs/>
          <w:i w:val="0"/>
          <w:caps w:val="0"/>
          <w:color w:val="000000"/>
          <w:spacing w:val="0"/>
          <w:sz w:val="32"/>
          <w:szCs w:val="32"/>
          <w:lang w:val="en-US" w:eastAsia="zh-CN"/>
        </w:rPr>
        <w:t>月１日被最高人民法院列入失信被执行人。</w:t>
      </w:r>
    </w:p>
    <w:p>
      <w:pPr>
        <w:keepNext w:val="0"/>
        <w:keepLines w:val="0"/>
        <w:widowControl/>
        <w:suppressLineNumbers w:val="0"/>
        <w:jc w:val="left"/>
        <w:rPr>
          <w:rStyle w:val="5"/>
          <w:rFonts w:hint="eastAsia" w:ascii="仿宋_GB2312" w:hAnsi="仿宋_GB2312" w:eastAsia="仿宋_GB2312" w:cs="仿宋_GB2312"/>
          <w:b w:val="0"/>
          <w:bCs/>
          <w:i w:val="0"/>
          <w:caps w:val="0"/>
          <w:color w:val="000000"/>
          <w:spacing w:val="0"/>
          <w:sz w:val="32"/>
          <w:szCs w:val="32"/>
          <w:lang w:val="en-US" w:eastAsia="zh-CN"/>
        </w:rPr>
      </w:pPr>
      <w:r>
        <w:rPr>
          <w:rStyle w:val="5"/>
          <w:rFonts w:hint="eastAsia" w:ascii="仿宋_GB2312" w:hAnsi="仿宋_GB2312" w:eastAsia="仿宋_GB2312" w:cs="仿宋_GB2312"/>
          <w:b/>
          <w:bCs w:val="0"/>
          <w:i w:val="0"/>
          <w:caps w:val="0"/>
          <w:color w:val="000000"/>
          <w:spacing w:val="0"/>
          <w:sz w:val="32"/>
          <w:szCs w:val="32"/>
          <w:lang w:val="en-US" w:eastAsia="zh-CN"/>
        </w:rPr>
        <w:t>案例三</w:t>
      </w:r>
      <w:r>
        <w:rPr>
          <w:rStyle w:val="5"/>
          <w:rFonts w:hint="eastAsia" w:ascii="仿宋_GB2312" w:hAnsi="仿宋_GB2312" w:eastAsia="仿宋_GB2312" w:cs="仿宋_GB2312"/>
          <w:b w:val="0"/>
          <w:bCs/>
          <w:i w:val="0"/>
          <w:caps w:val="0"/>
          <w:color w:val="000000"/>
          <w:spacing w:val="0"/>
          <w:sz w:val="32"/>
          <w:szCs w:val="32"/>
          <w:lang w:val="en-US" w:eastAsia="zh-CN"/>
        </w:rPr>
        <w:t>：北京朗嘉锋文化发展有限公司</w:t>
      </w:r>
      <w:r>
        <w:rPr>
          <w:rStyle w:val="5"/>
          <w:rFonts w:hint="eastAsia" w:ascii="仿宋_GB2312" w:hAnsi="仿宋_GB2312" w:eastAsia="仿宋_GB2312" w:cs="仿宋_GB2312"/>
          <w:b w:val="0"/>
          <w:bCs/>
          <w:i w:val="0"/>
          <w:caps w:val="0"/>
          <w:color w:val="000000"/>
          <w:spacing w:val="0"/>
          <w:sz w:val="32"/>
          <w:szCs w:val="32"/>
          <w:lang w:val="en-US" w:eastAsia="zh"/>
        </w:rPr>
        <w:t>,</w:t>
      </w:r>
      <w:r>
        <w:rPr>
          <w:rStyle w:val="5"/>
          <w:rFonts w:hint="eastAsia" w:ascii="仿宋_GB2312" w:hAnsi="仿宋_GB2312" w:eastAsia="仿宋_GB2312" w:cs="仿宋_GB2312"/>
          <w:b w:val="0"/>
          <w:bCs/>
          <w:i w:val="0"/>
          <w:caps w:val="0"/>
          <w:color w:val="000000"/>
          <w:spacing w:val="0"/>
          <w:sz w:val="32"/>
          <w:szCs w:val="32"/>
          <w:lang w:val="en-US" w:eastAsia="zh-CN"/>
        </w:rPr>
        <w:t>统一社会信用代码：58444776-1。案号：(2021)京0112执9996号。法律生效文书确定的义务：被告北京朗嘉锋文化发展有限公司于本判决生效之日起七日内支付原告李国英2019年6月1日至2020年6月30日期间劳务费人民币37400元。因为有履行能力而拒不履行生效法律文书确定义务，</w:t>
      </w:r>
      <w:r>
        <w:rPr>
          <w:rStyle w:val="5"/>
          <w:rFonts w:hint="eastAsia" w:ascii="仿宋_GB2312" w:hAnsi="仿宋_GB2312" w:eastAsia="仿宋_GB2312" w:cs="仿宋_GB2312"/>
          <w:b w:val="0"/>
          <w:bCs/>
          <w:i w:val="0"/>
          <w:caps w:val="0"/>
          <w:color w:val="000000"/>
          <w:spacing w:val="0"/>
          <w:sz w:val="32"/>
          <w:szCs w:val="32"/>
          <w:lang w:val="en-US" w:eastAsia="zh"/>
        </w:rPr>
        <w:t>2022</w:t>
      </w:r>
      <w:r>
        <w:rPr>
          <w:rStyle w:val="5"/>
          <w:rFonts w:hint="eastAsia" w:ascii="仿宋_GB2312" w:hAnsi="仿宋_GB2312" w:eastAsia="仿宋_GB2312" w:cs="仿宋_GB2312"/>
          <w:b w:val="0"/>
          <w:bCs/>
          <w:i w:val="0"/>
          <w:caps w:val="0"/>
          <w:color w:val="000000"/>
          <w:spacing w:val="0"/>
          <w:sz w:val="32"/>
          <w:szCs w:val="32"/>
          <w:lang w:val="en-US" w:eastAsia="zh-CN"/>
        </w:rPr>
        <w:t>年１月１日被最高人民法院列入失信被执行人。</w:t>
      </w:r>
    </w:p>
    <w:p>
      <w:pPr>
        <w:keepNext w:val="0"/>
        <w:keepLines w:val="0"/>
        <w:widowControl/>
        <w:suppressLineNumbers w:val="0"/>
        <w:jc w:val="left"/>
        <w:rPr>
          <w:rStyle w:val="5"/>
          <w:rFonts w:hint="eastAsia" w:ascii="仿宋_GB2312" w:hAnsi="仿宋_GB2312" w:eastAsia="仿宋_GB2312" w:cs="仿宋_GB2312"/>
          <w:b w:val="0"/>
          <w:bCs/>
          <w:i w:val="0"/>
          <w:caps w:val="0"/>
          <w:color w:val="000000"/>
          <w:spacing w:val="0"/>
          <w:sz w:val="32"/>
          <w:szCs w:val="32"/>
          <w:lang w:val="en-US" w:eastAsia="zh"/>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20" w:afterAutospacing="0" w:line="240" w:lineRule="auto"/>
        <w:ind w:right="0"/>
        <w:jc w:val="left"/>
        <w:textAlignment w:val="auto"/>
        <w:rPr>
          <w:rStyle w:val="5"/>
          <w:rFonts w:hint="eastAsia" w:ascii="仿宋_GB2312" w:hAnsi="仿宋_GB2312" w:eastAsia="仿宋_GB2312" w:cs="仿宋_GB2312"/>
          <w:b/>
          <w:bCs w:val="0"/>
          <w:i w:val="0"/>
          <w:caps w:val="0"/>
          <w:color w:val="000000"/>
          <w:spacing w:val="0"/>
          <w:sz w:val="32"/>
          <w:szCs w:val="32"/>
          <w:lang w:val="en-US" w:eastAsia="zh-CN"/>
        </w:rPr>
      </w:pPr>
      <w:r>
        <w:rPr>
          <w:rStyle w:val="5"/>
          <w:rFonts w:hint="eastAsia" w:ascii="仿宋_GB2312" w:hAnsi="仿宋_GB2312" w:eastAsia="仿宋_GB2312" w:cs="仿宋_GB2312"/>
          <w:b/>
          <w:bCs w:val="0"/>
          <w:i w:val="0"/>
          <w:caps w:val="0"/>
          <w:color w:val="000000"/>
          <w:spacing w:val="0"/>
          <w:sz w:val="32"/>
          <w:szCs w:val="32"/>
          <w:lang w:val="en-US" w:eastAsia="zh-CN"/>
        </w:rPr>
        <w:t>税务违法：因偷漏税而被列入“老赖”名单</w:t>
      </w:r>
    </w:p>
    <w:p>
      <w:pPr>
        <w:keepNext w:val="0"/>
        <w:keepLines w:val="0"/>
        <w:widowControl/>
        <w:suppressLineNumbers w:val="0"/>
        <w:jc w:val="left"/>
        <w:rPr>
          <w:rStyle w:val="5"/>
          <w:rFonts w:hint="eastAsia" w:ascii="仿宋_GB2312" w:hAnsi="仿宋_GB2312" w:eastAsia="仿宋_GB2312" w:cs="仿宋_GB2312"/>
          <w:b w:val="0"/>
          <w:bCs/>
          <w:i w:val="0"/>
          <w:caps w:val="0"/>
          <w:color w:val="000000"/>
          <w:spacing w:val="0"/>
          <w:sz w:val="32"/>
          <w:szCs w:val="32"/>
          <w:lang w:val="en-US" w:eastAsia="zh-CN"/>
        </w:rPr>
      </w:pPr>
      <w:r>
        <w:rPr>
          <w:rStyle w:val="5"/>
          <w:rFonts w:hint="eastAsia" w:ascii="仿宋_GB2312" w:hAnsi="仿宋_GB2312" w:eastAsia="仿宋_GB2312" w:cs="仿宋_GB2312"/>
          <w:b/>
          <w:bCs w:val="0"/>
          <w:i w:val="0"/>
          <w:caps w:val="0"/>
          <w:color w:val="000000"/>
          <w:spacing w:val="0"/>
          <w:sz w:val="32"/>
          <w:szCs w:val="32"/>
          <w:lang w:val="en-US" w:eastAsia="zh-CN"/>
        </w:rPr>
        <w:t>案例四</w:t>
      </w:r>
      <w:r>
        <w:rPr>
          <w:rStyle w:val="5"/>
          <w:rFonts w:hint="eastAsia" w:ascii="仿宋_GB2312" w:hAnsi="仿宋_GB2312" w:eastAsia="仿宋_GB2312" w:cs="仿宋_GB2312"/>
          <w:b w:val="0"/>
          <w:bCs/>
          <w:i w:val="0"/>
          <w:caps w:val="0"/>
          <w:color w:val="000000"/>
          <w:spacing w:val="0"/>
          <w:sz w:val="32"/>
          <w:szCs w:val="32"/>
          <w:lang w:val="en-US" w:eastAsia="zh-CN"/>
        </w:rPr>
        <w:t>：金达友科技(北京)有限公司，统一社会信用代码：91110112057380446Q。因虚开</w:t>
      </w:r>
      <w:bookmarkStart w:id="0" w:name="_GoBack"/>
      <w:bookmarkEnd w:id="0"/>
      <w:r>
        <w:rPr>
          <w:rStyle w:val="5"/>
          <w:rFonts w:hint="eastAsia" w:ascii="仿宋_GB2312" w:hAnsi="仿宋_GB2312" w:eastAsia="仿宋_GB2312" w:cs="仿宋_GB2312"/>
          <w:b w:val="0"/>
          <w:bCs/>
          <w:i w:val="0"/>
          <w:caps w:val="0"/>
          <w:color w:val="000000"/>
          <w:spacing w:val="0"/>
          <w:sz w:val="32"/>
          <w:szCs w:val="32"/>
          <w:lang w:val="en-US" w:eastAsia="zh-CN"/>
        </w:rPr>
        <w:t>发票或者虚开用于骗取出口退税、抵扣税款的其他发票，由税务总局依照《中华人民共和国税收征收管理法》等相关法律法规的有关规定，已出具《已证实虚开通知单》，并列入重大税收违法案件当事人名单。</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2NmQ3NDRlMTVmZjZiN2MzZjYzZTU0NzQ5ODA0MjkifQ=="/>
  </w:docVars>
  <w:rsids>
    <w:rsidRoot w:val="7EBFE687"/>
    <w:rsid w:val="3696778A"/>
    <w:rsid w:val="38939B7C"/>
    <w:rsid w:val="7DDA2383"/>
    <w:rsid w:val="7EBFE687"/>
    <w:rsid w:val="7FBC7D37"/>
    <w:rsid w:val="7FFF80E7"/>
    <w:rsid w:val="BBB74F5E"/>
    <w:rsid w:val="FB9FF06F"/>
    <w:rsid w:val="FFF70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833</Words>
  <Characters>962</Characters>
  <Lines>0</Lines>
  <Paragraphs>0</Paragraphs>
  <TotalTime>14</TotalTime>
  <ScaleCrop>false</ScaleCrop>
  <LinksUpToDate>false</LinksUpToDate>
  <CharactersWithSpaces>962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2022-09-27T01:12:00Z</dcterms:created>
  <dc:creator>a123</dc:creator>
  <cp:lastModifiedBy>Clément </cp:lastModifiedBy>
  <dcterms:modified xsi:type="dcterms:W3CDTF">2023-02-24T01:59:36Z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97C9D9538443475AAEA14D871C3E65AA</vt:lpwstr>
  </property>
</Properties>
</file>