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西集镇人民政府202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FFFF"/>
          <w:sz w:val="44"/>
          <w:szCs w:val="44"/>
        </w:rPr>
        <w:t>工作年度报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Style w:val="7"/>
          <w:shd w:val="clear" w:color="FFFFFF" w:fill="D9D9D9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西集镇人民政府积极践行《政务信息公开规定》等相关政策精神，紧密围绕镇党委、政府的工作重心，全力推动政策透明化、过程公开化、服务普及化，加大政策阐释及民众关切回应的深度，有效满足公众对政府信息的获取与应用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织领导情况：西集镇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政府信息公开工作由党委副书记亲自抓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综合办公室具体负责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，平安建设办公室（司法）和各科室全力配合，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形成了运行有效的组织架构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2.主动公开情况：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西集镇本年度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府信息1438条，内容涉及安全检查，环境卫生等重点政府工作；主要包括城市管理综合执法等领域政府信息。《政府信息公开条例》第二十条(一)(五)(六)(八)项之外，西集镇本年度无其他主动公开内容的公开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3.依申请公开情况：西集镇充分保障公民、法人和其他组织依法申请政府信息的权利，2024年共受理政府信息公开申请158件，均已按照法规要求做好答复，其中，2024年办结121件，转2025年办理37件。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政府信息管理情况：一是加强政府信息公开日常工作管控，建立健全信息发布保密审查机制，严格进行保密审查，除涉密和依法受到保护的信息外，其他信息及时公开。二是做好政府信息的档案归档和整理工作，确保信息的安全和完整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平台建设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情况：以政府门户网站为依托，以“北京西集”微信公众号为载体，由专人负责平台的日常维护和发布工作，同步公开重要政务信息，进一步提升我镇政务服务水平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教育培训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情况：积极参加区政务服务局组织信息公开相关培训，组织工作人员认真学习《政府信息公开条例》和政务公开工作相关文件、政策法规等，不断提高工作人员的综合素质，增强处理信息的能力，提高信息质量。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7.监督保障情况：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严格执行政府信息发布保密审查制度，保证工作的规范化、制度化和程序化。不定期开展自查自纠，发现问题及时督促整改，落实监督责任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27"/>
        <w:gridCol w:w="3240"/>
        <w:gridCol w:w="699"/>
        <w:gridCol w:w="661"/>
        <w:gridCol w:w="662"/>
        <w:gridCol w:w="662"/>
        <w:gridCol w:w="662"/>
        <w:gridCol w:w="663"/>
        <w:gridCol w:w="8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42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131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37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5"/>
        <w:jc w:val="both"/>
        <w:textAlignment w:val="auto"/>
        <w:rPr>
          <w:rFonts w:ascii="仿宋_GB2312" w:hAnsi="仿宋_GB2312" w:eastAsia="仿宋_GB2312" w:cs="仿宋_GB2312"/>
          <w:spacing w:val="8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主要问题：一是开展工作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过程中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，各部门之间协同合作的意识需要进一步增强；二是依申请公开回复的质量水平需要进一步提高。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jc w:val="both"/>
        <w:textAlignment w:val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改进情况：一是增进各科室、部门之间的沟通协作，确保信息公开的及时、规范，保证时效性；二是进一步规范依申请公开工作，确保查询答复的精确度得到提升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5"/>
        <w:jc w:val="left"/>
        <w:textAlignment w:val="auto"/>
        <w:rPr>
          <w:rFonts w:hint="eastAsia" w:ascii="宋体" w:hAnsi="宋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本单位依据《政府信息公开信息处理费管理办法》收取信息处理费，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2024年发出收费通知的件数3件，总金额930元。实际收取的总金额930元。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3D45"/>
    <w:rsid w:val="028331B5"/>
    <w:rsid w:val="032863FA"/>
    <w:rsid w:val="03662BAC"/>
    <w:rsid w:val="04F44CA4"/>
    <w:rsid w:val="054A633B"/>
    <w:rsid w:val="061035BC"/>
    <w:rsid w:val="073161DB"/>
    <w:rsid w:val="07E9418A"/>
    <w:rsid w:val="08AB6F60"/>
    <w:rsid w:val="0B82196E"/>
    <w:rsid w:val="0CA47FF0"/>
    <w:rsid w:val="0D0962F1"/>
    <w:rsid w:val="0E715598"/>
    <w:rsid w:val="11497EE0"/>
    <w:rsid w:val="11567D4C"/>
    <w:rsid w:val="11811943"/>
    <w:rsid w:val="12FD5FF3"/>
    <w:rsid w:val="130A724C"/>
    <w:rsid w:val="15075A0D"/>
    <w:rsid w:val="16F8635C"/>
    <w:rsid w:val="17D7362C"/>
    <w:rsid w:val="17DA0D2E"/>
    <w:rsid w:val="1A99729A"/>
    <w:rsid w:val="1CF16B5B"/>
    <w:rsid w:val="1D884D1C"/>
    <w:rsid w:val="1E6341ED"/>
    <w:rsid w:val="1EB76173"/>
    <w:rsid w:val="1F610B8A"/>
    <w:rsid w:val="1F8D4ED2"/>
    <w:rsid w:val="236E4B2D"/>
    <w:rsid w:val="236E5613"/>
    <w:rsid w:val="24CB4A3D"/>
    <w:rsid w:val="25143F64"/>
    <w:rsid w:val="26F975FC"/>
    <w:rsid w:val="277D5407"/>
    <w:rsid w:val="28F7131A"/>
    <w:rsid w:val="295D104C"/>
    <w:rsid w:val="2A62470E"/>
    <w:rsid w:val="2B0B44E7"/>
    <w:rsid w:val="2C6538E6"/>
    <w:rsid w:val="31CD6840"/>
    <w:rsid w:val="3233673D"/>
    <w:rsid w:val="32886F74"/>
    <w:rsid w:val="35282A4F"/>
    <w:rsid w:val="36D554A0"/>
    <w:rsid w:val="38C03C2B"/>
    <w:rsid w:val="3A5407F5"/>
    <w:rsid w:val="3AD969A0"/>
    <w:rsid w:val="3D0F0713"/>
    <w:rsid w:val="3ECC181E"/>
    <w:rsid w:val="40F01597"/>
    <w:rsid w:val="41AF6DD8"/>
    <w:rsid w:val="44BD15A5"/>
    <w:rsid w:val="45954CD2"/>
    <w:rsid w:val="4A144157"/>
    <w:rsid w:val="4B0613F2"/>
    <w:rsid w:val="4D4E2860"/>
    <w:rsid w:val="4D971F9B"/>
    <w:rsid w:val="4EA1347D"/>
    <w:rsid w:val="4EFE25A7"/>
    <w:rsid w:val="4F2943F5"/>
    <w:rsid w:val="4FE05CC4"/>
    <w:rsid w:val="50312EFB"/>
    <w:rsid w:val="53C16078"/>
    <w:rsid w:val="53F103E9"/>
    <w:rsid w:val="548A5AC1"/>
    <w:rsid w:val="566F10FD"/>
    <w:rsid w:val="567468E6"/>
    <w:rsid w:val="585B64A7"/>
    <w:rsid w:val="5BC86423"/>
    <w:rsid w:val="5D4F4FA5"/>
    <w:rsid w:val="602C7133"/>
    <w:rsid w:val="60A11E99"/>
    <w:rsid w:val="61A4713D"/>
    <w:rsid w:val="63AB33CA"/>
    <w:rsid w:val="666D199B"/>
    <w:rsid w:val="690F428D"/>
    <w:rsid w:val="6D1077B3"/>
    <w:rsid w:val="7072278A"/>
    <w:rsid w:val="70A73505"/>
    <w:rsid w:val="725847D1"/>
    <w:rsid w:val="73B02BDC"/>
    <w:rsid w:val="750F3C20"/>
    <w:rsid w:val="757B0F4D"/>
    <w:rsid w:val="78BA21C5"/>
    <w:rsid w:val="78F227FE"/>
    <w:rsid w:val="7C607F1C"/>
    <w:rsid w:val="7CD74481"/>
    <w:rsid w:val="7DFF3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2024-01-15T09:57:00Z</dcterms:created>
  <dc:creator>Administrator</dc:creator>
  <cp:lastModifiedBy>user</cp:lastModifiedBy>
  <cp:lastPrinted>2025-01-09T15:12:15Z</cp:lastPrinted>
  <dcterms:modified xsi:type="dcterms:W3CDTF">2025-01-16T14:10:24Z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50AD032AF5584096A2690E6A99B309F5</vt:lpwstr>
  </property>
</Properties>
</file>