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B523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北京市通州区文景街道办事处</w:t>
      </w:r>
    </w:p>
    <w:p w14:paraId="27062867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 w14:paraId="48197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 w14:paraId="2355A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 w14:paraId="2A4B52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0F120D7B"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文景街道</w:t>
      </w:r>
      <w:r>
        <w:rPr>
          <w:rFonts w:hint="default" w:ascii="仿宋_GB2312" w:hAnsi="仿宋_GB2312" w:eastAsia="仿宋_GB2312" w:cs="仿宋_GB2312"/>
          <w:sz w:val="32"/>
          <w:szCs w:val="32"/>
        </w:rPr>
        <w:t>深入贯彻落实区委、区政府关于政务公开的工作要求，严格按照《中华人民共和国政府信息公开条例》和《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年政务公开工作要点</w:t>
      </w:r>
      <w:r>
        <w:rPr>
          <w:rFonts w:hint="default" w:ascii="仿宋_GB2312" w:hAnsi="仿宋_GB2312" w:eastAsia="仿宋_GB2312" w:cs="仿宋_GB2312"/>
          <w:sz w:val="32"/>
          <w:szCs w:val="32"/>
        </w:rPr>
        <w:t>》相关规定，加强组织领导，完善公开制度，深化公开内容，推进政务公开工作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走深走实</w:t>
      </w:r>
      <w:r>
        <w:rPr>
          <w:rFonts w:hint="default" w:ascii="仿宋_GB2312" w:hAnsi="仿宋_GB2312" w:eastAsia="仿宋_GB2312" w:cs="仿宋_GB2312"/>
          <w:sz w:val="32"/>
          <w:szCs w:val="32"/>
        </w:rPr>
        <w:t>。现将202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年信息公开工作情况报告如下：</w:t>
      </w:r>
    </w:p>
    <w:p w14:paraId="22C410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组织领导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情况</w:t>
      </w:r>
    </w:p>
    <w:p w14:paraId="23713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为加强对信息公开工作的组织领导，文景街道坚持高位统筹，街道分管领导不定期调度，指导推进政府信息公开工作开展,明确责任科室及责任人，及时更新街道动态、预决算报告、行政处罚结果等。截至202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年底，我街道政府信息公开工作运行正常。</w:t>
      </w:r>
    </w:p>
    <w:p w14:paraId="3F0454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情况</w:t>
      </w:r>
    </w:p>
    <w:p w14:paraId="08337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文景街道202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年通过政府网站主动公开政府信息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条信息,其中街乡镇动态栏目25条，预决算公开栏目2条，行政执法公示栏目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为促进行政权力公开透明运行，街道增加主动公开信息量，在公众号“乐游文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景”发布信息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篇，其中原创文章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篇。依法公开街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道领导调整的最新信息，及时发布202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年政府信息公开年度报告等信息。</w:t>
      </w:r>
    </w:p>
    <w:p w14:paraId="1EB35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依申请公开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情况</w:t>
      </w:r>
    </w:p>
    <w:p w14:paraId="5D30F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街道202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年依申请公开共受理5件,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其中通过邮寄方式获取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4件，电子邮件方式获取1件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及时给予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人答复,按时办结，完成率100%。今年我街道没有接到行政诉讼或行政复议等申请。</w:t>
      </w:r>
    </w:p>
    <w:p w14:paraId="7F650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（四）政府信息管理和政府信息公开平台建设情况</w:t>
      </w:r>
    </w:p>
    <w:p w14:paraId="0EECF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持续优化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北京市通州区人民政府网站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政务新媒体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两个主要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管理，落实“三级审核”机制，根据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性质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，针对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性确定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公开时间，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力求公开信息准确、及时、规范。着力提升公开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内容特色化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工作，坚持把群众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关切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作为政务公开的重点。开展“政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务开放日”活动，提升政务公开工作水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2024年度，公众号发布信息被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市区主流媒体报道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余次。</w:t>
      </w:r>
    </w:p>
    <w:p w14:paraId="1EAC4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教育培训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监督保障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情况</w:t>
      </w:r>
    </w:p>
    <w:p w14:paraId="5A601B4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，文景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街道严格按照《政府信息公开条例》的规定和</w:t>
      </w:r>
      <w:r>
        <w:rPr>
          <w:rFonts w:hint="default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年政务公开工作要点</w:t>
      </w:r>
      <w:r>
        <w:rPr>
          <w:rFonts w:hint="default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，细化工作部署、加强平台建设，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积极参加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区级部门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培训会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并组织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交流研讨会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，切实提高政务公开队伍的业务素养和工作能力。</w:t>
      </w:r>
    </w:p>
    <w:p w14:paraId="0DE64A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畅通群众来信、来电、来访诉求通道，及时进行回复，自觉接受有关部门和社会各界的监督，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4195091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3C2286BC">
      <w:pPr>
        <w:pStyle w:val="4"/>
        <w:spacing w:line="560" w:lineRule="exact"/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AA0C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19095B8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10BA2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2257DA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B7FFA1F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9E0FA9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AB53AE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4707A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230B69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9EC1F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95982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054D7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3FF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546D68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26BA5D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BEE3F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F3302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07D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FE354F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7817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14193C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B79EC9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CBD3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77AAE5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11C76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A7C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9F6F69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3F088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E38E9F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0AD10C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4C775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664F9E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6313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76F98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7DB8F04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A187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151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CAA09D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3D434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D75551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C0F70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75E16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4E34ABE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01DC83">
            <w:pPr>
              <w:spacing w:line="56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3F20E2AA">
      <w:pPr>
        <w:pStyle w:val="4"/>
        <w:spacing w:line="560" w:lineRule="exact"/>
        <w:rPr>
          <w:rFonts w:hint="eastAsia"/>
        </w:rPr>
      </w:pPr>
    </w:p>
    <w:p w14:paraId="2D38F419"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3F833FD0"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91E40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528651FD"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C93C34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B28BE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2D34BF4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9AD3F7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CE1A3E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BC72F7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32A18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6D386B1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277CDB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B3D06F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1DC1DAF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DA5484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27EDD97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F81A9B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BA2F34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8CCBEF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A545A2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 w14:paraId="7CBD5A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4A641E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8FF97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88DB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01400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5B46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866F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0E799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78867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2FBB0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7DAAF9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BD7120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6F810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B894A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4A629F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909F3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FE9D43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65F29F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AD4B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E04E0B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B24A95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7A392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ED8F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E2ADD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95B99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C99D5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943C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29DCF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72380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18DE3E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DEE3AA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C79E3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12DB6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640F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D1258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4919C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7C9CF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E0FBD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0468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4DA3AC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A16315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4FA496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6DDD68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C15F4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4DA70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F442B6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B0D40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66BA29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49E86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4982B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D6BEA2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D7A923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F03E93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64431E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72BE8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B5457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96D58B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55422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FFDCA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A12AF5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0E30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B112AA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7BF28A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4059B3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7843A4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F910D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27AD2E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78B12D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D8D121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6569E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0F288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9171A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8A7994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4406E3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9F1E33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8B6D72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13606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D32CF4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CD9DB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B0942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98E02D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7F21F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7ACA5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176B7A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2EA2F2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B54C26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BA65B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B8B78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D20CD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E3F884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B30C8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66A8F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15AD7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6AF85B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33A897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3F38D2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466183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755F0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29C6F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6E028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E1260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F0957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ED99DC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47E03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39AF1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E847DA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8F3C7D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3938AF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1BDB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55F3D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354E8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95D4C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338FA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C2CEC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CC387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AA870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94617F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6FF359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787C0B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6C9C8B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743E5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EB14C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59F9B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DE33B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F63E61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476F6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D494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FA61E5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063034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C2D2D4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F7B46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FA939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F13E3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D4296E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C9378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8C5C1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FEC76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2172A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E64462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EEF201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D96B70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C855B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AFDEE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531D62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0CBE4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3B2A0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BC985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4AFFF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D748F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D540A2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CA0B6D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0128F3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A7ED6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A5104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2EC4C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9ED0D2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18C48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A4B54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B987C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A570F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B36F51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1E0E305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EF0320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C5E26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FBB87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9D347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B44AA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851F0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6CB47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FD5DF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CDC3B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2599FE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BA48AA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60CD63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19D91E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7CD1CE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B3656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897B6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B0AD5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E56134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3A59A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B53A8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D7F92D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741B51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E837BA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0D04A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AFCF7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5B270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83068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0A7588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96C45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A9305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ED49D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E8C0A2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AD5833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EA5BDC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FB3FB6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B5CBC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22E99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94EA8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D779C1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D166C8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5EDBE5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AA36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F2BBC9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92D024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0B9D299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3C0C49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83CF2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7ACC4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7BEC83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F812A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F897E7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32B87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71CEA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BE1973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3DB8AA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1E43CB2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F0F2EA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11CE5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CB27BB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0DF1D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DB994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0599A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4228C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FCE11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DD41A1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2DEDCF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99D796C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F9C7E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99D9CC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ECC1F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5616B6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B97CF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F14CA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3D20F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89CFF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5AE06CB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17F7C0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5F16D68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10E38C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E3DF00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ABA5A1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006817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CA06AA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67D722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1D3ED1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448F8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EEBD55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D37FC94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B9EB1"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1D869D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E363AF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0A1789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79E75D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BBD450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535C6D"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9CB21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03A4BEE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548316B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1981B0E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71EEB6D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0551F15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F95D271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006EB2B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FB1D3B0"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 w14:paraId="4E2BB755">
      <w:pPr>
        <w:pStyle w:val="4"/>
        <w:spacing w:line="560" w:lineRule="exact"/>
        <w:ind w:left="420" w:leftChars="200"/>
        <w:rPr>
          <w:rFonts w:hint="eastAsia"/>
        </w:rPr>
      </w:pPr>
    </w:p>
    <w:p w14:paraId="548266F7">
      <w:pPr>
        <w:pStyle w:val="4"/>
        <w:spacing w:line="560" w:lineRule="exact"/>
        <w:ind w:left="420" w:leftChars="200"/>
        <w:rPr>
          <w:rFonts w:hint="eastAsia"/>
        </w:rPr>
      </w:pPr>
    </w:p>
    <w:p w14:paraId="7F917C3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174BC79F">
      <w:pPr>
        <w:widowControl/>
        <w:spacing w:line="560" w:lineRule="exact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4A771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687218A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5BC2C88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22D78C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C06260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4E41B3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AD4DE5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522A37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994DFB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4F0C19B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2466032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7CD22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F123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3513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6E05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072A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0D48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66D77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7D8C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72C14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47AF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5958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73CB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9990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3155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1640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46B1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06E35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3374F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5DB7C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BBE8F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21481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C7FF3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5D40E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046F2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1FC0E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5D310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57521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8D4D8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7EAD7A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96ABA"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3CA67"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111AC"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7DCA2706">
      <w:pPr>
        <w:widowControl/>
        <w:spacing w:line="560" w:lineRule="exact"/>
        <w:jc w:val="left"/>
      </w:pPr>
    </w:p>
    <w:p w14:paraId="44AC9EC6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14F1097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2024年，文景街道政府信息公开工作主要存在两方面问题，一是主动公开内容质量有待提升，二是依申请答复规范性还需加强。下一步将针对以上问题进行改进，主要措施如下：</w:t>
      </w:r>
    </w:p>
    <w:p w14:paraId="054F935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全面提升公开信息质量。规范内部流程，加强各部门沟通，确保信息公开的及时性和准确性。加强对信息公开工作人员的业务培训，增强工作人员政务公开意识，提高政府信息采集、编辑能力，努力提高政府信息公开水平。尽可能的丰富信息公开内容，并且要更加贴近民众生活，内容应包括到社会民生的各个方面，尽可能的满足老百姓的信息需求。</w:t>
      </w:r>
    </w:p>
    <w:p w14:paraId="1EB9A4A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二是着力规范信息发布及依申请答复管理。进一步落实责任，强化专人负责，明确工作职责。严格落实政务公开工作政治纪律及“三审三校”审核制度，深入学习领会《政府信息公开条例》和有关政府信息公开管理的文件精神，切实增强政务公开工作规范性。</w:t>
      </w:r>
    </w:p>
    <w:p w14:paraId="55AC8132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355CCC0C">
      <w:pPr>
        <w:widowControl/>
        <w:spacing w:line="560" w:lineRule="exact"/>
        <w:ind w:firstLine="672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依据《政府信息公开信息处理费管理办法》收取信息处理费，202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年发出收费通知的件数0件，总金额0元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实际收取的总金额0元。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91CF94-C08F-4593-BBA4-54D037E041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4518C6E-EED7-4FBF-B41B-308E996F88C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37046AEC-23A0-43DA-B306-0B80DE849A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8F87377-3B6F-4B98-8F78-CD166D3527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24A9865-2DB4-4079-827F-C58CAAD989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3D1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5ED2B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5ED2B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9CF2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21A27AB"/>
    <w:rsid w:val="034321D6"/>
    <w:rsid w:val="05D85E3B"/>
    <w:rsid w:val="05E4647C"/>
    <w:rsid w:val="07746E01"/>
    <w:rsid w:val="08367AFD"/>
    <w:rsid w:val="09526CCE"/>
    <w:rsid w:val="0ABA6173"/>
    <w:rsid w:val="0AE80091"/>
    <w:rsid w:val="0B9064BE"/>
    <w:rsid w:val="0C082AAD"/>
    <w:rsid w:val="0CC11C92"/>
    <w:rsid w:val="0DD24882"/>
    <w:rsid w:val="0E1E7AC7"/>
    <w:rsid w:val="0E36675F"/>
    <w:rsid w:val="0E8A2A67"/>
    <w:rsid w:val="0F071AFE"/>
    <w:rsid w:val="11205883"/>
    <w:rsid w:val="123C676E"/>
    <w:rsid w:val="13002EED"/>
    <w:rsid w:val="134E798B"/>
    <w:rsid w:val="14A80DA5"/>
    <w:rsid w:val="169923E1"/>
    <w:rsid w:val="17D26A70"/>
    <w:rsid w:val="18C3565C"/>
    <w:rsid w:val="19766A09"/>
    <w:rsid w:val="1A55661F"/>
    <w:rsid w:val="1A7D285E"/>
    <w:rsid w:val="1B2C1A76"/>
    <w:rsid w:val="1B543C65"/>
    <w:rsid w:val="1DBF0083"/>
    <w:rsid w:val="1FFB0140"/>
    <w:rsid w:val="21C422DC"/>
    <w:rsid w:val="227368B6"/>
    <w:rsid w:val="233F1C1A"/>
    <w:rsid w:val="235E0116"/>
    <w:rsid w:val="24010760"/>
    <w:rsid w:val="25315F52"/>
    <w:rsid w:val="25E61339"/>
    <w:rsid w:val="26913541"/>
    <w:rsid w:val="299920BB"/>
    <w:rsid w:val="2B807273"/>
    <w:rsid w:val="2BA76D77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313FA5"/>
    <w:rsid w:val="327FC6D4"/>
    <w:rsid w:val="332871CB"/>
    <w:rsid w:val="33BD4470"/>
    <w:rsid w:val="34817233"/>
    <w:rsid w:val="36034D29"/>
    <w:rsid w:val="36A22794"/>
    <w:rsid w:val="37BC7885"/>
    <w:rsid w:val="385E5017"/>
    <w:rsid w:val="3967423C"/>
    <w:rsid w:val="3B546DFA"/>
    <w:rsid w:val="3B985F13"/>
    <w:rsid w:val="3BE8322F"/>
    <w:rsid w:val="3BF015BF"/>
    <w:rsid w:val="3C246C86"/>
    <w:rsid w:val="3E760DC0"/>
    <w:rsid w:val="3F177636"/>
    <w:rsid w:val="3FD15EAF"/>
    <w:rsid w:val="3FEF631E"/>
    <w:rsid w:val="40416B7A"/>
    <w:rsid w:val="40DD0B8E"/>
    <w:rsid w:val="42B07FE6"/>
    <w:rsid w:val="43B12268"/>
    <w:rsid w:val="445A0AE0"/>
    <w:rsid w:val="44F55CE1"/>
    <w:rsid w:val="488E7D6F"/>
    <w:rsid w:val="4A751FBB"/>
    <w:rsid w:val="4B7A615D"/>
    <w:rsid w:val="4C6360CA"/>
    <w:rsid w:val="4CF21E21"/>
    <w:rsid w:val="4CF54579"/>
    <w:rsid w:val="4D5F0F87"/>
    <w:rsid w:val="4D814A59"/>
    <w:rsid w:val="4E767533"/>
    <w:rsid w:val="4EC217CD"/>
    <w:rsid w:val="50DE21C3"/>
    <w:rsid w:val="52214A5D"/>
    <w:rsid w:val="52305BB2"/>
    <w:rsid w:val="52FB1300"/>
    <w:rsid w:val="533D4D64"/>
    <w:rsid w:val="535D2A8E"/>
    <w:rsid w:val="537A699B"/>
    <w:rsid w:val="53A771E4"/>
    <w:rsid w:val="53D538D6"/>
    <w:rsid w:val="54FB6504"/>
    <w:rsid w:val="566E25A6"/>
    <w:rsid w:val="568D0913"/>
    <w:rsid w:val="56980686"/>
    <w:rsid w:val="583059FA"/>
    <w:rsid w:val="584339B6"/>
    <w:rsid w:val="59D800F7"/>
    <w:rsid w:val="5B45742E"/>
    <w:rsid w:val="5B885BB0"/>
    <w:rsid w:val="5F0C50B4"/>
    <w:rsid w:val="5FA840C8"/>
    <w:rsid w:val="601D6342"/>
    <w:rsid w:val="614D13CA"/>
    <w:rsid w:val="615C160D"/>
    <w:rsid w:val="628544F4"/>
    <w:rsid w:val="63941218"/>
    <w:rsid w:val="64016D84"/>
    <w:rsid w:val="661750EF"/>
    <w:rsid w:val="67201D7D"/>
    <w:rsid w:val="67384093"/>
    <w:rsid w:val="6746382A"/>
    <w:rsid w:val="68C857DA"/>
    <w:rsid w:val="691875C8"/>
    <w:rsid w:val="6A845731"/>
    <w:rsid w:val="6B99345E"/>
    <w:rsid w:val="6C44233F"/>
    <w:rsid w:val="6C660F51"/>
    <w:rsid w:val="6C7926D4"/>
    <w:rsid w:val="6CD52274"/>
    <w:rsid w:val="6CF44DF0"/>
    <w:rsid w:val="6D5D5120"/>
    <w:rsid w:val="6D677B57"/>
    <w:rsid w:val="6DE128CD"/>
    <w:rsid w:val="6DE22074"/>
    <w:rsid w:val="6EAD309C"/>
    <w:rsid w:val="6FE850EB"/>
    <w:rsid w:val="711C66C3"/>
    <w:rsid w:val="71A1306D"/>
    <w:rsid w:val="742C30C1"/>
    <w:rsid w:val="74550C88"/>
    <w:rsid w:val="75432B9D"/>
    <w:rsid w:val="762B73A9"/>
    <w:rsid w:val="77BF249E"/>
    <w:rsid w:val="782567A5"/>
    <w:rsid w:val="789B15EC"/>
    <w:rsid w:val="79333E39"/>
    <w:rsid w:val="7A7D6F86"/>
    <w:rsid w:val="7BDB1E9F"/>
    <w:rsid w:val="7C55591F"/>
    <w:rsid w:val="7D2A660C"/>
    <w:rsid w:val="7ECB27F6"/>
    <w:rsid w:val="7EF61FF4"/>
    <w:rsid w:val="7F802513"/>
    <w:rsid w:val="7FFA135B"/>
    <w:rsid w:val="B79B2EF7"/>
    <w:rsid w:val="EA7E8771"/>
    <w:rsid w:val="EB0BB7E6"/>
    <w:rsid w:val="FDEA7CF5"/>
    <w:rsid w:val="FDEFA0BC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2254</Words>
  <Characters>2321</Characters>
  <Lines>0</Lines>
  <Paragraphs>0</Paragraphs>
  <TotalTime>1</TotalTime>
  <ScaleCrop>false</ScaleCrop>
  <LinksUpToDate>false</LinksUpToDate>
  <CharactersWithSpaces>2519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2020-12-16T15:14:00Z</dcterms:created>
  <dc:creator>HS</dc:creator>
  <cp:lastModifiedBy>王小柒</cp:lastModifiedBy>
  <cp:lastPrinted>2025-01-08T02:26:00Z</cp:lastPrinted>
  <dcterms:modified xsi:type="dcterms:W3CDTF">2025-01-08T01:11:17Z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FE31FDA3AF9A44E7908C228B7DFF7827_13</vt:lpwstr>
  </property>
  <property fmtid="{D5CDD505-2E9C-101B-9397-08002B2CF9AE}" pid="4" name="KSOTemplateDocerSaveRecord">
    <vt:lpwstr>eyJoZGlkIjoiZjg5YmEzNDQyZGVlNGYwMWFjZmRiN2M5M2I0Nzc1Y2YiLCJ1c2VySWQiOiIyNDQzODk1NTEifQ==</vt:lpwstr>
  </property>
</Properties>
</file>