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北京市通州区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西集镇人民政府2021年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工作年度报告</w:t>
      </w:r>
    </w:p>
    <w:p>
      <w:pPr>
        <w:spacing w:line="54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FFFFFF" w:themeColor="background1"/>
          <w:sz w:val="44"/>
          <w:szCs w:val="44"/>
          <w14:textFill>
            <w14:solidFill>
              <w14:schemeClr w14:val="bg1"/>
            </w14:solidFill>
          </w14:textFill>
        </w:rPr>
        <w:t>工作年度报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numPr>
          <w:ilvl w:val="0"/>
          <w:numId w:val="0"/>
        </w:numPr>
        <w:spacing w:line="560" w:lineRule="exact"/>
        <w:ind w:firstLine="672" w:firstLineChars="200"/>
        <w:jc w:val="left"/>
        <w:rPr>
          <w:rStyle w:val="15"/>
          <w:shd w:val="clear" w:color="FFFFFF" w:fill="D9D9D9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一、总体情况</w:t>
      </w:r>
    </w:p>
    <w:p>
      <w:pPr>
        <w:pStyle w:val="2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西集镇人民政府认真贯彻落实《中华人民共和国政府信息公开条例》和《北京市2021年政务公开工作要点》等文件要求，拓宽信息公开渠道，加大重点领域信息公开，妥善处理依申请公开，加强政策解读及回应关切力度，进一步提升政府工作透明度，切实满足社会公众获取和利用政府信息的需求。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健全组织机构。为加强对政府信息公开工作的组织领导，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西集镇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成立了由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党委副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书记为组长、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综合办公室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负责人为成员的政府信息公开工作领导小组。领导小组下设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在综合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办公室，专人负责信息公开工作，确保重要信息不漏报、不迟报、不误报。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2.健全工作机制。确保所有公开信息均经过审核把关，对政府信息公开内容开展定期检查核对，加强对业务人员的指导和培训，确保公开信息安全有效。</w:t>
      </w:r>
    </w:p>
    <w:p>
      <w:pPr>
        <w:pStyle w:val="2"/>
        <w:ind w:firstLine="620" w:firstLineChars="200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3.拓宽信息渠道。积极发挥微信公众号和新闻媒体的作用，拓宽信息公开的方式和途径，通过村务公开栏、微信公众号平台等方式，最大限度地把政策、法规、政务动态及时对外公布，增加信息公开的透明度。</w:t>
      </w:r>
    </w:p>
    <w:p>
      <w:pPr>
        <w:pStyle w:val="2"/>
        <w:ind w:firstLine="620" w:firstLineChars="200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4.强化业务培训。加强业务人员对《中华人民共和国政府信息公开条例》的培训，作为开展政府信息公开工作的重要内容，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pStyle w:val="2"/>
      </w:pPr>
    </w:p>
    <w:tbl>
      <w:tblPr>
        <w:tblStyle w:val="10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pStyle w:val="2"/>
      </w:pP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10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color w:val="FF0000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color w:val="0000FF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bidi="ar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 w:asciiTheme="majorHAnsi"/>
                <w:sz w:val="20"/>
                <w:szCs w:val="20"/>
                <w:lang w:eastAsia="zh-CN"/>
              </w:rPr>
            </w:pPr>
            <w:r>
              <w:rPr>
                <w:rFonts w:hint="eastAsia" w:asciiTheme="majorHAnsi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ajorHAnsi"/>
                <w:sz w:val="20"/>
                <w:szCs w:val="20"/>
              </w:rPr>
            </w:pPr>
            <w:r>
              <w:rPr>
                <w:rFonts w:hint="eastAsia" w:asciiTheme="majorHAns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ajorHAnsi"/>
                <w:sz w:val="20"/>
                <w:szCs w:val="20"/>
              </w:rPr>
            </w:pPr>
            <w:r>
              <w:rPr>
                <w:rFonts w:hint="eastAsia" w:asciiTheme="majorHAns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ajorHAnsi"/>
                <w:sz w:val="20"/>
                <w:szCs w:val="20"/>
              </w:rPr>
            </w:pPr>
            <w:r>
              <w:rPr>
                <w:rFonts w:hint="eastAsia" w:asciiTheme="majorHAns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ajorHAnsi"/>
                <w:sz w:val="20"/>
                <w:szCs w:val="20"/>
              </w:rPr>
            </w:pPr>
            <w:r>
              <w:rPr>
                <w:rFonts w:hint="eastAsia" w:asciiTheme="majorHAns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ajorHAnsi"/>
                <w:sz w:val="20"/>
                <w:szCs w:val="20"/>
              </w:rPr>
            </w:pPr>
            <w:r>
              <w:rPr>
                <w:rFonts w:hint="eastAsia" w:asciiTheme="majorHAnsi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 w:asciiTheme="majorHAnsi"/>
                <w:sz w:val="20"/>
                <w:szCs w:val="20"/>
                <w:lang w:eastAsia="zh-CN"/>
              </w:rPr>
            </w:pPr>
            <w:r>
              <w:rPr>
                <w:rFonts w:hint="eastAsia" w:asciiTheme="majorHAnsi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10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主要问题：一是政府信息公开欠规范。二是人员队伍建设有待加强。政府信息公开没有专职人员负责，一定程度影响了工作质量。三是落实力度不够，群众关心关注的信息公开不及时、不全面，与真正畅通联系群众“最后一公里”还有一定距离。</w:t>
      </w:r>
    </w:p>
    <w:p>
      <w:pPr>
        <w:pStyle w:val="2"/>
        <w:ind w:firstLine="672" w:firstLineChars="200"/>
        <w:rPr>
          <w:rFonts w:eastAsia="仿宋_GB231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改进情况：一是进一步提高政府信息公开的业务人员的素质，做好信息公开的培训工作，推进工作持续深入开展。二是认真对照问题，进一步加强政务公开标准化规范化建设、提升信息公开质量，丰富信息公开渠道，保证信息公开的及时和准确性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eastAsia="黑体" w:cs="宋体"/>
          <w:spacing w:val="8"/>
          <w:kern w:val="0"/>
          <w:sz w:val="32"/>
          <w:szCs w:val="32"/>
          <w:lang w:eastAsia="zh-CN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</w:t>
      </w: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 w:cs="宋体"/>
          <w:spacing w:val="8"/>
          <w:kern w:val="0"/>
          <w:sz w:val="32"/>
          <w:szCs w:val="32"/>
        </w:rPr>
        <w:t>其他需要报告的</w:t>
      </w: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事项</w:t>
      </w:r>
    </w:p>
    <w:p>
      <w:pPr>
        <w:pStyle w:val="2"/>
        <w:ind w:firstLine="672" w:firstLineChars="200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本单位依据《政府信息公开信息处理费管理办法》收取信息处理费，2021年发出收费通知的件数0件，总金额0元。实际收取的总金额0元。</w:t>
      </w:r>
    </w:p>
    <w:p/>
    <w:p/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01141F9"/>
    <w:rsid w:val="008461E5"/>
    <w:rsid w:val="00B63EB0"/>
    <w:rsid w:val="00C43CFB"/>
    <w:rsid w:val="010F5CB0"/>
    <w:rsid w:val="020E7372"/>
    <w:rsid w:val="037D5E10"/>
    <w:rsid w:val="04D1276B"/>
    <w:rsid w:val="04EC6128"/>
    <w:rsid w:val="07F813C7"/>
    <w:rsid w:val="0A826F96"/>
    <w:rsid w:val="0C5119AC"/>
    <w:rsid w:val="0CBB1A54"/>
    <w:rsid w:val="0DBC45A4"/>
    <w:rsid w:val="0E7E0858"/>
    <w:rsid w:val="123750C6"/>
    <w:rsid w:val="12E44865"/>
    <w:rsid w:val="14470F9D"/>
    <w:rsid w:val="14A17984"/>
    <w:rsid w:val="14C07AAB"/>
    <w:rsid w:val="157214B0"/>
    <w:rsid w:val="17217E52"/>
    <w:rsid w:val="19D73DAC"/>
    <w:rsid w:val="1E3F1448"/>
    <w:rsid w:val="247B746E"/>
    <w:rsid w:val="27470A1C"/>
    <w:rsid w:val="29AE54B9"/>
    <w:rsid w:val="2CA6446F"/>
    <w:rsid w:val="2CEB6771"/>
    <w:rsid w:val="2EF6189F"/>
    <w:rsid w:val="30FB3D2A"/>
    <w:rsid w:val="32F87D28"/>
    <w:rsid w:val="34510E6E"/>
    <w:rsid w:val="38780662"/>
    <w:rsid w:val="3D255B57"/>
    <w:rsid w:val="3E5C3414"/>
    <w:rsid w:val="425B2749"/>
    <w:rsid w:val="4C074CEF"/>
    <w:rsid w:val="52DA6609"/>
    <w:rsid w:val="55CC51C1"/>
    <w:rsid w:val="575437DF"/>
    <w:rsid w:val="5AFA3E4F"/>
    <w:rsid w:val="5DA9301B"/>
    <w:rsid w:val="5DED1905"/>
    <w:rsid w:val="5E282F0F"/>
    <w:rsid w:val="5E7231FE"/>
    <w:rsid w:val="5E7B18DC"/>
    <w:rsid w:val="62AD78B3"/>
    <w:rsid w:val="65A63F93"/>
    <w:rsid w:val="666138CB"/>
    <w:rsid w:val="68513809"/>
    <w:rsid w:val="6CEB6ECC"/>
    <w:rsid w:val="72562D83"/>
    <w:rsid w:val="73F901F0"/>
    <w:rsid w:val="74064D96"/>
    <w:rsid w:val="780218A6"/>
    <w:rsid w:val="7C6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宋体"/>
      <w:color w:val="000000"/>
      <w:kern w:val="0"/>
      <w:sz w:val="24"/>
    </w:rPr>
  </w:style>
  <w:style w:type="paragraph" w:styleId="9">
    <w:name w:val="annotation subject"/>
    <w:basedOn w:val="4"/>
    <w:next w:val="4"/>
    <w:link w:val="17"/>
    <w:qFormat/>
    <w:uiPriority w:val="0"/>
    <w:rPr>
      <w:b/>
      <w:bCs/>
    </w:rPr>
  </w:style>
  <w:style w:type="character" w:styleId="12">
    <w:name w:val="FollowedHyperlink"/>
    <w:basedOn w:val="11"/>
    <w:uiPriority w:val="0"/>
    <w:rPr>
      <w:color w:val="333333"/>
      <w:u w:val="none"/>
    </w:rPr>
  </w:style>
  <w:style w:type="character" w:styleId="13">
    <w:name w:val="Emphasis"/>
    <w:basedOn w:val="11"/>
    <w:qFormat/>
    <w:uiPriority w:val="0"/>
    <w:rPr>
      <w:sz w:val="24"/>
      <w:szCs w:val="24"/>
    </w:rPr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批注文字 字符"/>
    <w:basedOn w:val="11"/>
    <w:link w:val="4"/>
    <w:uiPriority w:val="0"/>
    <w:rPr>
      <w:rFonts w:ascii="Calibri" w:hAnsi="Calibri"/>
      <w:kern w:val="2"/>
      <w:sz w:val="21"/>
      <w:szCs w:val="24"/>
    </w:rPr>
  </w:style>
  <w:style w:type="character" w:customStyle="1" w:styleId="17">
    <w:name w:val="批注主题 字符"/>
    <w:basedOn w:val="16"/>
    <w:link w:val="9"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8">
    <w:name w:val="before"/>
    <w:basedOn w:val="11"/>
    <w:qFormat/>
    <w:uiPriority w:val="0"/>
    <w:rPr>
      <w:shd w:val="clear" w:fill="FFFFFF"/>
    </w:rPr>
  </w:style>
  <w:style w:type="character" w:customStyle="1" w:styleId="19">
    <w:name w:val="not([class*=suffix])"/>
    <w:basedOn w:val="1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291</Words>
  <Characters>1664</Characters>
  <Lines>13</Lines>
  <Paragraphs>3</Paragraphs>
  <TotalTime>6</TotalTime>
  <ScaleCrop>false</ScaleCrop>
  <LinksUpToDate>false</LinksUpToDate>
  <CharactersWithSpaces>1952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2019-12-09T05:53:00Z</dcterms:created>
  <dc:creator>一米阳光66</dc:creator>
  <cp:lastModifiedBy>评测</cp:lastModifiedBy>
  <cp:lastPrinted>2019-12-12T01:52:00Z</cp:lastPrinted>
  <dcterms:modified xsi:type="dcterms:W3CDTF">2022-01-17T08:31:28Z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07B1584B8AD94CB5A8DA83BF0A6FDC54</vt:lpwstr>
  </property>
</Properties>
</file>