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北京市通州区人民政府办公室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bookmarkEnd w:id="0"/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5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汉仪中等线简"/>
          <w:color w:val="000000"/>
          <w:kern w:val="0"/>
          <w:sz w:val="32"/>
          <w:szCs w:val="32"/>
          <w:lang w:val="en-US" w:eastAsia="zh-CN" w:bidi="ar-SA"/>
        </w:rPr>
        <w:t>2024年，区政府办</w:t>
      </w:r>
      <w:r>
        <w:rPr>
          <w:rFonts w:hint="default" w:ascii="仿宋_GB2312" w:hAnsi="宋体" w:eastAsia="仿宋_GB2312" w:cs="汉仪中等线简"/>
          <w:color w:val="000000"/>
          <w:kern w:val="0"/>
          <w:sz w:val="32"/>
          <w:szCs w:val="32"/>
          <w:lang w:val="en-US" w:eastAsia="zh-CN" w:bidi="ar-SA"/>
        </w:rPr>
        <w:t>持续夯实</w:t>
      </w:r>
      <w:r>
        <w:rPr>
          <w:rFonts w:hint="eastAsia" w:ascii="仿宋_GB2312" w:hAnsi="宋体" w:eastAsia="仿宋_GB2312" w:cs="汉仪中等线简"/>
          <w:color w:val="000000"/>
          <w:kern w:val="0"/>
          <w:sz w:val="32"/>
          <w:szCs w:val="32"/>
          <w:lang w:val="en-US" w:eastAsia="zh-CN" w:bidi="ar-SA"/>
        </w:rPr>
        <w:t>政府信息</w:t>
      </w:r>
      <w:r>
        <w:rPr>
          <w:rFonts w:hint="default" w:ascii="仿宋_GB2312" w:hAnsi="宋体" w:eastAsia="仿宋_GB2312" w:cs="汉仪中等线简"/>
          <w:color w:val="000000"/>
          <w:kern w:val="0"/>
          <w:sz w:val="32"/>
          <w:szCs w:val="32"/>
          <w:lang w:val="en-US" w:eastAsia="zh-CN" w:bidi="ar-SA"/>
        </w:rPr>
        <w:t>公开工作基础，</w:t>
      </w:r>
      <w:r>
        <w:rPr>
          <w:rFonts w:hint="eastAsia" w:ascii="仿宋_GB2312" w:hAnsi="宋体" w:eastAsia="仿宋_GB2312" w:cs="汉仪中等线简"/>
          <w:color w:val="000000"/>
          <w:kern w:val="0"/>
          <w:sz w:val="32"/>
          <w:szCs w:val="32"/>
          <w:lang w:val="en-US" w:eastAsia="zh-CN" w:bidi="ar-SA"/>
        </w:rPr>
        <w:t>加强</w:t>
      </w:r>
      <w:r>
        <w:rPr>
          <w:rFonts w:hint="default" w:ascii="仿宋_GB2312" w:hAnsi="宋体" w:eastAsia="仿宋_GB2312" w:cs="汉仪中等线简"/>
          <w:color w:val="000000"/>
          <w:kern w:val="0"/>
          <w:sz w:val="32"/>
          <w:szCs w:val="32"/>
          <w:lang w:val="en-US" w:eastAsia="zh-CN" w:bidi="ar-SA"/>
        </w:rPr>
        <w:t>政务公开与政务服务</w:t>
      </w:r>
      <w:r>
        <w:rPr>
          <w:rFonts w:hint="eastAsia" w:ascii="仿宋_GB2312" w:hAnsi="宋体" w:eastAsia="仿宋_GB2312" w:cs="汉仪中等线简"/>
          <w:color w:val="000000"/>
          <w:kern w:val="0"/>
          <w:sz w:val="32"/>
          <w:szCs w:val="32"/>
          <w:lang w:val="en-US" w:eastAsia="zh-CN" w:bidi="ar-SA"/>
        </w:rPr>
        <w:t>工作。一是将信息公开工作纳入党组重要议事日及时通报最新精神、研究重点工作，增强领导班子和办公室全员信息公开意识。二是发挥政府办枢纽作用，积极协助区内部门开展信息公开工作，查阅相关文件资料。三是加强政务信息更新维护，结合领导职务变动，及时更新领导职责分工等主要信息，不断提高政府信息公开规范化水平。三是建立信息发布保密审查机制，确保发布信息安全。一年来公开或维护信息6次。四是配合信息公开办及时公开区政府规范性文件。一年来公开此类信息26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spacing w:line="560" w:lineRule="exact"/>
        <w:rPr>
          <w:rFonts w:hint="eastAsia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spacing w:line="560" w:lineRule="exact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spacing w:line="560" w:lineRule="exact"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汉仪中等线简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汉仪中等线简"/>
          <w:color w:val="000000"/>
          <w:kern w:val="0"/>
          <w:sz w:val="32"/>
          <w:szCs w:val="32"/>
          <w:lang w:val="en-US" w:eastAsia="zh-CN" w:bidi="ar-SA"/>
        </w:rPr>
        <w:t>2024年，在信息公开办的协助下，区政府办信息公开工作取得了一定成效，基本做到了及时公开，定期维护。偶尔会因领导职务变动程序履行等因素，导致领导职责分工信息公开稍有滞后。下一步，区政府办将通过理顺工作机制、强化队伍建设、加强工作培训等措施，加大信息公开工作力度，进一步提升信息公开的时效性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汉仪中等线简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汉仪中等线简"/>
          <w:color w:val="000000"/>
          <w:kern w:val="0"/>
          <w:sz w:val="32"/>
          <w:szCs w:val="32"/>
          <w:lang w:val="en-US" w:eastAsia="zh-CN" w:bidi="ar-SA"/>
        </w:rPr>
        <w:t>根据《政府信息公开信息处理费管理办法》(国办函〔2020〕109号)，2024年度我办收取信息处理费情况为：发出收费通知的件数为0件，总金额为0元，实际收取的总金额为0元。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汉仪中等线简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汉仪中等线简"/>
          <w:color w:val="000000"/>
          <w:kern w:val="0"/>
          <w:sz w:val="32"/>
          <w:szCs w:val="32"/>
          <w:lang w:val="en-US" w:eastAsia="zh-CN" w:bidi="ar-SA"/>
        </w:rPr>
        <w:t>北京市通州区人民政府网站网址为http://www.bjtzh.gov.cn/，如需了解更多政府信息，请登录查询。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spacing w:line="560" w:lineRule="exact"/>
        <w:rPr>
          <w:rFonts w:hint="eastAsia"/>
        </w:rPr>
      </w:pPr>
    </w:p>
    <w:p>
      <w:pPr>
        <w:pStyle w:val="2"/>
        <w:spacing w:line="560" w:lineRule="exac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汉仪中等线简">
    <w:panose1 w:val="02010600000101010101"/>
    <w:charset w:val="86"/>
    <w:family w:val="modern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djODNhNmU5MGMyNTg1ODJiZThhMzlkZWE3YmIifQ=="/>
  </w:docVars>
  <w:rsids>
    <w:rsidRoot w:val="30807B4B"/>
    <w:rsid w:val="00442DB0"/>
    <w:rsid w:val="05D85E3B"/>
    <w:rsid w:val="05E4647C"/>
    <w:rsid w:val="0ABA6173"/>
    <w:rsid w:val="0AE80091"/>
    <w:rsid w:val="0B9064BE"/>
    <w:rsid w:val="0C082AAD"/>
    <w:rsid w:val="0CC11C92"/>
    <w:rsid w:val="0E36675F"/>
    <w:rsid w:val="0F071AFE"/>
    <w:rsid w:val="11205883"/>
    <w:rsid w:val="13002EED"/>
    <w:rsid w:val="134E798B"/>
    <w:rsid w:val="14A80DA5"/>
    <w:rsid w:val="17D26A70"/>
    <w:rsid w:val="1A7D285E"/>
    <w:rsid w:val="1B2C1A76"/>
    <w:rsid w:val="1B543C65"/>
    <w:rsid w:val="1DBF0083"/>
    <w:rsid w:val="1FFB0140"/>
    <w:rsid w:val="24010760"/>
    <w:rsid w:val="25315F52"/>
    <w:rsid w:val="26913541"/>
    <w:rsid w:val="299920BB"/>
    <w:rsid w:val="2BEB3657"/>
    <w:rsid w:val="2CE40508"/>
    <w:rsid w:val="2D47153F"/>
    <w:rsid w:val="2D862FF9"/>
    <w:rsid w:val="2ED871E9"/>
    <w:rsid w:val="30807B4B"/>
    <w:rsid w:val="31413674"/>
    <w:rsid w:val="318DF538"/>
    <w:rsid w:val="3221404A"/>
    <w:rsid w:val="327FC6D4"/>
    <w:rsid w:val="332871CB"/>
    <w:rsid w:val="33BD4470"/>
    <w:rsid w:val="34817233"/>
    <w:rsid w:val="385E5017"/>
    <w:rsid w:val="3967423C"/>
    <w:rsid w:val="3B38CFE4"/>
    <w:rsid w:val="3B546DFA"/>
    <w:rsid w:val="3BE8322F"/>
    <w:rsid w:val="3BF015BF"/>
    <w:rsid w:val="3C246C86"/>
    <w:rsid w:val="3E8F50BA"/>
    <w:rsid w:val="3F177636"/>
    <w:rsid w:val="3FD15EAF"/>
    <w:rsid w:val="40DD0B8E"/>
    <w:rsid w:val="44F55CE1"/>
    <w:rsid w:val="488E7D6F"/>
    <w:rsid w:val="4A751FBB"/>
    <w:rsid w:val="4B7A615D"/>
    <w:rsid w:val="4CF21E21"/>
    <w:rsid w:val="4CF54579"/>
    <w:rsid w:val="4E767533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45742E"/>
    <w:rsid w:val="5B885BB0"/>
    <w:rsid w:val="5EFEE3A7"/>
    <w:rsid w:val="5F0C50B4"/>
    <w:rsid w:val="628544F4"/>
    <w:rsid w:val="63941218"/>
    <w:rsid w:val="661750EF"/>
    <w:rsid w:val="67201D7D"/>
    <w:rsid w:val="67384093"/>
    <w:rsid w:val="691875C8"/>
    <w:rsid w:val="6C660F51"/>
    <w:rsid w:val="6C7926D4"/>
    <w:rsid w:val="6D5D5120"/>
    <w:rsid w:val="6D677B57"/>
    <w:rsid w:val="6DE128CD"/>
    <w:rsid w:val="6EAD309C"/>
    <w:rsid w:val="6F5EB5FC"/>
    <w:rsid w:val="6FE850EB"/>
    <w:rsid w:val="74550C88"/>
    <w:rsid w:val="75432B9D"/>
    <w:rsid w:val="782567A5"/>
    <w:rsid w:val="79333E39"/>
    <w:rsid w:val="7BDB1E9F"/>
    <w:rsid w:val="7C55591F"/>
    <w:rsid w:val="7ECB27F6"/>
    <w:rsid w:val="7FFA135B"/>
    <w:rsid w:val="AFC599EF"/>
    <w:rsid w:val="B79B2EF7"/>
    <w:rsid w:val="DCAFCFA0"/>
    <w:rsid w:val="EA7E8771"/>
    <w:rsid w:val="EB0BB7E6"/>
    <w:rsid w:val="FDEA7CF5"/>
    <w:rsid w:val="FFDE8B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qFormat/>
    <w:uiPriority w:val="0"/>
    <w:rPr>
      <w:rFonts w:eastAsia="宋体"/>
      <w:bCs/>
      <w:color w:val="auto"/>
      <w:szCs w:val="24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69.6666666666667</TotalTime>
  <ScaleCrop>false</ScaleCrop>
  <LinksUpToDate>false</LinksUpToDate>
  <CharactersWithSpaces>6343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2020-12-17T15:14:00Z</dcterms:created>
  <dc:creator>HS</dc:creator>
  <cp:lastModifiedBy>user</cp:lastModifiedBy>
  <cp:lastPrinted>2025-01-09T02:26:00Z</cp:lastPrinted>
  <dcterms:modified xsi:type="dcterms:W3CDTF">2025-01-15T09:58:37Z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BAC596565E8CA5A1EAD38067705D2BCC</vt:lpwstr>
  </property>
</Properties>
</file>