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园林绿化局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bookmarkEnd w:id="0"/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eastAsia="zh-CN"/>
        </w:rPr>
        <w:t>（一）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  <w:t>组织领导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eastAsia="zh-CN"/>
        </w:rPr>
        <w:t>方面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bidi="ar-SA"/>
        </w:rPr>
        <w:t>我局高度重视政务公开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eastAsia="zh-CN" w:bidi="ar-SA"/>
        </w:rPr>
        <w:t>相关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bidi="ar-SA"/>
        </w:rPr>
        <w:t>工作，成立了以主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eastAsia="zh-CN" w:bidi="ar-SA"/>
        </w:rPr>
        <w:t>管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bidi="ar-SA"/>
        </w:rPr>
        <w:t>领导为组长、各科室负责人为成员的政府信息公开工作领导小组，明确了领导小组的职责分工，确保信息公开工作的组织协调和统筹推进。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eastAsia="zh-CN" w:bidi="ar-SA"/>
        </w:rPr>
        <w:t>同时，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bidi="ar-SA"/>
        </w:rPr>
        <w:t>根据领导分工的变动，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eastAsia="zh-CN" w:bidi="ar-SA"/>
        </w:rPr>
        <w:t>动态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bidi="ar-SA"/>
        </w:rPr>
        <w:t>更新信息公开领导小组成员信息，确保信息公开工作有序进行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" w:leftChars="0" w:firstLine="672" w:firstLineChars="0"/>
        <w:textAlignment w:val="auto"/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  <w:t>主动公开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eastAsia="zh-CN"/>
        </w:rPr>
        <w:t>方面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eastAsia="zh-CN"/>
        </w:rPr>
        <w:t>我局积极落实政府信息主动公开要求，通过官方网站、政务新媒体等多种渠道，及时发布各类政府信息，全年共主动公开信息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val="en-US" w:eastAsia="zh-CN"/>
        </w:rPr>
        <w:t>5117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eastAsia="zh-CN"/>
        </w:rPr>
        <w:t>条，内容涵盖政策法规、行业标准、行政审批结果等方面，确保了公众的知情权。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" w:leftChars="0" w:firstLine="672" w:firstLineChars="0"/>
        <w:textAlignment w:val="auto"/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  <w:t>依申请公开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eastAsia="zh-CN"/>
        </w:rPr>
        <w:t>方面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eastAsia="zh-CN"/>
        </w:rPr>
        <w:t>我局建立了规范的依申请公开工作流程，明确了申请的受理、审核、办理、答复等各个环节的责任主体和办理时限。在收到政府信息公开申请后，工作人员第一时间进行登记，并对申请内容进行认真审核，确保申请信息的完整性和准确性。对于符合要求的申请，按照“谁主办、谁负责”的原则，及时转交给相关科室办理，并督促其在法定时限内予以答复。在答复过程中，注重与申请人的沟通交流，充分了解其需求，确保答复内容的针对性和准确性。2024 年，共受理依申请公开事项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eastAsia="zh-CN"/>
        </w:rPr>
        <w:t>件，均在规定时间内完成答复政府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  <w:t>信息管理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" w:leftChars="0" w:firstLine="672" w:firstLineChars="0"/>
        <w:textAlignment w:val="auto"/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政府信息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管理方面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eastAsia="zh-CN"/>
        </w:rPr>
        <w:t>我局构建了完善的信息审核发布机制。所有拟公开的信息均需经过具体工作负责人员初审、科室负责人复审、分管领导终审三级审核，严格把关信息的真实性、准确性、完整性和保密性。同时，加强对信息的动态管理，定期对已公开的信息进行梳理和审查，及时更新和调整过时或不准确的信息，确保信息的时效性和可靠性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" w:leftChars="0" w:firstLine="672" w:firstLineChars="0"/>
        <w:textAlignment w:val="auto"/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  <w:t>政府信息公开平台建设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eastAsia="zh-CN"/>
        </w:rPr>
        <w:t>方面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eastAsia="zh-CN"/>
        </w:rPr>
        <w:t>我局积极推进政府信息公开平台建设，不断优化公开渠道和方式。一是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主动维护和更新政府网站中的各项信息，并对公开指南、政策法规等进一步进行完善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eastAsia="zh-CN"/>
        </w:rPr>
        <w:t>。二是充分利用政务新媒体平台的传播优势，通过微信公众号等新媒体账号，及时发布权威信息，积极回应社会关切，与公众形成良好的互动交流。同时，加强对新媒体平台的管理和维护，确保信息发布的规范性和安全性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" w:leftChars="0" w:firstLine="672" w:firstLineChars="0"/>
        <w:textAlignment w:val="auto"/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  <w:t>培训学习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eastAsia="zh-CN"/>
        </w:rPr>
        <w:t>方面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bidi="ar-SA"/>
        </w:rPr>
      </w:pP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bidi="ar-SA"/>
        </w:rPr>
        <w:t>为提升政府信息公开工作水平，我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eastAsia="zh-CN" w:bidi="ar-SA"/>
        </w:rPr>
        <w:t>局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bidi="ar-SA"/>
        </w:rPr>
        <w:t>高度重视教育培训工作，将其作为一项基础性工作常抓不懈。一方面，积极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eastAsia="zh-CN" w:bidi="ar-SA"/>
        </w:rPr>
        <w:t>指派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bidi="ar-SA"/>
        </w:rPr>
        <w:t>工作人员参加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eastAsia="zh-CN" w:bidi="ar-SA"/>
        </w:rPr>
        <w:t>主管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bidi="ar-SA"/>
        </w:rPr>
        <w:t>部门举办的政府信息公开培训活动，学习了解最新的政策法规和工作要求，不断拓宽工作人员的视野和思路。另一方面，定期在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eastAsia="zh-CN" w:bidi="ar-SA"/>
        </w:rPr>
        <w:t>我局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bidi="ar-SA"/>
        </w:rPr>
        <w:t>内部开展业务培训，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eastAsia="zh-CN" w:bidi="ar-SA"/>
        </w:rPr>
        <w:t>围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bidi="ar-SA"/>
        </w:rPr>
        <w:t>绕信息公开的原则、范围、程序、方式以及依申请公开的办理技巧等内容进行深入讲解和培训，提高工作人员的业务能力和综合素质。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" w:leftChars="0" w:firstLine="672" w:firstLineChars="0"/>
        <w:textAlignment w:val="auto"/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  <w:t>监督保障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eastAsia="zh-CN"/>
        </w:rPr>
        <w:t>机制方面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eastAsia="zh-CN"/>
        </w:rPr>
        <w:t>我局强化对政府信息公开工作的监督保障机制，确保各项工作落到实处。同时建立健全内部监督检查制度，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  <w:t>定期对公开信息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eastAsia="zh-CN"/>
        </w:rPr>
        <w:t>进行自查自纠，及时发现和解决存在的问题。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黑体" w:hAnsi="黑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宋体"/>
          <w:spacing w:val="8"/>
          <w:kern w:val="0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tbl>
      <w:tblPr>
        <w:tblStyle w:val="9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5088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spacing w:line="560" w:lineRule="exact"/>
        <w:rPr>
          <w:rFonts w:hint="eastAsia"/>
        </w:rPr>
      </w:pPr>
    </w:p>
    <w:p>
      <w:pPr>
        <w:numPr>
          <w:ilvl w:val="0"/>
          <w:numId w:val="2"/>
        </w:num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宋体" w:hAnsi="宋体" w:cs="宋体"/>
          <w:color w:val="333333"/>
        </w:rPr>
      </w:pP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3"/>
        <w:gridCol w:w="3217"/>
        <w:gridCol w:w="691"/>
        <w:gridCol w:w="688"/>
        <w:gridCol w:w="688"/>
        <w:gridCol w:w="688"/>
        <w:gridCol w:w="688"/>
        <w:gridCol w:w="688"/>
        <w:gridCol w:w="69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2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91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1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spacing w:line="560" w:lineRule="exact"/>
        <w:jc w:val="center"/>
      </w:pP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黑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黑体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</w:tbl>
    <w:p>
      <w:pPr>
        <w:widowControl/>
        <w:spacing w:line="560" w:lineRule="exact"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5"/>
        <w:jc w:val="left"/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highlight w:val="none"/>
          <w:lang w:eastAsia="zh-CN"/>
        </w:rPr>
        <w:t>一是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highlight w:val="none"/>
        </w:rPr>
        <w:t>信息更新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highlight w:val="none"/>
          <w:lang w:eastAsia="zh-CN"/>
        </w:rPr>
        <w:t>不够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highlight w:val="none"/>
        </w:rPr>
        <w:t>及时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highlight w:val="none"/>
        </w:rPr>
        <w:t>在信息发布的时效性方面存在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highlight w:val="none"/>
          <w:lang w:eastAsia="zh-CN"/>
        </w:rPr>
        <w:t>不足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highlight w:val="none"/>
        </w:rPr>
        <w:t>，导致公众无法及时获取最新的政务动态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highlight w:val="none"/>
          <w:lang w:eastAsia="zh-CN"/>
        </w:rPr>
        <w:t>；二是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highlight w:val="none"/>
        </w:rPr>
        <w:t>公开渠道协同性欠佳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highlight w:val="none"/>
        </w:rPr>
        <w:t>各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highlight w:val="none"/>
          <w:lang w:eastAsia="zh-CN"/>
        </w:rPr>
        <w:t>信息公开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highlight w:val="none"/>
        </w:rPr>
        <w:t>渠道之间的协同配合不够紧密。信息在不同平台上的发布存在不一致的情况，给公众获取准确信息带来困扰。</w:t>
      </w:r>
    </w:p>
    <w:p>
      <w:pPr>
        <w:widowControl/>
        <w:spacing w:line="560" w:lineRule="exact"/>
        <w:ind w:firstLine="675"/>
        <w:jc w:val="left"/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highlight w:val="none"/>
          <w:lang w:eastAsia="zh-CN"/>
        </w:rPr>
        <w:t>下一步，我局一是将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highlight w:val="none"/>
        </w:rPr>
        <w:t>强化信息更新时效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highlight w:val="none"/>
        </w:rPr>
        <w:t>完善信息发布管理制度，明确各科室信息发布的责任和时间节点，建立信息发布台账，加强对信息更新情况的监督考核。同时，优化信息采集和整理流程，缩短信息生成到发布的时间间隔，确保公众能够及时获取最新的政府信息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highlight w:val="none"/>
          <w:lang w:eastAsia="zh-CN"/>
        </w:rPr>
        <w:t>；二是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highlight w:val="none"/>
        </w:rPr>
        <w:t>优化公开渠道协同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highlight w:val="none"/>
        </w:rPr>
        <w:t>加强对政府信息公开平台的统筹管理，实现信息在不同渠道的同步发布和更新。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依据《政府信息公开信息处理费管理办法》(国办函〔2020〕109号)，2024年度北京市通州区园林绿化局收取信息处理费情况为：发出收费通知的件数为0件，总金额为0元，实际收取的总金额为0元。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北京市通州区人民政府网站网址</w:t>
      </w:r>
      <w:r>
        <w:rPr>
          <w:rFonts w:hint="eastAsia" w:ascii="方正仿宋_GB2312" w:hAnsi="方正仿宋_GB2312" w:eastAsia="方正仿宋_GB2312" w:cs="方正仿宋_GB2312"/>
          <w:color w:val="auto"/>
          <w:spacing w:val="8"/>
          <w:kern w:val="0"/>
          <w:sz w:val="24"/>
          <w:szCs w:val="24"/>
          <w:highlight w:val="none"/>
          <w:lang w:val="en-US" w:eastAsia="zh-CN"/>
        </w:rPr>
        <w:t>http://www.bjtzh.gov.cn/，</w:t>
      </w:r>
      <w:r>
        <w:rPr>
          <w:rFonts w:hint="eastAsia" w:ascii="方正仿宋_GB2312" w:hAnsi="方正仿宋_GB2312" w:eastAsia="方正仿宋_GB2312" w:cs="方正仿宋_GB2312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如需了解更多政府信息，请登录查询。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BD2548F"/>
    <w:multiLevelType w:val="singleLevel"/>
    <w:tmpl w:val="FBD2548F"/>
    <w:lvl w:ilvl="0" w:tentative="0">
      <w:start w:val="2"/>
      <w:numFmt w:val="chineseCounting"/>
      <w:suff w:val="nothing"/>
      <w:lvlText w:val="（%1）"/>
      <w:lvlJc w:val="left"/>
      <w:pPr>
        <w:ind w:left="-4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ZTdjODNhNmU5MGMyNTg1ODJiZThhMzlkZWE3YmIifQ=="/>
  </w:docVars>
  <w:rsids>
    <w:rsidRoot w:val="30807B4B"/>
    <w:rsid w:val="00442DB0"/>
    <w:rsid w:val="05D85E3B"/>
    <w:rsid w:val="05E4647C"/>
    <w:rsid w:val="0ABA6173"/>
    <w:rsid w:val="0AE80091"/>
    <w:rsid w:val="0B9064BE"/>
    <w:rsid w:val="0C082AAD"/>
    <w:rsid w:val="0CC11C92"/>
    <w:rsid w:val="0E36675F"/>
    <w:rsid w:val="0F071AFE"/>
    <w:rsid w:val="11205883"/>
    <w:rsid w:val="13002EED"/>
    <w:rsid w:val="134E798B"/>
    <w:rsid w:val="14A80DA5"/>
    <w:rsid w:val="16D83155"/>
    <w:rsid w:val="17D26A70"/>
    <w:rsid w:val="1A7D285E"/>
    <w:rsid w:val="1B2C1A76"/>
    <w:rsid w:val="1B543C65"/>
    <w:rsid w:val="1DBF0083"/>
    <w:rsid w:val="1FFB0140"/>
    <w:rsid w:val="24010760"/>
    <w:rsid w:val="25315F52"/>
    <w:rsid w:val="26913541"/>
    <w:rsid w:val="299920BB"/>
    <w:rsid w:val="2BEB3657"/>
    <w:rsid w:val="2CE40508"/>
    <w:rsid w:val="2D47153F"/>
    <w:rsid w:val="2D862FF9"/>
    <w:rsid w:val="2ED871E9"/>
    <w:rsid w:val="30807B4B"/>
    <w:rsid w:val="31413674"/>
    <w:rsid w:val="318DF538"/>
    <w:rsid w:val="3221404A"/>
    <w:rsid w:val="327FC6D4"/>
    <w:rsid w:val="332871CB"/>
    <w:rsid w:val="33BD4470"/>
    <w:rsid w:val="34817233"/>
    <w:rsid w:val="385E5017"/>
    <w:rsid w:val="3967423C"/>
    <w:rsid w:val="3B546DFA"/>
    <w:rsid w:val="3BE8322F"/>
    <w:rsid w:val="3BF015BF"/>
    <w:rsid w:val="3C246C86"/>
    <w:rsid w:val="3F177636"/>
    <w:rsid w:val="3FD15EAF"/>
    <w:rsid w:val="40DD0B8E"/>
    <w:rsid w:val="44F55CE1"/>
    <w:rsid w:val="488E7D6F"/>
    <w:rsid w:val="4A751FBB"/>
    <w:rsid w:val="4B7A615D"/>
    <w:rsid w:val="4BBF0D2E"/>
    <w:rsid w:val="4CF21E21"/>
    <w:rsid w:val="4CF54579"/>
    <w:rsid w:val="4E767533"/>
    <w:rsid w:val="52305BB2"/>
    <w:rsid w:val="535D2A8E"/>
    <w:rsid w:val="537A699B"/>
    <w:rsid w:val="53A771E4"/>
    <w:rsid w:val="53D538D6"/>
    <w:rsid w:val="54FB6504"/>
    <w:rsid w:val="566E25A6"/>
    <w:rsid w:val="56980686"/>
    <w:rsid w:val="56E114B8"/>
    <w:rsid w:val="584339B6"/>
    <w:rsid w:val="5B45742E"/>
    <w:rsid w:val="5B885BB0"/>
    <w:rsid w:val="5F0C50B4"/>
    <w:rsid w:val="624F6106"/>
    <w:rsid w:val="628544F4"/>
    <w:rsid w:val="63941218"/>
    <w:rsid w:val="661750EF"/>
    <w:rsid w:val="67201D7D"/>
    <w:rsid w:val="67384093"/>
    <w:rsid w:val="691875C8"/>
    <w:rsid w:val="6C660F51"/>
    <w:rsid w:val="6C7926D4"/>
    <w:rsid w:val="6D5D5120"/>
    <w:rsid w:val="6D677B57"/>
    <w:rsid w:val="6DE128CD"/>
    <w:rsid w:val="6EAD309C"/>
    <w:rsid w:val="6FE850EB"/>
    <w:rsid w:val="73EFC6F1"/>
    <w:rsid w:val="74550C88"/>
    <w:rsid w:val="75432B9D"/>
    <w:rsid w:val="782567A5"/>
    <w:rsid w:val="79333E39"/>
    <w:rsid w:val="7BDB1E9F"/>
    <w:rsid w:val="7C55591F"/>
    <w:rsid w:val="7DFC3619"/>
    <w:rsid w:val="7ECB27F6"/>
    <w:rsid w:val="7F88062A"/>
    <w:rsid w:val="7FFA135B"/>
    <w:rsid w:val="B79B2EF7"/>
    <w:rsid w:val="EA7E8771"/>
    <w:rsid w:val="EB0BB7E6"/>
    <w:rsid w:val="FDEA7CF5"/>
    <w:rsid w:val="FFDE8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rFonts w:eastAsia="宋体"/>
      <w:bCs/>
      <w:color w:val="auto"/>
      <w:szCs w:val="24"/>
    </w:rPr>
  </w:style>
  <w:style w:type="paragraph" w:styleId="5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1954</Words>
  <Characters>1998</Characters>
  <Lines>0</Lines>
  <Paragraphs>0</Paragraphs>
  <TotalTime>627</TotalTime>
  <ScaleCrop>false</ScaleCrop>
  <LinksUpToDate>false</LinksUpToDate>
  <CharactersWithSpaces>2002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2020-12-16T15:14:00Z</dcterms:created>
  <dc:creator>HS</dc:creator>
  <cp:lastModifiedBy>user</cp:lastModifiedBy>
  <cp:lastPrinted>2025-01-09T17:05:00Z</cp:lastPrinted>
  <dcterms:modified xsi:type="dcterms:W3CDTF">2025-01-16T14:09:55Z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FE31FDA3AF9A44E7908C228B7DFF7827_13</vt:lpwstr>
  </property>
  <property fmtid="{D5CDD505-2E9C-101B-9397-08002B2CF9AE}" pid="4" name="KSOTemplateDocerSaveRecord">
    <vt:lpwstr>eyJoZGlkIjoiYWRiM2Q2MGI2NzBkMzY1N2M0NmFiN2M5ZGYwMDM2ODAiLCJ1c2VySWQiOiIxMTUyNTc5OTI4In0=</vt:lpwstr>
  </property>
</Properties>
</file>