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2880" w:firstLineChars="9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北京市通州区退役军人事务局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年,通州区退役军人事务局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认真贯彻落实《中华人民共和国政府信息公开条例》和国办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《2023年政务公开工作要点》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以及区委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区政府关于政府信息公开的各项工作要求,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继续以公开、便民、高效为基本要求,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不断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完善政府信息公开规范化建设，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确保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此项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工作规范运行。截至202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年底,我局政府信息公开工作运行正常,政府信息公开咨询、申请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以及答复工作均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顺利开展。</w:t>
      </w:r>
    </w:p>
    <w:p>
      <w:pPr>
        <w:pStyle w:val="2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（一）主动公开情况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今年以来，通州区退役军人事务局通过政府信息公开专栏主动公开政府信息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条,全文电子化率达100%。其中,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部门动态类信息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36条，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预决算公开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条，行政执法公示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条。</w:t>
      </w:r>
    </w:p>
    <w:p>
      <w:pPr>
        <w:pStyle w:val="2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（二）依申请公开办理情况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通州区退役军人事务局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2023年共受理依申请公开5件。根据《政府信息公开条例》，我单位均以挂号信方式或邮件方式为公民出具了《信息公开告知书》，在规定时间范围内办结。</w:t>
      </w:r>
    </w:p>
    <w:p>
      <w:pPr>
        <w:pStyle w:val="2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（三）政府信息管理、平台建设、监督保障情况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为做好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政务公开工作，按照要点部署的各项任务，结合实际，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我局成立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领导小组，由局长担任组长、主管副局长担任副组长，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规范细化工作任务。“主要领导亲自抓、分管领导具体抓”，并安排专人负责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此项工作，发文前，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坚持一事一审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，确立为主动公开的信息，经逐级领导审查签字，明确是否主动公开、依申请公开或不予公开后在政府网站上公开。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在“北京通州”网站公开监督投诉方式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积极接受社会各界对我局政府信息公开的监督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针对政务公开工作，我局按时参加由政务服务局组织的专业培训并不定期组织学习《政府信息公开条例》观看政务公开优秀工作学习经验，学习掌握依申请公开流程，不断提高业务质量。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0"/>
        <w:tblpPr w:leftFromText="180" w:rightFromText="180" w:vertAnchor="text" w:horzAnchor="page" w:tblpX="1254" w:tblpY="55"/>
        <w:tblOverlap w:val="never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第二十条第（一）项</w:t>
            </w: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00" w:firstLineChars="4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2023年度，我局主动公开工作、依申请公开工作虽均已完成，经自查，我局发现仍存在相应问题并研究了改进措施。一是对政府信息公开工作相关要求和规定的学习有待进一步加强，2024年我局就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政务公开工作要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领导，提高思想认识。要把信息公开作为一项长期的重中之重的工作，进一步完善领导组织，加强工作力量，明确工作职责和专职人员，主要领导要经常过问，分管领导要定期组织人员研究措施、解决问题，切实做到领导到位、人员明确、制度完备、工作长效。二是公开信息不及时。下一步我局将会提高政务公开信息的及时性。政府部门应该及时公布政府的决策、规划、政策等信息，使公众能够及时了解政府工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依据《政府信息公开信息处理费管理办法》(国办函〔2020〕109号)，2023年度北京市通州区退役军人事务局收取信息处理费情况为：发出收费通知的件数为0件，总金额为0元，实际收取的总金额为0元。北京市通州区人民政府网站网址http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</w:p>
    <w:p/>
    <w:p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80332E-7296-40AE-A944-5194ED6E82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B59340-321B-47C3-AF98-775BE03266B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DD3057-DC23-49A4-96DD-A0644772CE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AE89639-C45B-4035-B0A6-0273450367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67CA466-2E37-46DA-A9E6-F425736687D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9AE7135-E431-43F7-ACEC-118124288C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3D255B57"/>
    <w:rsid w:val="010F5CB0"/>
    <w:rsid w:val="020E7372"/>
    <w:rsid w:val="037D5E10"/>
    <w:rsid w:val="04D1276B"/>
    <w:rsid w:val="07F813C7"/>
    <w:rsid w:val="0A826F96"/>
    <w:rsid w:val="0CBB1A54"/>
    <w:rsid w:val="0D06150C"/>
    <w:rsid w:val="0E7E0858"/>
    <w:rsid w:val="0F482E34"/>
    <w:rsid w:val="14470F9D"/>
    <w:rsid w:val="14A17984"/>
    <w:rsid w:val="154202AA"/>
    <w:rsid w:val="157214B0"/>
    <w:rsid w:val="17217E52"/>
    <w:rsid w:val="19D73DAC"/>
    <w:rsid w:val="1ACF0113"/>
    <w:rsid w:val="1E3F1448"/>
    <w:rsid w:val="20B124BE"/>
    <w:rsid w:val="247B746E"/>
    <w:rsid w:val="24DE3D5B"/>
    <w:rsid w:val="27470A1C"/>
    <w:rsid w:val="299547D2"/>
    <w:rsid w:val="29AE54B9"/>
    <w:rsid w:val="2CA6446F"/>
    <w:rsid w:val="2CEB6771"/>
    <w:rsid w:val="2EF6189F"/>
    <w:rsid w:val="30FB3D2A"/>
    <w:rsid w:val="32F87D28"/>
    <w:rsid w:val="33AF3083"/>
    <w:rsid w:val="38780662"/>
    <w:rsid w:val="3D255B57"/>
    <w:rsid w:val="425B2749"/>
    <w:rsid w:val="44100F23"/>
    <w:rsid w:val="4C074CEF"/>
    <w:rsid w:val="4E727E57"/>
    <w:rsid w:val="55CC51C1"/>
    <w:rsid w:val="55E53FB5"/>
    <w:rsid w:val="575437DF"/>
    <w:rsid w:val="5AFA3E4F"/>
    <w:rsid w:val="5BFFC95C"/>
    <w:rsid w:val="5DA9301B"/>
    <w:rsid w:val="5DED1905"/>
    <w:rsid w:val="5E282F0F"/>
    <w:rsid w:val="5E7231FE"/>
    <w:rsid w:val="62AD78B3"/>
    <w:rsid w:val="64DA690E"/>
    <w:rsid w:val="6592FAC9"/>
    <w:rsid w:val="65A63F93"/>
    <w:rsid w:val="666138CB"/>
    <w:rsid w:val="66BE1DF0"/>
    <w:rsid w:val="6CEB6ECC"/>
    <w:rsid w:val="71FE07C3"/>
    <w:rsid w:val="74064D96"/>
    <w:rsid w:val="780218A6"/>
    <w:rsid w:val="7C6402AC"/>
    <w:rsid w:val="7DF47369"/>
    <w:rsid w:val="9F7A3989"/>
    <w:rsid w:val="B7ED6046"/>
    <w:rsid w:val="BE9932BA"/>
    <w:rsid w:val="BF5F0C53"/>
    <w:rsid w:val="E7CF0CF9"/>
    <w:rsid w:val="E7FA8C2A"/>
    <w:rsid w:val="EDDECC21"/>
    <w:rsid w:val="EE688093"/>
    <w:rsid w:val="EECFCB56"/>
    <w:rsid w:val="EEFF1F39"/>
    <w:rsid w:val="EF5CAED2"/>
    <w:rsid w:val="F7ABE3BC"/>
    <w:rsid w:val="F9FFA0D6"/>
    <w:rsid w:val="FF6D34E2"/>
    <w:rsid w:val="FFCFF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12">
    <w:name w:val="Hyperlink"/>
    <w:basedOn w:val="11"/>
    <w:autoRedefine/>
    <w:qFormat/>
    <w:uiPriority w:val="0"/>
    <w:rPr>
      <w:color w:val="000000"/>
      <w:u w:val="none"/>
    </w:rPr>
  </w:style>
  <w:style w:type="character" w:styleId="13">
    <w:name w:val="annotation reference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2019-12-10T20:53:00Z</dcterms:created>
  <dc:creator>一米阳光66</dc:creator>
  <cp:lastModifiedBy>Miss不饱</cp:lastModifiedBy>
  <cp:lastPrinted>2019-12-13T16:52:00Z</cp:lastPrinted>
  <dcterms:modified xsi:type="dcterms:W3CDTF">2024-01-23T09:28:55Z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BFFD346C2F17416492C7A67AA40A5B7E_13</vt:lpwstr>
  </property>
</Properties>
</file>