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B1D" w:rsidRDefault="00542E7E">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北京市通州区司法局</w:t>
      </w:r>
      <w:r>
        <w:rPr>
          <w:rFonts w:ascii="方正小标宋简体" w:eastAsia="方正小标宋简体" w:hAnsi="方正小标宋简体" w:cs="方正小标宋简体" w:hint="eastAsia"/>
          <w:sz w:val="44"/>
          <w:szCs w:val="44"/>
        </w:rPr>
        <w:t>202</w:t>
      </w:r>
      <w:r>
        <w:rPr>
          <w:rFonts w:ascii="方正小标宋简体" w:eastAsia="方正小标宋简体" w:hAnsi="方正小标宋简体" w:cs="方正小标宋简体" w:hint="eastAsia"/>
          <w:sz w:val="44"/>
          <w:szCs w:val="44"/>
        </w:rPr>
        <w:t>2</w:t>
      </w:r>
      <w:r>
        <w:rPr>
          <w:rFonts w:ascii="方正小标宋简体" w:eastAsia="方正小标宋简体" w:hAnsi="方正小标宋简体" w:cs="方正小标宋简体" w:hint="eastAsia"/>
          <w:sz w:val="44"/>
          <w:szCs w:val="44"/>
        </w:rPr>
        <w:t>年</w:t>
      </w:r>
    </w:p>
    <w:p w:rsidR="00005B1D" w:rsidRDefault="00542E7E">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政府信息公开工作年度报告</w:t>
      </w:r>
    </w:p>
    <w:p w:rsidR="00005B1D" w:rsidRDefault="00005B1D">
      <w:pPr>
        <w:spacing w:line="560" w:lineRule="exact"/>
        <w:jc w:val="center"/>
        <w:rPr>
          <w:sz w:val="44"/>
          <w:szCs w:val="44"/>
        </w:rPr>
      </w:pPr>
    </w:p>
    <w:p w:rsidR="00005B1D" w:rsidRDefault="00542E7E">
      <w:pPr>
        <w:widowControl/>
        <w:spacing w:line="560" w:lineRule="exact"/>
        <w:jc w:val="left"/>
        <w:rPr>
          <w:rFonts w:ascii="仿宋_GB2312" w:eastAsia="仿宋_GB2312" w:hAnsi="宋体" w:cs="宋体"/>
          <w:spacing w:val="8"/>
          <w:kern w:val="0"/>
          <w:sz w:val="32"/>
          <w:szCs w:val="32"/>
        </w:rPr>
      </w:pPr>
      <w:r>
        <w:rPr>
          <w:rFonts w:ascii="微软雅黑" w:eastAsia="微软雅黑" w:hAnsi="微软雅黑" w:cs="宋体" w:hint="eastAsia"/>
          <w:color w:val="404040"/>
          <w:kern w:val="0"/>
          <w:sz w:val="24"/>
        </w:rPr>
        <w:t xml:space="preserve">　</w:t>
      </w:r>
      <w:r>
        <w:rPr>
          <w:rFonts w:ascii="微软雅黑" w:eastAsia="微软雅黑" w:hAnsi="微软雅黑" w:cs="宋体" w:hint="eastAsia"/>
          <w:color w:val="404040"/>
          <w:kern w:val="0"/>
          <w:sz w:val="32"/>
          <w:szCs w:val="32"/>
        </w:rPr>
        <w:t xml:space="preserve"> </w:t>
      </w:r>
      <w:r>
        <w:rPr>
          <w:rFonts w:ascii="微软雅黑" w:eastAsia="微软雅黑" w:hAnsi="微软雅黑" w:cs="宋体"/>
          <w:color w:val="404040"/>
          <w:kern w:val="0"/>
          <w:sz w:val="32"/>
          <w:szCs w:val="32"/>
        </w:rPr>
        <w:t xml:space="preserve">  </w:t>
      </w:r>
      <w:r>
        <w:rPr>
          <w:rFonts w:ascii="仿宋_GB2312" w:eastAsia="仿宋_GB2312" w:hAnsi="宋体" w:cs="宋体" w:hint="eastAsia"/>
          <w:spacing w:val="8"/>
          <w:kern w:val="0"/>
          <w:sz w:val="32"/>
          <w:szCs w:val="32"/>
        </w:rPr>
        <w:t>依据《中华人民共和国政府信息公开条例》</w:t>
      </w:r>
      <w:r>
        <w:rPr>
          <w:rFonts w:ascii="仿宋_GB2312" w:eastAsia="仿宋_GB2312" w:hAnsi="宋体" w:cs="宋体" w:hint="eastAsia"/>
          <w:spacing w:val="8"/>
          <w:kern w:val="0"/>
          <w:sz w:val="32"/>
          <w:szCs w:val="32"/>
        </w:rPr>
        <w:t>(</w:t>
      </w:r>
      <w:r>
        <w:rPr>
          <w:rFonts w:ascii="仿宋_GB2312" w:eastAsia="仿宋_GB2312" w:hAnsi="宋体" w:cs="宋体" w:hint="eastAsia"/>
          <w:spacing w:val="8"/>
          <w:kern w:val="0"/>
          <w:sz w:val="32"/>
          <w:szCs w:val="32"/>
        </w:rPr>
        <w:t>以下简称《政府信息公开条例》</w:t>
      </w:r>
      <w:r>
        <w:rPr>
          <w:rFonts w:ascii="仿宋_GB2312" w:eastAsia="仿宋_GB2312" w:hAnsi="宋体" w:cs="宋体" w:hint="eastAsia"/>
          <w:spacing w:val="8"/>
          <w:kern w:val="0"/>
          <w:sz w:val="32"/>
          <w:szCs w:val="32"/>
        </w:rPr>
        <w:t>)</w:t>
      </w:r>
      <w:r>
        <w:rPr>
          <w:rFonts w:ascii="仿宋_GB2312" w:eastAsia="仿宋_GB2312" w:hAnsi="宋体" w:cs="宋体" w:hint="eastAsia"/>
          <w:spacing w:val="8"/>
          <w:kern w:val="0"/>
          <w:sz w:val="32"/>
          <w:szCs w:val="32"/>
        </w:rPr>
        <w:t>第五十条规定，编制本报告。</w:t>
      </w:r>
    </w:p>
    <w:p w:rsidR="00005B1D" w:rsidRDefault="00542E7E">
      <w:pPr>
        <w:widowControl/>
        <w:spacing w:line="560" w:lineRule="exact"/>
        <w:ind w:firstLineChars="200" w:firstLine="672"/>
        <w:jc w:val="left"/>
        <w:rPr>
          <w:rFonts w:ascii="黑体" w:eastAsia="黑体" w:hAnsi="黑体" w:cs="宋体"/>
          <w:spacing w:val="8"/>
          <w:kern w:val="0"/>
          <w:sz w:val="32"/>
          <w:szCs w:val="32"/>
        </w:rPr>
      </w:pPr>
      <w:r>
        <w:rPr>
          <w:rFonts w:ascii="黑体" w:eastAsia="黑体" w:hAnsi="黑体" w:cs="宋体"/>
          <w:spacing w:val="8"/>
          <w:kern w:val="0"/>
          <w:sz w:val="32"/>
          <w:szCs w:val="32"/>
        </w:rPr>
        <w:t>一、总体情况</w:t>
      </w:r>
    </w:p>
    <w:p w:rsidR="00005B1D" w:rsidRDefault="00542E7E">
      <w:pPr>
        <w:pStyle w:val="a7"/>
        <w:shd w:val="clear" w:color="auto" w:fill="FFFFFF"/>
        <w:spacing w:before="0" w:beforeAutospacing="0" w:after="0" w:afterAutospacing="0" w:line="56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根据</w:t>
      </w:r>
      <w:r>
        <w:rPr>
          <w:rFonts w:ascii="仿宋_GB2312" w:eastAsia="仿宋_GB2312"/>
          <w:spacing w:val="8"/>
          <w:sz w:val="32"/>
          <w:szCs w:val="32"/>
        </w:rPr>
        <w:t>《政府信息公开条例》</w:t>
      </w:r>
      <w:r>
        <w:rPr>
          <w:rFonts w:ascii="仿宋_GB2312" w:eastAsia="仿宋_GB2312" w:hAnsi="仿宋_GB2312" w:cs="仿宋_GB2312"/>
          <w:sz w:val="32"/>
          <w:szCs w:val="32"/>
        </w:rPr>
        <w:t>要求</w:t>
      </w:r>
      <w:r>
        <w:rPr>
          <w:rFonts w:ascii="仿宋_GB2312" w:eastAsia="仿宋_GB2312" w:hAnsi="仿宋_GB2312" w:cs="仿宋_GB2312"/>
          <w:sz w:val="32"/>
          <w:szCs w:val="32"/>
        </w:rPr>
        <w:t>,</w:t>
      </w:r>
      <w:r>
        <w:rPr>
          <w:rFonts w:ascii="仿宋_GB2312" w:eastAsia="仿宋_GB2312" w:hAnsi="仿宋_GB2312" w:cs="仿宋_GB2312"/>
          <w:sz w:val="32"/>
          <w:szCs w:val="32"/>
        </w:rPr>
        <w:t>通州区司法局编制了</w:t>
      </w:r>
      <w:r>
        <w:rPr>
          <w:rFonts w:ascii="仿宋_GB2312" w:eastAsia="仿宋_GB2312" w:hAnsi="仿宋_GB2312" w:cs="仿宋_GB2312"/>
          <w:sz w:val="32"/>
          <w:szCs w:val="32"/>
        </w:rPr>
        <w:t>202</w:t>
      </w:r>
      <w:r>
        <w:rPr>
          <w:rFonts w:ascii="仿宋_GB2312" w:eastAsia="仿宋_GB2312" w:hAnsi="仿宋_GB2312" w:cs="仿宋_GB2312"/>
          <w:sz w:val="32"/>
          <w:szCs w:val="32"/>
        </w:rPr>
        <w:t>2</w:t>
      </w:r>
      <w:r>
        <w:rPr>
          <w:rFonts w:ascii="仿宋_GB2312" w:eastAsia="仿宋_GB2312" w:hAnsi="仿宋_GB2312" w:cs="仿宋_GB2312"/>
          <w:sz w:val="32"/>
          <w:szCs w:val="32"/>
        </w:rPr>
        <w:t>年度政府信息公开年度报告。本报告中所列数据的统计期限自</w:t>
      </w:r>
      <w:r>
        <w:rPr>
          <w:rFonts w:ascii="仿宋_GB2312" w:eastAsia="仿宋_GB2312" w:hAnsi="仿宋_GB2312" w:cs="仿宋_GB2312"/>
          <w:sz w:val="32"/>
          <w:szCs w:val="32"/>
        </w:rPr>
        <w:t>202</w:t>
      </w:r>
      <w:r>
        <w:rPr>
          <w:rFonts w:ascii="仿宋_GB2312" w:eastAsia="仿宋_GB2312" w:hAnsi="仿宋_GB2312" w:cs="仿宋_GB2312"/>
          <w:sz w:val="32"/>
          <w:szCs w:val="32"/>
        </w:rPr>
        <w:t>2</w:t>
      </w:r>
      <w:r>
        <w:rPr>
          <w:rFonts w:ascii="仿宋_GB2312" w:eastAsia="仿宋_GB2312" w:hAnsi="仿宋_GB2312" w:cs="仿宋_GB2312"/>
          <w:sz w:val="32"/>
          <w:szCs w:val="32"/>
        </w:rPr>
        <w:t>年</w:t>
      </w:r>
      <w:r>
        <w:rPr>
          <w:rFonts w:ascii="仿宋_GB2312" w:eastAsia="仿宋_GB2312" w:hAnsi="仿宋_GB2312" w:cs="仿宋_GB2312"/>
          <w:sz w:val="32"/>
          <w:szCs w:val="32"/>
        </w:rPr>
        <w:t>1</w:t>
      </w:r>
      <w:r>
        <w:rPr>
          <w:rFonts w:ascii="仿宋_GB2312" w:eastAsia="仿宋_GB2312" w:hAnsi="仿宋_GB2312" w:cs="仿宋_GB2312"/>
          <w:sz w:val="32"/>
          <w:szCs w:val="32"/>
        </w:rPr>
        <w:t>月</w:t>
      </w:r>
      <w:r>
        <w:rPr>
          <w:rFonts w:ascii="仿宋_GB2312" w:eastAsia="仿宋_GB2312" w:hAnsi="仿宋_GB2312" w:cs="仿宋_GB2312"/>
          <w:sz w:val="32"/>
          <w:szCs w:val="32"/>
        </w:rPr>
        <w:t>1</w:t>
      </w:r>
      <w:r>
        <w:rPr>
          <w:rFonts w:ascii="仿宋_GB2312" w:eastAsia="仿宋_GB2312" w:hAnsi="仿宋_GB2312" w:cs="仿宋_GB2312"/>
          <w:sz w:val="32"/>
          <w:szCs w:val="32"/>
        </w:rPr>
        <w:t>日起至</w:t>
      </w:r>
      <w:r>
        <w:rPr>
          <w:rFonts w:ascii="仿宋_GB2312" w:eastAsia="仿宋_GB2312" w:hAnsi="仿宋_GB2312" w:cs="仿宋_GB2312"/>
          <w:sz w:val="32"/>
          <w:szCs w:val="32"/>
        </w:rPr>
        <w:t>202</w:t>
      </w:r>
      <w:r>
        <w:rPr>
          <w:rFonts w:ascii="仿宋_GB2312" w:eastAsia="仿宋_GB2312" w:hAnsi="仿宋_GB2312" w:cs="仿宋_GB2312"/>
          <w:sz w:val="32"/>
          <w:szCs w:val="32"/>
        </w:rPr>
        <w:t>2</w:t>
      </w:r>
      <w:r>
        <w:rPr>
          <w:rFonts w:ascii="仿宋_GB2312" w:eastAsia="仿宋_GB2312" w:hAnsi="仿宋_GB2312" w:cs="仿宋_GB2312"/>
          <w:sz w:val="32"/>
          <w:szCs w:val="32"/>
        </w:rPr>
        <w:t>年</w:t>
      </w:r>
      <w:r>
        <w:rPr>
          <w:rFonts w:ascii="仿宋_GB2312" w:eastAsia="仿宋_GB2312" w:hAnsi="仿宋_GB2312" w:cs="仿宋_GB2312"/>
          <w:sz w:val="32"/>
          <w:szCs w:val="32"/>
        </w:rPr>
        <w:t>12</w:t>
      </w:r>
      <w:r>
        <w:rPr>
          <w:rFonts w:ascii="仿宋_GB2312" w:eastAsia="仿宋_GB2312" w:hAnsi="仿宋_GB2312" w:cs="仿宋_GB2312"/>
          <w:sz w:val="32"/>
          <w:szCs w:val="32"/>
        </w:rPr>
        <w:t>月</w:t>
      </w:r>
      <w:r>
        <w:rPr>
          <w:rFonts w:ascii="仿宋_GB2312" w:eastAsia="仿宋_GB2312" w:hAnsi="仿宋_GB2312" w:cs="仿宋_GB2312"/>
          <w:sz w:val="32"/>
          <w:szCs w:val="32"/>
        </w:rPr>
        <w:t>31</w:t>
      </w:r>
      <w:r>
        <w:rPr>
          <w:rFonts w:ascii="仿宋_GB2312" w:eastAsia="仿宋_GB2312" w:hAnsi="仿宋_GB2312" w:cs="仿宋_GB2312"/>
          <w:sz w:val="32"/>
          <w:szCs w:val="32"/>
        </w:rPr>
        <w:t>日止。本报告的电子版可在通州区政务门户网站“北京通州”</w:t>
      </w:r>
      <w:r>
        <w:rPr>
          <w:rFonts w:ascii="仿宋_GB2312" w:eastAsia="仿宋_GB2312" w:hAnsi="仿宋_GB2312" w:cs="仿宋_GB2312"/>
          <w:sz w:val="32"/>
          <w:szCs w:val="32"/>
        </w:rPr>
        <w:t>(http://www.bjtzh.gov.cn/)</w:t>
      </w:r>
      <w:r>
        <w:rPr>
          <w:rFonts w:ascii="仿宋_GB2312" w:eastAsia="仿宋_GB2312" w:hAnsi="仿宋_GB2312" w:cs="仿宋_GB2312"/>
          <w:sz w:val="32"/>
          <w:szCs w:val="32"/>
        </w:rPr>
        <w:t>下载。如对报告有任何疑问</w:t>
      </w:r>
      <w:r>
        <w:rPr>
          <w:rFonts w:ascii="仿宋_GB2312" w:eastAsia="仿宋_GB2312" w:hAnsi="仿宋_GB2312" w:cs="仿宋_GB2312"/>
          <w:sz w:val="32"/>
          <w:szCs w:val="32"/>
        </w:rPr>
        <w:t>,</w:t>
      </w:r>
      <w:r>
        <w:rPr>
          <w:rFonts w:ascii="仿宋_GB2312" w:eastAsia="仿宋_GB2312" w:hAnsi="仿宋_GB2312" w:cs="仿宋_GB2312"/>
          <w:sz w:val="32"/>
          <w:szCs w:val="32"/>
        </w:rPr>
        <w:t>请与通州区司法局办公室联系（地址</w:t>
      </w:r>
      <w:r>
        <w:rPr>
          <w:rFonts w:ascii="仿宋_GB2312" w:eastAsia="仿宋_GB2312" w:hAnsi="仿宋_GB2312" w:cs="仿宋_GB2312"/>
          <w:sz w:val="32"/>
          <w:szCs w:val="32"/>
        </w:rPr>
        <w:t>:</w:t>
      </w:r>
      <w:r>
        <w:rPr>
          <w:rFonts w:ascii="仿宋_GB2312" w:eastAsia="仿宋_GB2312" w:hAnsi="仿宋_GB2312" w:cs="仿宋_GB2312"/>
          <w:sz w:val="32"/>
          <w:szCs w:val="32"/>
        </w:rPr>
        <w:t>北京市通州区中仓路</w:t>
      </w:r>
      <w:r>
        <w:rPr>
          <w:rFonts w:ascii="仿宋_GB2312" w:eastAsia="仿宋_GB2312" w:hAnsi="仿宋_GB2312" w:cs="仿宋_GB2312"/>
          <w:sz w:val="32"/>
          <w:szCs w:val="32"/>
        </w:rPr>
        <w:t>5</w:t>
      </w:r>
      <w:r>
        <w:rPr>
          <w:rFonts w:ascii="仿宋_GB2312" w:eastAsia="仿宋_GB2312" w:hAnsi="仿宋_GB2312" w:cs="仿宋_GB2312"/>
          <w:sz w:val="32"/>
          <w:szCs w:val="32"/>
        </w:rPr>
        <w:t>号；邮编：</w:t>
      </w:r>
      <w:r>
        <w:rPr>
          <w:rFonts w:ascii="仿宋_GB2312" w:eastAsia="仿宋_GB2312" w:hAnsi="仿宋_GB2312" w:cs="仿宋_GB2312"/>
          <w:sz w:val="32"/>
          <w:szCs w:val="32"/>
        </w:rPr>
        <w:t>101100</w:t>
      </w:r>
      <w:r>
        <w:rPr>
          <w:rFonts w:ascii="仿宋_GB2312" w:eastAsia="仿宋_GB2312" w:hAnsi="仿宋_GB2312" w:cs="仿宋_GB2312"/>
          <w:sz w:val="32"/>
          <w:szCs w:val="32"/>
        </w:rPr>
        <w:t>；联系电话</w:t>
      </w:r>
      <w:r>
        <w:rPr>
          <w:rFonts w:ascii="仿宋_GB2312" w:eastAsia="仿宋_GB2312" w:hAnsi="仿宋_GB2312" w:cs="仿宋_GB2312"/>
          <w:sz w:val="32"/>
          <w:szCs w:val="32"/>
        </w:rPr>
        <w:t>:010-69556549</w:t>
      </w:r>
      <w:r>
        <w:rPr>
          <w:rFonts w:ascii="仿宋_GB2312" w:eastAsia="仿宋_GB2312" w:hAnsi="仿宋_GB2312" w:cs="仿宋_GB2312"/>
          <w:sz w:val="32"/>
          <w:szCs w:val="32"/>
        </w:rPr>
        <w:t>；电子邮箱</w:t>
      </w:r>
      <w:r>
        <w:rPr>
          <w:rFonts w:ascii="仿宋_GB2312" w:eastAsia="仿宋_GB2312" w:hAnsi="仿宋_GB2312" w:cs="仿宋_GB2312"/>
          <w:sz w:val="32"/>
          <w:szCs w:val="32"/>
        </w:rPr>
        <w:t>:sfjbangongshi@bjtzh.gov.cn</w:t>
      </w:r>
      <w:r>
        <w:rPr>
          <w:rFonts w:ascii="仿宋_GB2312" w:eastAsia="仿宋_GB2312" w:hAnsi="仿宋_GB2312" w:cs="仿宋_GB2312"/>
          <w:sz w:val="32"/>
          <w:szCs w:val="32"/>
        </w:rPr>
        <w:t>）。</w:t>
      </w:r>
    </w:p>
    <w:p w:rsidR="00005B1D" w:rsidRDefault="00542E7E">
      <w:pPr>
        <w:pStyle w:val="a7"/>
        <w:shd w:val="clear" w:color="auto" w:fill="FFFFFF"/>
        <w:spacing w:before="0" w:beforeAutospacing="0" w:after="0" w:afterAutospacing="0" w:line="56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202</w:t>
      </w:r>
      <w:r>
        <w:rPr>
          <w:rFonts w:ascii="仿宋_GB2312" w:eastAsia="仿宋_GB2312" w:hAnsi="仿宋_GB2312" w:cs="仿宋_GB2312"/>
          <w:sz w:val="32"/>
          <w:szCs w:val="32"/>
        </w:rPr>
        <w:t>2</w:t>
      </w:r>
      <w:r>
        <w:rPr>
          <w:rFonts w:ascii="仿宋_GB2312" w:eastAsia="仿宋_GB2312" w:hAnsi="仿宋_GB2312" w:cs="仿宋_GB2312"/>
          <w:sz w:val="32"/>
          <w:szCs w:val="32"/>
        </w:rPr>
        <w:t>年</w:t>
      </w:r>
      <w:r>
        <w:rPr>
          <w:rFonts w:ascii="仿宋_GB2312" w:eastAsia="仿宋_GB2312" w:hAnsi="仿宋_GB2312" w:cs="仿宋_GB2312"/>
          <w:sz w:val="32"/>
          <w:szCs w:val="32"/>
        </w:rPr>
        <w:t>,</w:t>
      </w:r>
      <w:r>
        <w:rPr>
          <w:rFonts w:ascii="仿宋_GB2312" w:eastAsia="仿宋_GB2312" w:hAnsi="仿宋_GB2312" w:cs="仿宋_GB2312"/>
          <w:sz w:val="32"/>
          <w:szCs w:val="32"/>
        </w:rPr>
        <w:t>通州区司法局政府信息公开工作坚持以习近平新时代中国特色社会主义思想为指导，按照市、区统一安排部署为统领，结合通州区司法行政工作实际，不断丰富政府信息公开内容和载体</w:t>
      </w:r>
      <w:r>
        <w:rPr>
          <w:rFonts w:ascii="仿宋_GB2312" w:eastAsia="仿宋_GB2312" w:hAnsi="仿宋_GB2312" w:cs="仿宋_GB2312"/>
          <w:sz w:val="32"/>
          <w:szCs w:val="32"/>
        </w:rPr>
        <w:t>，</w:t>
      </w:r>
      <w:r>
        <w:rPr>
          <w:rFonts w:ascii="仿宋_GB2312" w:eastAsia="仿宋_GB2312" w:hAnsi="仿宋_GB2312" w:cs="仿宋_GB2312"/>
          <w:sz w:val="32"/>
          <w:szCs w:val="32"/>
        </w:rPr>
        <w:t>及时公开</w:t>
      </w:r>
      <w:r>
        <w:rPr>
          <w:rFonts w:ascii="仿宋_GB2312" w:eastAsia="仿宋_GB2312" w:hAnsi="仿宋_GB2312" w:cs="仿宋_GB2312"/>
          <w:sz w:val="32"/>
          <w:szCs w:val="32"/>
        </w:rPr>
        <w:t>2</w:t>
      </w:r>
      <w:r>
        <w:rPr>
          <w:rFonts w:ascii="仿宋_GB2312" w:eastAsia="仿宋_GB2312" w:hAnsi="仿宋_GB2312" w:cs="仿宋_GB2312"/>
          <w:sz w:val="32"/>
          <w:szCs w:val="32"/>
        </w:rPr>
        <w:t>021</w:t>
      </w:r>
      <w:r>
        <w:rPr>
          <w:rFonts w:ascii="仿宋_GB2312" w:eastAsia="仿宋_GB2312" w:hAnsi="仿宋_GB2312" w:cs="仿宋_GB2312"/>
          <w:sz w:val="32"/>
          <w:szCs w:val="32"/>
        </w:rPr>
        <w:t>年度政府信息公开年报，以及部门预算、决算信息</w:t>
      </w:r>
      <w:r>
        <w:rPr>
          <w:rFonts w:ascii="仿宋_GB2312" w:eastAsia="仿宋_GB2312" w:hAnsi="仿宋_GB2312" w:cs="仿宋_GB2312"/>
          <w:sz w:val="32"/>
          <w:szCs w:val="32"/>
        </w:rPr>
        <w:t>，</w:t>
      </w:r>
      <w:r>
        <w:rPr>
          <w:rFonts w:ascii="仿宋_GB2312" w:eastAsia="仿宋_GB2312" w:hAnsi="仿宋_GB2312" w:cs="仿宋_GB2312"/>
          <w:sz w:val="32"/>
          <w:szCs w:val="32"/>
        </w:rPr>
        <w:t>法治政府建设情况报告等。截至</w:t>
      </w:r>
      <w:r>
        <w:rPr>
          <w:rFonts w:ascii="仿宋_GB2312" w:eastAsia="仿宋_GB2312" w:hAnsi="仿宋_GB2312" w:cs="仿宋_GB2312"/>
          <w:sz w:val="32"/>
          <w:szCs w:val="32"/>
        </w:rPr>
        <w:t>202</w:t>
      </w:r>
      <w:r>
        <w:rPr>
          <w:rFonts w:ascii="仿宋_GB2312" w:eastAsia="仿宋_GB2312" w:hAnsi="仿宋_GB2312" w:cs="仿宋_GB2312"/>
          <w:sz w:val="32"/>
          <w:szCs w:val="32"/>
        </w:rPr>
        <w:t>2</w:t>
      </w:r>
      <w:r>
        <w:rPr>
          <w:rFonts w:ascii="仿宋_GB2312" w:eastAsia="仿宋_GB2312" w:hAnsi="仿宋_GB2312" w:cs="仿宋_GB2312"/>
          <w:sz w:val="32"/>
          <w:szCs w:val="32"/>
        </w:rPr>
        <w:t>年底</w:t>
      </w:r>
      <w:r>
        <w:rPr>
          <w:rFonts w:ascii="仿宋_GB2312" w:eastAsia="仿宋_GB2312" w:hAnsi="仿宋_GB2312" w:cs="仿宋_GB2312"/>
          <w:sz w:val="32"/>
          <w:szCs w:val="32"/>
        </w:rPr>
        <w:t>,</w:t>
      </w:r>
      <w:r>
        <w:rPr>
          <w:rFonts w:ascii="仿宋_GB2312" w:eastAsia="仿宋_GB2312" w:hAnsi="仿宋_GB2312" w:cs="仿宋_GB2312"/>
          <w:sz w:val="32"/>
          <w:szCs w:val="32"/>
        </w:rPr>
        <w:t>我局政府信息公开工作运行正常</w:t>
      </w:r>
      <w:r>
        <w:rPr>
          <w:rFonts w:ascii="仿宋_GB2312" w:eastAsia="仿宋_GB2312" w:hAnsi="仿宋_GB2312" w:cs="仿宋_GB2312"/>
          <w:sz w:val="32"/>
          <w:szCs w:val="32"/>
        </w:rPr>
        <w:t>,</w:t>
      </w:r>
      <w:r>
        <w:rPr>
          <w:rFonts w:ascii="仿宋_GB2312" w:eastAsia="仿宋_GB2312" w:hAnsi="仿宋_GB2312" w:cs="仿宋_GB2312"/>
          <w:sz w:val="32"/>
          <w:szCs w:val="32"/>
        </w:rPr>
        <w:t>政府信息公开咨询、申请以及答复工作顺利开展。</w:t>
      </w:r>
    </w:p>
    <w:p w:rsidR="00005B1D" w:rsidRDefault="00542E7E">
      <w:pPr>
        <w:pStyle w:val="a7"/>
        <w:shd w:val="clear" w:color="auto" w:fill="FFFFFF"/>
        <w:spacing w:before="0" w:beforeAutospacing="0" w:after="0" w:afterAutospacing="0" w:line="56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（一）加强组织保障</w:t>
      </w:r>
    </w:p>
    <w:p w:rsidR="00005B1D" w:rsidRDefault="00542E7E">
      <w:pPr>
        <w:pStyle w:val="a7"/>
        <w:shd w:val="clear" w:color="auto" w:fill="FFFFFF"/>
        <w:spacing w:before="0" w:beforeAutospacing="0" w:after="0" w:afterAutospacing="0" w:line="56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lastRenderedPageBreak/>
        <w:t>为更好地开展政府信息与政务公开，使广大民众更好地了解司法行政工作，提供更为快捷方便的法律服务，将相关工作落到实处</w:t>
      </w:r>
      <w:r>
        <w:rPr>
          <w:rFonts w:ascii="仿宋_GB2312" w:eastAsia="仿宋_GB2312" w:hAnsi="仿宋_GB2312" w:cs="仿宋_GB2312"/>
          <w:sz w:val="32"/>
          <w:szCs w:val="32"/>
        </w:rPr>
        <w:t>，</w:t>
      </w:r>
      <w:r>
        <w:rPr>
          <w:rFonts w:ascii="仿宋_GB2312" w:eastAsia="仿宋_GB2312" w:hAnsi="仿宋_GB2312" w:cs="仿宋_GB2312"/>
          <w:sz w:val="32"/>
          <w:szCs w:val="32"/>
        </w:rPr>
        <w:t>我局进一步加强政府信息公开工作的队伍管理，明确专门负责政府信息与政务公开的</w:t>
      </w:r>
      <w:r>
        <w:rPr>
          <w:rFonts w:ascii="仿宋_GB2312" w:eastAsia="仿宋_GB2312" w:hAnsi="仿宋_GB2312" w:cs="仿宋_GB2312"/>
          <w:sz w:val="32"/>
          <w:szCs w:val="32"/>
        </w:rPr>
        <w:t>主管领导、责任科室及</w:t>
      </w:r>
      <w:r>
        <w:rPr>
          <w:rFonts w:ascii="仿宋_GB2312" w:eastAsia="仿宋_GB2312" w:hAnsi="仿宋_GB2312" w:cs="仿宋_GB2312"/>
          <w:sz w:val="32"/>
          <w:szCs w:val="32"/>
        </w:rPr>
        <w:t>具体工作人员。</w:t>
      </w:r>
    </w:p>
    <w:p w:rsidR="00005B1D" w:rsidRDefault="00542E7E">
      <w:pPr>
        <w:pStyle w:val="a7"/>
        <w:shd w:val="clear" w:color="auto" w:fill="FFFFFF"/>
        <w:spacing w:before="0" w:beforeAutospacing="0" w:after="0" w:afterAutospacing="0" w:line="56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（二）主动公开工作</w:t>
      </w:r>
    </w:p>
    <w:p w:rsidR="00005B1D" w:rsidRDefault="00542E7E">
      <w:pPr>
        <w:pStyle w:val="a7"/>
        <w:shd w:val="clear" w:color="auto" w:fill="FFFFFF"/>
        <w:spacing w:before="0" w:beforeAutospacing="0" w:after="0" w:afterAutospacing="0" w:line="56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20</w:t>
      </w:r>
      <w:r>
        <w:rPr>
          <w:rFonts w:ascii="仿宋_GB2312" w:eastAsia="仿宋_GB2312" w:hAnsi="仿宋_GB2312" w:cs="仿宋_GB2312"/>
          <w:sz w:val="32"/>
          <w:szCs w:val="32"/>
        </w:rPr>
        <w:t>21</w:t>
      </w:r>
      <w:r>
        <w:rPr>
          <w:rFonts w:ascii="仿宋_GB2312" w:eastAsia="仿宋_GB2312" w:hAnsi="仿宋_GB2312" w:cs="仿宋_GB2312"/>
          <w:sz w:val="32"/>
          <w:szCs w:val="32"/>
        </w:rPr>
        <w:t>年度我局在网站主动公开信息</w:t>
      </w:r>
      <w:r>
        <w:rPr>
          <w:rFonts w:ascii="仿宋_GB2312" w:eastAsia="仿宋_GB2312" w:hAnsi="仿宋_GB2312" w:cs="仿宋_GB2312"/>
          <w:sz w:val="32"/>
          <w:szCs w:val="32"/>
        </w:rPr>
        <w:t>162</w:t>
      </w:r>
      <w:r>
        <w:rPr>
          <w:rFonts w:ascii="仿宋_GB2312" w:eastAsia="仿宋_GB2312" w:hAnsi="仿宋_GB2312" w:cs="仿宋_GB2312"/>
          <w:sz w:val="32"/>
          <w:szCs w:val="32"/>
        </w:rPr>
        <w:t>条。在区政府官网“行政复议公开”栏目，</w:t>
      </w:r>
      <w:r>
        <w:rPr>
          <w:rFonts w:ascii="仿宋_GB2312" w:eastAsia="仿宋_GB2312" w:hAnsi="仿宋_GB2312" w:cs="仿宋_GB2312"/>
          <w:sz w:val="32"/>
          <w:szCs w:val="32"/>
        </w:rPr>
        <w:t>及时公布复议决定</w:t>
      </w:r>
      <w:r>
        <w:rPr>
          <w:rFonts w:ascii="仿宋_GB2312" w:eastAsia="仿宋_GB2312" w:hAnsi="仿宋_GB2312" w:cs="仿宋_GB2312"/>
          <w:sz w:val="32"/>
          <w:szCs w:val="32"/>
        </w:rPr>
        <w:t>43</w:t>
      </w:r>
      <w:r>
        <w:rPr>
          <w:rFonts w:ascii="仿宋_GB2312" w:eastAsia="仿宋_GB2312" w:hAnsi="仿宋_GB2312" w:cs="仿宋_GB2312"/>
          <w:sz w:val="32"/>
          <w:szCs w:val="32"/>
        </w:rPr>
        <w:t>件、行政复议诉讼工作报告</w:t>
      </w:r>
      <w:r>
        <w:rPr>
          <w:rFonts w:ascii="仿宋_GB2312" w:eastAsia="仿宋_GB2312" w:hAnsi="仿宋_GB2312" w:cs="仿宋_GB2312"/>
          <w:sz w:val="32"/>
          <w:szCs w:val="32"/>
        </w:rPr>
        <w:t>1</w:t>
      </w:r>
      <w:r>
        <w:rPr>
          <w:rFonts w:ascii="仿宋_GB2312" w:eastAsia="仿宋_GB2312" w:hAnsi="仿宋_GB2312" w:cs="仿宋_GB2312"/>
          <w:sz w:val="32"/>
          <w:szCs w:val="32"/>
        </w:rPr>
        <w:t>篇、典型案例</w:t>
      </w:r>
      <w:r>
        <w:rPr>
          <w:rFonts w:ascii="仿宋_GB2312" w:eastAsia="仿宋_GB2312" w:hAnsi="仿宋_GB2312" w:cs="仿宋_GB2312"/>
          <w:sz w:val="32"/>
          <w:szCs w:val="32"/>
        </w:rPr>
        <w:t>6</w:t>
      </w:r>
      <w:r>
        <w:rPr>
          <w:rFonts w:ascii="仿宋_GB2312" w:eastAsia="仿宋_GB2312" w:hAnsi="仿宋_GB2312" w:cs="仿宋_GB2312"/>
          <w:sz w:val="32"/>
          <w:szCs w:val="32"/>
        </w:rPr>
        <w:t>篇。在</w:t>
      </w:r>
      <w:r>
        <w:rPr>
          <w:rFonts w:ascii="仿宋_GB2312" w:eastAsia="仿宋_GB2312" w:hAnsi="仿宋_GB2312" w:cs="仿宋_GB2312"/>
          <w:sz w:val="32"/>
          <w:szCs w:val="32"/>
        </w:rPr>
        <w:t>“北京通州”</w:t>
      </w:r>
      <w:r>
        <w:rPr>
          <w:rFonts w:ascii="仿宋_GB2312" w:eastAsia="仿宋_GB2312" w:hAnsi="仿宋_GB2312" w:cs="仿宋_GB2312"/>
          <w:sz w:val="32"/>
          <w:szCs w:val="32"/>
        </w:rPr>
        <w:t>网站对办公时间</w:t>
      </w:r>
      <w:r>
        <w:rPr>
          <w:rFonts w:ascii="仿宋_GB2312" w:eastAsia="仿宋_GB2312" w:hAnsi="仿宋_GB2312" w:cs="仿宋_GB2312"/>
          <w:sz w:val="32"/>
          <w:szCs w:val="32"/>
        </w:rPr>
        <w:t>、办公地点、咨询电话</w:t>
      </w:r>
      <w:r>
        <w:rPr>
          <w:rFonts w:ascii="仿宋_GB2312" w:eastAsia="仿宋_GB2312" w:hAnsi="仿宋_GB2312" w:cs="仿宋_GB2312"/>
          <w:sz w:val="32"/>
          <w:szCs w:val="32"/>
        </w:rPr>
        <w:t>等进行了公开。另外，我局依托“</w:t>
      </w:r>
      <w:r>
        <w:rPr>
          <w:rFonts w:ascii="仿宋_GB2312" w:eastAsia="仿宋_GB2312" w:hAnsi="仿宋_GB2312" w:cs="仿宋_GB2312"/>
          <w:sz w:val="32"/>
          <w:szCs w:val="32"/>
        </w:rPr>
        <w:t>京通司法</w:t>
      </w:r>
      <w:r>
        <w:rPr>
          <w:rFonts w:ascii="仿宋_GB2312" w:eastAsia="仿宋_GB2312" w:hAnsi="仿宋_GB2312" w:cs="仿宋_GB2312"/>
          <w:sz w:val="32"/>
          <w:szCs w:val="32"/>
        </w:rPr>
        <w:t>”</w:t>
      </w:r>
      <w:r>
        <w:rPr>
          <w:rFonts w:ascii="仿宋_GB2312" w:eastAsia="仿宋_GB2312" w:hAnsi="仿宋_GB2312" w:cs="仿宋_GB2312"/>
          <w:sz w:val="32"/>
          <w:szCs w:val="32"/>
        </w:rPr>
        <w:t>“法治通州”</w:t>
      </w:r>
      <w:r>
        <w:rPr>
          <w:rFonts w:ascii="仿宋_GB2312" w:eastAsia="仿宋_GB2312" w:hAnsi="仿宋_GB2312" w:cs="仿宋_GB2312"/>
          <w:sz w:val="32"/>
          <w:szCs w:val="32"/>
        </w:rPr>
        <w:t>微信公众号，开展普法</w:t>
      </w:r>
      <w:r>
        <w:rPr>
          <w:rFonts w:ascii="仿宋_GB2312" w:eastAsia="仿宋_GB2312" w:hAnsi="仿宋_GB2312" w:cs="仿宋_GB2312"/>
          <w:sz w:val="32"/>
          <w:szCs w:val="32"/>
        </w:rPr>
        <w:t>信息</w:t>
      </w:r>
      <w:r>
        <w:rPr>
          <w:rFonts w:ascii="仿宋_GB2312" w:eastAsia="仿宋_GB2312" w:hAnsi="仿宋_GB2312" w:cs="仿宋_GB2312"/>
          <w:sz w:val="32"/>
          <w:szCs w:val="32"/>
        </w:rPr>
        <w:t>和</w:t>
      </w:r>
      <w:r>
        <w:rPr>
          <w:rFonts w:ascii="仿宋_GB2312" w:eastAsia="仿宋_GB2312" w:hAnsi="仿宋_GB2312" w:cs="仿宋_GB2312"/>
          <w:sz w:val="32"/>
          <w:szCs w:val="32"/>
        </w:rPr>
        <w:t>法治政府建设</w:t>
      </w:r>
      <w:r>
        <w:rPr>
          <w:rFonts w:ascii="仿宋_GB2312" w:eastAsia="仿宋_GB2312" w:hAnsi="仿宋_GB2312" w:cs="仿宋_GB2312"/>
          <w:sz w:val="32"/>
          <w:szCs w:val="32"/>
        </w:rPr>
        <w:t>相关信息的发布。</w:t>
      </w:r>
    </w:p>
    <w:p w:rsidR="00005B1D" w:rsidRDefault="00542E7E">
      <w:pPr>
        <w:pStyle w:val="a7"/>
        <w:shd w:val="clear" w:color="auto" w:fill="FFFFFF"/>
        <w:spacing w:before="0" w:beforeAutospacing="0" w:after="0" w:afterAutospacing="0" w:line="56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（三）依申请公开工作</w:t>
      </w:r>
    </w:p>
    <w:p w:rsidR="00005B1D" w:rsidRDefault="00542E7E">
      <w:pPr>
        <w:pStyle w:val="a7"/>
        <w:shd w:val="clear" w:color="auto" w:fill="FFFFFF"/>
        <w:spacing w:before="0" w:beforeAutospacing="0" w:after="0" w:afterAutospacing="0" w:line="56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202</w:t>
      </w:r>
      <w:r>
        <w:rPr>
          <w:rFonts w:ascii="仿宋_GB2312" w:eastAsia="仿宋_GB2312" w:hAnsi="仿宋_GB2312" w:cs="仿宋_GB2312"/>
          <w:sz w:val="32"/>
          <w:szCs w:val="32"/>
        </w:rPr>
        <w:t>2</w:t>
      </w:r>
      <w:r>
        <w:rPr>
          <w:rFonts w:ascii="仿宋_GB2312" w:eastAsia="仿宋_GB2312" w:hAnsi="仿宋_GB2312" w:cs="仿宋_GB2312"/>
          <w:sz w:val="32"/>
          <w:szCs w:val="32"/>
        </w:rPr>
        <w:t>年我局共受理公民提出的政府信息公开申请</w:t>
      </w:r>
      <w:r>
        <w:rPr>
          <w:rFonts w:ascii="仿宋_GB2312" w:eastAsia="仿宋_GB2312" w:hAnsi="仿宋_GB2312" w:cs="仿宋_GB2312"/>
          <w:sz w:val="32"/>
          <w:szCs w:val="32"/>
        </w:rPr>
        <w:t>5</w:t>
      </w:r>
      <w:r>
        <w:rPr>
          <w:rFonts w:ascii="仿宋_GB2312" w:eastAsia="仿宋_GB2312" w:hAnsi="仿宋_GB2312" w:cs="仿宋_GB2312"/>
          <w:sz w:val="32"/>
          <w:szCs w:val="32"/>
        </w:rPr>
        <w:t>件，</w:t>
      </w:r>
      <w:r>
        <w:rPr>
          <w:rFonts w:ascii="仿宋_GB2312" w:eastAsia="仿宋_GB2312" w:hAnsi="仿宋_GB2312" w:cs="仿宋_GB2312"/>
          <w:sz w:val="32"/>
          <w:szCs w:val="32"/>
        </w:rPr>
        <w:t>已全部办结</w:t>
      </w:r>
      <w:r>
        <w:rPr>
          <w:rFonts w:ascii="仿宋_GB2312" w:eastAsia="仿宋_GB2312" w:hAnsi="仿宋_GB2312" w:cs="仿宋_GB2312"/>
          <w:sz w:val="32"/>
          <w:szCs w:val="32"/>
        </w:rPr>
        <w:t>。</w:t>
      </w:r>
    </w:p>
    <w:p w:rsidR="00005B1D" w:rsidRDefault="00542E7E">
      <w:pPr>
        <w:pStyle w:val="a7"/>
        <w:shd w:val="clear" w:color="auto" w:fill="FFFFFF"/>
        <w:spacing w:before="0" w:beforeAutospacing="0" w:after="0" w:afterAutospacing="0" w:line="56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（四）</w:t>
      </w:r>
      <w:r>
        <w:rPr>
          <w:rFonts w:ascii="仿宋_GB2312" w:eastAsia="仿宋_GB2312" w:hAnsi="仿宋_GB2312" w:cs="仿宋_GB2312"/>
          <w:sz w:val="32"/>
          <w:szCs w:val="32"/>
        </w:rPr>
        <w:t>加强</w:t>
      </w:r>
      <w:r>
        <w:rPr>
          <w:rFonts w:ascii="仿宋_GB2312" w:eastAsia="仿宋_GB2312" w:hAnsi="仿宋_GB2312" w:cs="仿宋_GB2312"/>
          <w:sz w:val="32"/>
          <w:szCs w:val="32"/>
        </w:rPr>
        <w:t>政府信息管理</w:t>
      </w:r>
    </w:p>
    <w:p w:rsidR="00005B1D" w:rsidRDefault="00542E7E">
      <w:pPr>
        <w:pStyle w:val="a7"/>
        <w:shd w:val="clear" w:color="auto" w:fill="FFFFFF"/>
        <w:spacing w:before="0" w:beforeAutospacing="0" w:after="0" w:afterAutospacing="0" w:line="56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我局</w:t>
      </w:r>
      <w:r>
        <w:rPr>
          <w:rFonts w:ascii="仿宋_GB2312" w:eastAsia="仿宋_GB2312" w:hAnsi="仿宋_GB2312" w:cs="仿宋_GB2312"/>
          <w:sz w:val="32"/>
          <w:szCs w:val="32"/>
        </w:rPr>
        <w:t>按</w:t>
      </w:r>
      <w:r>
        <w:rPr>
          <w:rFonts w:ascii="仿宋_GB2312" w:eastAsia="仿宋_GB2312" w:hAnsi="仿宋_GB2312" w:cs="仿宋_GB2312"/>
          <w:sz w:val="32"/>
          <w:szCs w:val="32"/>
        </w:rPr>
        <w:t>要求严把政府信息审核关，</w:t>
      </w:r>
      <w:r>
        <w:rPr>
          <w:rFonts w:ascii="仿宋_GB2312" w:eastAsia="仿宋_GB2312" w:hAnsi="仿宋_GB2312" w:cs="仿宋_GB2312"/>
          <w:sz w:val="32"/>
          <w:szCs w:val="32"/>
        </w:rPr>
        <w:t>制定</w:t>
      </w:r>
      <w:r>
        <w:rPr>
          <w:rFonts w:ascii="仿宋_GB2312" w:eastAsia="仿宋_GB2312" w:hint="default"/>
          <w:bCs/>
          <w:sz w:val="32"/>
          <w:szCs w:val="32"/>
        </w:rPr>
        <w:t>《通州区司法局政务新媒体信息内容管理办法》</w:t>
      </w:r>
      <w:r>
        <w:rPr>
          <w:rFonts w:ascii="仿宋_GB2312" w:eastAsia="仿宋_GB2312"/>
          <w:bCs/>
          <w:sz w:val="32"/>
          <w:szCs w:val="32"/>
        </w:rPr>
        <w:t>，</w:t>
      </w:r>
      <w:r>
        <w:rPr>
          <w:rFonts w:ascii="仿宋_GB2312" w:eastAsia="仿宋_GB2312" w:hAnsi="仿宋_GB2312" w:cs="仿宋_GB2312"/>
          <w:sz w:val="32"/>
          <w:szCs w:val="32"/>
        </w:rPr>
        <w:t>所有对外发布的信息</w:t>
      </w:r>
      <w:r>
        <w:rPr>
          <w:rFonts w:ascii="仿宋_GB2312" w:eastAsia="仿宋_GB2312" w:hAnsi="仿宋_GB2312" w:cs="仿宋_GB2312"/>
          <w:sz w:val="32"/>
          <w:szCs w:val="32"/>
        </w:rPr>
        <w:t>均主管领导、科室负责人、具体工作人员三级</w:t>
      </w:r>
      <w:r>
        <w:rPr>
          <w:rFonts w:ascii="仿宋_GB2312" w:eastAsia="仿宋_GB2312" w:hAnsi="仿宋_GB2312" w:cs="仿宋_GB2312"/>
          <w:sz w:val="32"/>
          <w:szCs w:val="32"/>
        </w:rPr>
        <w:t>审核后对外发布，从源头上加强政府信息管理，进一步规范政府信息公开工作。</w:t>
      </w:r>
    </w:p>
    <w:p w:rsidR="00005B1D" w:rsidRDefault="00542E7E">
      <w:pPr>
        <w:pStyle w:val="a7"/>
        <w:shd w:val="clear" w:color="auto" w:fill="FFFFFF"/>
        <w:spacing w:before="0" w:beforeAutospacing="0" w:after="0" w:afterAutospacing="0" w:line="56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（五）推进平台建设</w:t>
      </w:r>
    </w:p>
    <w:p w:rsidR="00005B1D" w:rsidRDefault="00542E7E">
      <w:pPr>
        <w:pStyle w:val="a7"/>
        <w:shd w:val="clear" w:color="auto" w:fill="FFFFFF"/>
        <w:spacing w:before="0" w:beforeAutospacing="0" w:after="0" w:afterAutospacing="0" w:line="56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lastRenderedPageBreak/>
        <w:t>我局</w:t>
      </w:r>
      <w:r>
        <w:rPr>
          <w:rFonts w:ascii="仿宋_GB2312" w:eastAsia="仿宋_GB2312" w:hAnsi="仿宋_GB2312" w:cs="仿宋_GB2312"/>
          <w:sz w:val="32"/>
          <w:szCs w:val="32"/>
        </w:rPr>
        <w:t>信息公开主要平台</w:t>
      </w:r>
      <w:r>
        <w:rPr>
          <w:rFonts w:ascii="仿宋_GB2312" w:eastAsia="仿宋_GB2312" w:hAnsi="仿宋_GB2312" w:cs="仿宋_GB2312"/>
          <w:sz w:val="32"/>
          <w:szCs w:val="32"/>
        </w:rPr>
        <w:t>为</w:t>
      </w:r>
      <w:r>
        <w:rPr>
          <w:rFonts w:ascii="仿宋_GB2312" w:eastAsia="仿宋_GB2312" w:hAnsi="仿宋_GB2312" w:cs="仿宋_GB2312"/>
          <w:sz w:val="32"/>
          <w:szCs w:val="32"/>
        </w:rPr>
        <w:t>通州区政务门户网站</w:t>
      </w:r>
      <w:r>
        <w:rPr>
          <w:rFonts w:ascii="仿宋_GB2312" w:eastAsia="仿宋_GB2312" w:hAnsi="仿宋_GB2312" w:cs="仿宋_GB2312"/>
          <w:sz w:val="32"/>
          <w:szCs w:val="32"/>
        </w:rPr>
        <w:t>、</w:t>
      </w:r>
      <w:r>
        <w:rPr>
          <w:rFonts w:ascii="仿宋_GB2312" w:eastAsia="仿宋_GB2312" w:hAnsi="仿宋_GB2312" w:cs="仿宋_GB2312"/>
          <w:sz w:val="32"/>
          <w:szCs w:val="32"/>
        </w:rPr>
        <w:t>“</w:t>
      </w:r>
      <w:r>
        <w:rPr>
          <w:rFonts w:ascii="仿宋_GB2312" w:eastAsia="仿宋_GB2312" w:hAnsi="仿宋_GB2312" w:cs="仿宋_GB2312"/>
          <w:sz w:val="32"/>
          <w:szCs w:val="32"/>
        </w:rPr>
        <w:t>京通司法</w:t>
      </w:r>
      <w:r>
        <w:rPr>
          <w:rFonts w:ascii="仿宋_GB2312" w:eastAsia="仿宋_GB2312" w:hAnsi="仿宋_GB2312" w:cs="仿宋_GB2312"/>
          <w:sz w:val="32"/>
          <w:szCs w:val="32"/>
        </w:rPr>
        <w:t>”</w:t>
      </w:r>
      <w:r>
        <w:rPr>
          <w:rFonts w:ascii="仿宋_GB2312" w:eastAsia="仿宋_GB2312" w:hAnsi="仿宋_GB2312" w:cs="仿宋_GB2312"/>
          <w:sz w:val="32"/>
          <w:szCs w:val="32"/>
        </w:rPr>
        <w:t>“法治通州”</w:t>
      </w:r>
      <w:r>
        <w:rPr>
          <w:rFonts w:ascii="仿宋_GB2312" w:eastAsia="仿宋_GB2312" w:hAnsi="仿宋_GB2312" w:cs="仿宋_GB2312"/>
          <w:sz w:val="32"/>
          <w:szCs w:val="32"/>
        </w:rPr>
        <w:t>微信公众号。</w:t>
      </w:r>
    </w:p>
    <w:p w:rsidR="00005B1D" w:rsidRDefault="00542E7E">
      <w:pPr>
        <w:pStyle w:val="a7"/>
        <w:shd w:val="clear" w:color="auto" w:fill="FFFFFF"/>
        <w:spacing w:before="0" w:beforeAutospacing="0" w:after="0" w:afterAutospacing="0" w:line="56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（六）</w:t>
      </w:r>
      <w:r>
        <w:rPr>
          <w:rFonts w:ascii="仿宋_GB2312" w:eastAsia="仿宋_GB2312" w:hAnsi="仿宋_GB2312" w:cs="仿宋_GB2312"/>
          <w:sz w:val="32"/>
          <w:szCs w:val="32"/>
        </w:rPr>
        <w:t>加强</w:t>
      </w:r>
      <w:r>
        <w:rPr>
          <w:rFonts w:ascii="仿宋_GB2312" w:eastAsia="仿宋_GB2312" w:hAnsi="仿宋_GB2312" w:cs="仿宋_GB2312"/>
          <w:sz w:val="32"/>
          <w:szCs w:val="32"/>
        </w:rPr>
        <w:t>监督保障与教育培训</w:t>
      </w:r>
    </w:p>
    <w:p w:rsidR="00005B1D" w:rsidRDefault="00542E7E">
      <w:pPr>
        <w:pStyle w:val="a7"/>
        <w:shd w:val="clear" w:color="auto" w:fill="FFFFFF"/>
        <w:spacing w:before="0" w:beforeAutospacing="0" w:after="0" w:afterAutospacing="0" w:line="56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我局进一步加强政府信息公开工作的队伍管理，明确专门负责政府信息与政务公开的</w:t>
      </w:r>
      <w:r>
        <w:rPr>
          <w:rFonts w:ascii="仿宋_GB2312" w:eastAsia="仿宋_GB2312" w:hAnsi="仿宋_GB2312" w:cs="仿宋_GB2312"/>
          <w:sz w:val="32"/>
          <w:szCs w:val="32"/>
        </w:rPr>
        <w:t>主管领导、责任科室及</w:t>
      </w:r>
      <w:r>
        <w:rPr>
          <w:rFonts w:ascii="仿宋_GB2312" w:eastAsia="仿宋_GB2312" w:hAnsi="仿宋_GB2312" w:cs="仿宋_GB2312"/>
          <w:sz w:val="32"/>
          <w:szCs w:val="32"/>
        </w:rPr>
        <w:t>具体工作人员。</w:t>
      </w:r>
      <w:r>
        <w:rPr>
          <w:rFonts w:ascii="仿宋_GB2312" w:eastAsia="仿宋_GB2312" w:hAnsi="仿宋_GB2312" w:cs="仿宋_GB2312"/>
          <w:sz w:val="32"/>
          <w:szCs w:val="32"/>
        </w:rPr>
        <w:t>积极参加通州区信息公开业务培训</w:t>
      </w:r>
      <w:r>
        <w:rPr>
          <w:rFonts w:ascii="仿宋_GB2312" w:eastAsia="仿宋_GB2312" w:hAnsi="仿宋_GB2312" w:cs="仿宋_GB2312"/>
          <w:sz w:val="32"/>
          <w:szCs w:val="32"/>
        </w:rPr>
        <w:t>，加强政府信息公开工作管理。</w:t>
      </w:r>
    </w:p>
    <w:p w:rsidR="00005B1D" w:rsidRDefault="00542E7E">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主动公开政府信息情况</w:t>
      </w:r>
    </w:p>
    <w:p w:rsidR="00005B1D" w:rsidRDefault="00005B1D">
      <w:pPr>
        <w:pStyle w:val="a0"/>
      </w:pPr>
    </w:p>
    <w:p w:rsidR="00005B1D" w:rsidRDefault="00005B1D">
      <w:pPr>
        <w:pStyle w:val="a0"/>
      </w:pPr>
    </w:p>
    <w:tbl>
      <w:tblPr>
        <w:tblW w:w="9740" w:type="dxa"/>
        <w:jc w:val="center"/>
        <w:tblCellMar>
          <w:left w:w="0" w:type="dxa"/>
          <w:right w:w="0" w:type="dxa"/>
        </w:tblCellMar>
        <w:tblLook w:val="04A0" w:firstRow="1" w:lastRow="0" w:firstColumn="1" w:lastColumn="0" w:noHBand="0" w:noVBand="1"/>
      </w:tblPr>
      <w:tblGrid>
        <w:gridCol w:w="2435"/>
        <w:gridCol w:w="2435"/>
        <w:gridCol w:w="2435"/>
        <w:gridCol w:w="2435"/>
      </w:tblGrid>
      <w:tr w:rsidR="00005B1D">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9BC2E6"/>
            <w:tcMar>
              <w:left w:w="57" w:type="dxa"/>
              <w:right w:w="57" w:type="dxa"/>
            </w:tcMar>
            <w:vAlign w:val="center"/>
          </w:tcPr>
          <w:p w:rsidR="00005B1D" w:rsidRDefault="00542E7E">
            <w:pPr>
              <w:widowControl/>
              <w:jc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第二十条第（一）项</w:t>
            </w:r>
          </w:p>
        </w:tc>
      </w:tr>
      <w:tr w:rsidR="00005B1D">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5B1D" w:rsidRDefault="00542E7E">
            <w:pPr>
              <w:widowControl/>
              <w:jc w:val="center"/>
            </w:pPr>
            <w:r>
              <w:rPr>
                <w:rFonts w:ascii="宋体" w:hAnsi="宋体" w:cs="宋体" w:hint="eastAsia"/>
                <w:color w:val="000000"/>
                <w:kern w:val="0"/>
                <w:sz w:val="20"/>
                <w:szCs w:val="20"/>
                <w:lang w:bidi="ar"/>
              </w:rPr>
              <w:t>信息内容</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005B1D" w:rsidRDefault="00542E7E">
            <w:pPr>
              <w:widowControl/>
              <w:jc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本年制发件数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005B1D" w:rsidRDefault="00542E7E">
            <w:pPr>
              <w:widowControl/>
              <w:jc w:val="center"/>
            </w:pPr>
            <w:r>
              <w:rPr>
                <w:rFonts w:ascii="宋体" w:hAnsi="宋体" w:cs="宋体" w:hint="eastAsia"/>
                <w:color w:val="000000"/>
                <w:kern w:val="0"/>
                <w:sz w:val="20"/>
                <w:szCs w:val="20"/>
                <w:lang w:bidi="ar"/>
              </w:rPr>
              <w:t>本年废止件数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005B1D" w:rsidRDefault="00542E7E">
            <w:pPr>
              <w:widowControl/>
              <w:jc w:val="center"/>
            </w:pPr>
            <w:r>
              <w:rPr>
                <w:rFonts w:ascii="宋体" w:hAnsi="宋体" w:cs="宋体" w:hint="eastAsia"/>
                <w:color w:val="000000"/>
                <w:kern w:val="0"/>
                <w:sz w:val="20"/>
                <w:szCs w:val="20"/>
                <w:lang w:bidi="ar"/>
              </w:rPr>
              <w:t>现行有效件</w:t>
            </w:r>
            <w:r>
              <w:rPr>
                <w:rFonts w:ascii="宋体" w:hAnsi="宋体" w:cs="宋体" w:hint="eastAsia"/>
                <w:kern w:val="0"/>
                <w:sz w:val="20"/>
                <w:szCs w:val="20"/>
                <w:lang w:bidi="ar"/>
              </w:rPr>
              <w:t>数</w:t>
            </w:r>
          </w:p>
        </w:tc>
      </w:tr>
      <w:tr w:rsidR="00005B1D">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5B1D" w:rsidRDefault="00542E7E" w:rsidP="0011260F">
            <w:pPr>
              <w:widowControl/>
              <w:ind w:firstLineChars="400" w:firstLine="800"/>
              <w:jc w:val="center"/>
            </w:pPr>
            <w:r>
              <w:rPr>
                <w:rFonts w:ascii="宋体" w:hAnsi="宋体" w:cs="宋体" w:hint="eastAsia"/>
                <w:color w:val="000000"/>
                <w:kern w:val="0"/>
                <w:sz w:val="20"/>
                <w:szCs w:val="20"/>
                <w:lang w:bidi="ar"/>
              </w:rPr>
              <w:t>规章</w:t>
            </w:r>
          </w:p>
        </w:tc>
        <w:tc>
          <w:tcPr>
            <w:tcW w:w="2435" w:type="dxa"/>
            <w:tcBorders>
              <w:top w:val="nil"/>
              <w:left w:val="nil"/>
              <w:bottom w:val="single" w:sz="8" w:space="0" w:color="auto"/>
              <w:right w:val="single" w:sz="8" w:space="0" w:color="auto"/>
            </w:tcBorders>
            <w:tcMar>
              <w:left w:w="57" w:type="dxa"/>
              <w:right w:w="57" w:type="dxa"/>
            </w:tcMar>
            <w:vAlign w:val="center"/>
          </w:tcPr>
          <w:p w:rsidR="00005B1D" w:rsidRDefault="00542E7E" w:rsidP="0011260F">
            <w:pPr>
              <w:widowControl/>
              <w:jc w:val="center"/>
            </w:pPr>
            <w:r>
              <w:rPr>
                <w:rFonts w:ascii="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rsidR="00005B1D" w:rsidRDefault="00542E7E" w:rsidP="0011260F">
            <w:pPr>
              <w:widowControl/>
              <w:jc w:val="center"/>
            </w:pPr>
            <w:r>
              <w:rPr>
                <w:rFonts w:ascii="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rsidR="00005B1D" w:rsidRDefault="00542E7E" w:rsidP="0011260F">
            <w:pPr>
              <w:widowControl/>
              <w:jc w:val="center"/>
            </w:pPr>
            <w:r>
              <w:rPr>
                <w:rFonts w:cs="Calibri" w:hint="eastAsia"/>
                <w:kern w:val="0"/>
                <w:szCs w:val="21"/>
                <w:lang w:bidi="ar"/>
              </w:rPr>
              <w:t>0</w:t>
            </w:r>
          </w:p>
        </w:tc>
      </w:tr>
      <w:tr w:rsidR="00005B1D">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5B1D" w:rsidRDefault="00542E7E" w:rsidP="0011260F">
            <w:pPr>
              <w:widowControl/>
              <w:jc w:val="center"/>
            </w:pPr>
            <w:r>
              <w:rPr>
                <w:rFonts w:ascii="宋体" w:hAnsi="宋体" w:cs="宋体" w:hint="eastAsia"/>
                <w:color w:val="000000"/>
                <w:kern w:val="0"/>
                <w:sz w:val="20"/>
                <w:szCs w:val="20"/>
                <w:lang w:bidi="ar"/>
              </w:rPr>
              <w:t>行政规范性文件</w:t>
            </w:r>
          </w:p>
        </w:tc>
        <w:tc>
          <w:tcPr>
            <w:tcW w:w="2435" w:type="dxa"/>
            <w:tcBorders>
              <w:top w:val="nil"/>
              <w:left w:val="nil"/>
              <w:bottom w:val="single" w:sz="8" w:space="0" w:color="auto"/>
              <w:right w:val="single" w:sz="8" w:space="0" w:color="auto"/>
            </w:tcBorders>
            <w:tcMar>
              <w:left w:w="57" w:type="dxa"/>
              <w:right w:w="57" w:type="dxa"/>
            </w:tcMar>
            <w:vAlign w:val="center"/>
          </w:tcPr>
          <w:p w:rsidR="00005B1D" w:rsidRDefault="00542E7E" w:rsidP="0011260F">
            <w:pPr>
              <w:widowControl/>
              <w:jc w:val="center"/>
            </w:pPr>
            <w:r>
              <w:rPr>
                <w:rFonts w:ascii="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rsidR="00005B1D" w:rsidRDefault="00542E7E" w:rsidP="0011260F">
            <w:pPr>
              <w:widowControl/>
              <w:jc w:val="center"/>
            </w:pPr>
            <w:r>
              <w:rPr>
                <w:rFonts w:ascii="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rsidR="00005B1D" w:rsidRDefault="00542E7E" w:rsidP="0011260F">
            <w:pPr>
              <w:widowControl/>
              <w:jc w:val="center"/>
            </w:pPr>
            <w:r>
              <w:rPr>
                <w:rFonts w:cs="Calibri" w:hint="eastAsia"/>
                <w:kern w:val="0"/>
                <w:szCs w:val="21"/>
                <w:lang w:bidi="ar"/>
              </w:rPr>
              <w:t>0</w:t>
            </w:r>
          </w:p>
        </w:tc>
      </w:tr>
      <w:tr w:rsidR="00005B1D">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005B1D" w:rsidRDefault="00542E7E" w:rsidP="0011260F">
            <w:pPr>
              <w:widowControl/>
              <w:jc w:val="center"/>
            </w:pPr>
            <w:r>
              <w:rPr>
                <w:rFonts w:ascii="宋体" w:hAnsi="宋体" w:cs="宋体" w:hint="eastAsia"/>
                <w:color w:val="000000"/>
                <w:kern w:val="0"/>
                <w:sz w:val="20"/>
                <w:szCs w:val="20"/>
                <w:lang w:bidi="ar"/>
              </w:rPr>
              <w:t>第二十条第（五）项</w:t>
            </w:r>
          </w:p>
        </w:tc>
      </w:tr>
      <w:tr w:rsidR="00005B1D">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5B1D" w:rsidRDefault="00542E7E" w:rsidP="0011260F">
            <w:pPr>
              <w:widowControl/>
              <w:jc w:val="center"/>
            </w:pPr>
            <w:r>
              <w:rPr>
                <w:rFonts w:ascii="宋体" w:hAnsi="宋体" w:cs="宋体" w:hint="eastAsia"/>
                <w:color w:val="000000"/>
                <w:kern w:val="0"/>
                <w:sz w:val="20"/>
                <w:szCs w:val="20"/>
                <w:lang w:bidi="ar"/>
              </w:rPr>
              <w:t>信息内容</w:t>
            </w:r>
          </w:p>
        </w:tc>
        <w:tc>
          <w:tcPr>
            <w:tcW w:w="7305" w:type="dxa"/>
            <w:gridSpan w:val="3"/>
            <w:tcBorders>
              <w:top w:val="nil"/>
              <w:left w:val="nil"/>
              <w:bottom w:val="single" w:sz="8" w:space="0" w:color="auto"/>
              <w:right w:val="single" w:sz="8" w:space="0" w:color="auto"/>
            </w:tcBorders>
            <w:shd w:val="clear" w:color="auto" w:fill="DDEBF7"/>
            <w:tcMar>
              <w:left w:w="57" w:type="dxa"/>
              <w:right w:w="57" w:type="dxa"/>
            </w:tcMar>
            <w:vAlign w:val="center"/>
          </w:tcPr>
          <w:p w:rsidR="00005B1D" w:rsidRDefault="00542E7E" w:rsidP="0011260F">
            <w:pPr>
              <w:widowControl/>
              <w:jc w:val="center"/>
            </w:pPr>
            <w:r>
              <w:rPr>
                <w:rFonts w:ascii="宋体" w:hAnsi="宋体" w:cs="宋体" w:hint="eastAsia"/>
                <w:color w:val="000000"/>
                <w:kern w:val="0"/>
                <w:sz w:val="20"/>
                <w:szCs w:val="20"/>
                <w:lang w:bidi="ar"/>
              </w:rPr>
              <w:t>本年处理决定数量</w:t>
            </w:r>
          </w:p>
        </w:tc>
      </w:tr>
      <w:tr w:rsidR="00005B1D">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5B1D" w:rsidRDefault="00542E7E" w:rsidP="0011260F">
            <w:pPr>
              <w:widowControl/>
              <w:jc w:val="center"/>
            </w:pPr>
            <w:r>
              <w:rPr>
                <w:rFonts w:ascii="宋体" w:hAnsi="宋体" w:cs="宋体" w:hint="eastAsia"/>
                <w:color w:val="000000"/>
                <w:kern w:val="0"/>
                <w:sz w:val="20"/>
                <w:szCs w:val="20"/>
                <w:lang w:bidi="ar"/>
              </w:rPr>
              <w:t>行政许可</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005B1D" w:rsidRDefault="00542E7E" w:rsidP="0011260F">
            <w:pPr>
              <w:widowControl/>
              <w:jc w:val="center"/>
            </w:pPr>
            <w:r>
              <w:rPr>
                <w:rFonts w:cs="Calibri" w:hint="eastAsia"/>
                <w:kern w:val="0"/>
                <w:szCs w:val="21"/>
                <w:lang w:bidi="ar"/>
              </w:rPr>
              <w:t>0</w:t>
            </w:r>
          </w:p>
        </w:tc>
      </w:tr>
      <w:tr w:rsidR="00005B1D">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005B1D" w:rsidRDefault="00542E7E" w:rsidP="0011260F">
            <w:pPr>
              <w:widowControl/>
              <w:jc w:val="center"/>
            </w:pPr>
            <w:r>
              <w:rPr>
                <w:rFonts w:ascii="宋体" w:hAnsi="宋体" w:cs="宋体" w:hint="eastAsia"/>
                <w:color w:val="000000"/>
                <w:kern w:val="0"/>
                <w:sz w:val="20"/>
                <w:szCs w:val="20"/>
                <w:lang w:bidi="ar"/>
              </w:rPr>
              <w:t>第二十条第（六）项</w:t>
            </w:r>
          </w:p>
        </w:tc>
      </w:tr>
      <w:tr w:rsidR="00005B1D">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5B1D" w:rsidRDefault="00542E7E" w:rsidP="0011260F">
            <w:pPr>
              <w:widowControl/>
              <w:jc w:val="center"/>
            </w:pPr>
            <w:r>
              <w:rPr>
                <w:rFonts w:ascii="宋体" w:hAnsi="宋体" w:cs="宋体" w:hint="eastAsia"/>
                <w:color w:val="000000"/>
                <w:kern w:val="0"/>
                <w:sz w:val="20"/>
                <w:szCs w:val="20"/>
                <w:lang w:bidi="ar"/>
              </w:rPr>
              <w:t>信息内容</w:t>
            </w:r>
          </w:p>
        </w:tc>
        <w:tc>
          <w:tcPr>
            <w:tcW w:w="7305" w:type="dxa"/>
            <w:gridSpan w:val="3"/>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005B1D" w:rsidRDefault="00542E7E" w:rsidP="0011260F">
            <w:pPr>
              <w:widowControl/>
              <w:jc w:val="center"/>
            </w:pPr>
            <w:r>
              <w:rPr>
                <w:rFonts w:ascii="宋体" w:hAnsi="宋体" w:cs="宋体" w:hint="eastAsia"/>
                <w:color w:val="000000"/>
                <w:kern w:val="0"/>
                <w:sz w:val="20"/>
                <w:szCs w:val="20"/>
                <w:lang w:bidi="ar"/>
              </w:rPr>
              <w:t>本年处理决定数量</w:t>
            </w:r>
          </w:p>
        </w:tc>
      </w:tr>
      <w:tr w:rsidR="00005B1D">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5B1D" w:rsidRDefault="00542E7E" w:rsidP="0011260F">
            <w:pPr>
              <w:widowControl/>
              <w:jc w:val="center"/>
            </w:pPr>
            <w:r>
              <w:rPr>
                <w:rFonts w:ascii="宋体" w:hAnsi="宋体" w:cs="宋体" w:hint="eastAsia"/>
                <w:color w:val="000000"/>
                <w:kern w:val="0"/>
                <w:sz w:val="20"/>
                <w:szCs w:val="20"/>
                <w:lang w:bidi="ar"/>
              </w:rPr>
              <w:t>行政处罚</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005B1D" w:rsidRDefault="00542E7E" w:rsidP="0011260F">
            <w:pPr>
              <w:widowControl/>
              <w:jc w:val="center"/>
            </w:pPr>
            <w:r>
              <w:rPr>
                <w:rFonts w:ascii="宋体" w:hAnsi="宋体" w:cs="宋体" w:hint="eastAsia"/>
                <w:color w:val="000000"/>
                <w:kern w:val="0"/>
                <w:sz w:val="20"/>
                <w:szCs w:val="20"/>
                <w:lang w:bidi="ar"/>
              </w:rPr>
              <w:t>0</w:t>
            </w:r>
          </w:p>
        </w:tc>
      </w:tr>
      <w:tr w:rsidR="00005B1D">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5B1D" w:rsidRDefault="00542E7E" w:rsidP="0011260F">
            <w:pPr>
              <w:widowControl/>
              <w:jc w:val="center"/>
            </w:pPr>
            <w:r>
              <w:rPr>
                <w:rFonts w:ascii="宋体" w:hAnsi="宋体" w:cs="宋体" w:hint="eastAsia"/>
                <w:color w:val="000000"/>
                <w:kern w:val="0"/>
                <w:sz w:val="20"/>
                <w:szCs w:val="20"/>
                <w:lang w:bidi="ar"/>
              </w:rPr>
              <w:t>行政强制</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005B1D" w:rsidRDefault="00542E7E" w:rsidP="0011260F">
            <w:pPr>
              <w:widowControl/>
              <w:jc w:val="center"/>
            </w:pPr>
            <w:r>
              <w:rPr>
                <w:rFonts w:ascii="宋体" w:hAnsi="宋体" w:cs="宋体" w:hint="eastAsia"/>
                <w:color w:val="000000"/>
                <w:kern w:val="0"/>
                <w:sz w:val="20"/>
                <w:szCs w:val="20"/>
                <w:lang w:bidi="ar"/>
              </w:rPr>
              <w:t>0</w:t>
            </w:r>
          </w:p>
        </w:tc>
      </w:tr>
      <w:tr w:rsidR="00005B1D">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005B1D" w:rsidRDefault="00542E7E" w:rsidP="0011260F">
            <w:pPr>
              <w:widowControl/>
              <w:jc w:val="center"/>
            </w:pPr>
            <w:r>
              <w:rPr>
                <w:rFonts w:ascii="宋体" w:hAnsi="宋体" w:cs="宋体" w:hint="eastAsia"/>
                <w:color w:val="000000"/>
                <w:kern w:val="0"/>
                <w:sz w:val="20"/>
                <w:szCs w:val="20"/>
                <w:lang w:bidi="ar"/>
              </w:rPr>
              <w:t>第二十条第（八）项</w:t>
            </w:r>
          </w:p>
        </w:tc>
      </w:tr>
      <w:tr w:rsidR="00005B1D">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5B1D" w:rsidRDefault="00542E7E" w:rsidP="0011260F">
            <w:pPr>
              <w:widowControl/>
              <w:jc w:val="center"/>
            </w:pPr>
            <w:r>
              <w:rPr>
                <w:rFonts w:ascii="宋体" w:hAnsi="宋体" w:cs="宋体" w:hint="eastAsia"/>
                <w:color w:val="000000"/>
                <w:kern w:val="0"/>
                <w:sz w:val="20"/>
                <w:szCs w:val="20"/>
                <w:lang w:bidi="ar"/>
              </w:rPr>
              <w:t>信息内容</w:t>
            </w:r>
          </w:p>
        </w:tc>
        <w:tc>
          <w:tcPr>
            <w:tcW w:w="7305" w:type="dxa"/>
            <w:gridSpan w:val="3"/>
            <w:tcBorders>
              <w:top w:val="nil"/>
              <w:left w:val="nil"/>
              <w:bottom w:val="single" w:sz="8" w:space="0" w:color="auto"/>
              <w:right w:val="single" w:sz="8" w:space="0" w:color="000000"/>
            </w:tcBorders>
            <w:shd w:val="clear" w:color="auto" w:fill="DDEBF7"/>
            <w:tcMar>
              <w:left w:w="57" w:type="dxa"/>
              <w:right w:w="57" w:type="dxa"/>
            </w:tcMar>
            <w:vAlign w:val="center"/>
          </w:tcPr>
          <w:p w:rsidR="00005B1D" w:rsidRDefault="00542E7E" w:rsidP="0011260F">
            <w:pPr>
              <w:widowControl/>
              <w:jc w:val="center"/>
            </w:pPr>
            <w:r>
              <w:rPr>
                <w:rFonts w:ascii="宋体" w:hAnsi="宋体" w:cs="宋体" w:hint="eastAsia"/>
                <w:color w:val="000000"/>
                <w:kern w:val="0"/>
                <w:sz w:val="20"/>
                <w:szCs w:val="20"/>
                <w:lang w:bidi="ar"/>
              </w:rPr>
              <w:t>本年收费金额（单位：万元）</w:t>
            </w:r>
          </w:p>
        </w:tc>
      </w:tr>
      <w:tr w:rsidR="00005B1D">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5B1D" w:rsidRDefault="00542E7E" w:rsidP="0011260F">
            <w:pPr>
              <w:widowControl/>
              <w:jc w:val="center"/>
            </w:pPr>
            <w:r>
              <w:rPr>
                <w:rFonts w:ascii="宋体" w:hAnsi="宋体" w:cs="宋体" w:hint="eastAsia"/>
                <w:color w:val="000000"/>
                <w:kern w:val="0"/>
                <w:sz w:val="20"/>
                <w:szCs w:val="20"/>
                <w:lang w:bidi="ar"/>
              </w:rPr>
              <w:t>行政事业性收费</w:t>
            </w:r>
          </w:p>
        </w:tc>
        <w:tc>
          <w:tcPr>
            <w:tcW w:w="7305" w:type="dxa"/>
            <w:gridSpan w:val="3"/>
            <w:tcBorders>
              <w:top w:val="nil"/>
              <w:left w:val="nil"/>
              <w:bottom w:val="single" w:sz="8" w:space="0" w:color="auto"/>
              <w:right w:val="single" w:sz="8" w:space="0" w:color="000000"/>
            </w:tcBorders>
            <w:tcMar>
              <w:left w:w="57" w:type="dxa"/>
              <w:right w:w="57" w:type="dxa"/>
            </w:tcMar>
            <w:vAlign w:val="center"/>
          </w:tcPr>
          <w:p w:rsidR="00005B1D" w:rsidRDefault="00542E7E" w:rsidP="0011260F">
            <w:pPr>
              <w:jc w:val="center"/>
              <w:rPr>
                <w:rFonts w:ascii="宋体"/>
                <w:sz w:val="24"/>
              </w:rPr>
            </w:pPr>
            <w:r>
              <w:rPr>
                <w:rFonts w:ascii="宋体" w:hint="eastAsia"/>
                <w:sz w:val="24"/>
              </w:rPr>
              <w:t>0</w:t>
            </w:r>
          </w:p>
        </w:tc>
      </w:tr>
    </w:tbl>
    <w:p w:rsidR="00005B1D" w:rsidRDefault="00005B1D">
      <w:pPr>
        <w:pStyle w:val="a0"/>
      </w:pPr>
    </w:p>
    <w:p w:rsidR="00005B1D" w:rsidRDefault="00005B1D">
      <w:pPr>
        <w:pStyle w:val="a0"/>
      </w:pPr>
    </w:p>
    <w:p w:rsidR="00005B1D" w:rsidRDefault="00005B1D">
      <w:pPr>
        <w:pStyle w:val="a0"/>
      </w:pPr>
    </w:p>
    <w:p w:rsidR="00005B1D" w:rsidRDefault="00005B1D">
      <w:pPr>
        <w:pStyle w:val="a0"/>
      </w:pPr>
    </w:p>
    <w:p w:rsidR="00005B1D" w:rsidRDefault="00005B1D">
      <w:pPr>
        <w:pStyle w:val="a0"/>
      </w:pPr>
    </w:p>
    <w:p w:rsidR="00005B1D" w:rsidRDefault="00005B1D">
      <w:pPr>
        <w:pStyle w:val="a0"/>
      </w:pPr>
    </w:p>
    <w:p w:rsidR="00005B1D" w:rsidRDefault="00542E7E">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收到和处理政府信息公开申请情况</w:t>
      </w:r>
    </w:p>
    <w:p w:rsidR="00005B1D" w:rsidRDefault="00005B1D">
      <w:pPr>
        <w:pStyle w:val="a7"/>
        <w:shd w:val="clear" w:color="auto" w:fill="FFFFFF"/>
        <w:spacing w:before="0" w:beforeAutospacing="0" w:after="0" w:afterAutospacing="0"/>
        <w:ind w:firstLine="420"/>
        <w:jc w:val="both"/>
        <w:rPr>
          <w:rFonts w:hint="default"/>
          <w:color w:val="333333"/>
        </w:rP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768"/>
        <w:gridCol w:w="943"/>
        <w:gridCol w:w="3220"/>
        <w:gridCol w:w="688"/>
        <w:gridCol w:w="688"/>
        <w:gridCol w:w="688"/>
        <w:gridCol w:w="688"/>
        <w:gridCol w:w="688"/>
        <w:gridCol w:w="688"/>
        <w:gridCol w:w="689"/>
      </w:tblGrid>
      <w:tr w:rsidR="00005B1D">
        <w:trPr>
          <w:jc w:val="center"/>
        </w:trPr>
        <w:tc>
          <w:tcPr>
            <w:tcW w:w="4931" w:type="dxa"/>
            <w:gridSpan w:val="3"/>
            <w:vMerge w:val="restart"/>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005B1D" w:rsidRDefault="00542E7E">
            <w:pPr>
              <w:widowControl/>
              <w:jc w:val="left"/>
            </w:pPr>
            <w:r>
              <w:rPr>
                <w:rFonts w:ascii="楷体" w:eastAsia="楷体" w:hAnsi="楷体" w:cs="楷体"/>
                <w:kern w:val="0"/>
                <w:sz w:val="20"/>
                <w:szCs w:val="20"/>
                <w:lang w:bidi="ar"/>
              </w:rPr>
              <w:t>（本列数据的勾稽关系为：第一项加第二项之和，等于第三项加第四项之和）</w:t>
            </w:r>
          </w:p>
        </w:tc>
        <w:tc>
          <w:tcPr>
            <w:tcW w:w="4817" w:type="dxa"/>
            <w:gridSpan w:val="7"/>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005B1D" w:rsidRDefault="00542E7E">
            <w:pPr>
              <w:widowControl/>
              <w:jc w:val="center"/>
            </w:pPr>
            <w:r>
              <w:rPr>
                <w:rFonts w:ascii="宋体" w:hAnsi="宋体" w:cs="宋体" w:hint="eastAsia"/>
                <w:kern w:val="0"/>
                <w:sz w:val="20"/>
                <w:szCs w:val="20"/>
                <w:lang w:bidi="ar"/>
              </w:rPr>
              <w:t>申请人情况</w:t>
            </w:r>
          </w:p>
        </w:tc>
      </w:tr>
      <w:tr w:rsidR="00005B1D">
        <w:trPr>
          <w:jc w:val="center"/>
        </w:trPr>
        <w:tc>
          <w:tcPr>
            <w:tcW w:w="4931"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005B1D" w:rsidRDefault="00005B1D">
            <w:pPr>
              <w:rPr>
                <w:rFonts w:ascii="宋体"/>
                <w:sz w:val="24"/>
              </w:rPr>
            </w:pPr>
          </w:p>
        </w:tc>
        <w:tc>
          <w:tcPr>
            <w:tcW w:w="688" w:type="dxa"/>
            <w:vMerge w:val="restart"/>
            <w:tcBorders>
              <w:top w:val="nil"/>
              <w:left w:val="nil"/>
              <w:bottom w:val="single" w:sz="8" w:space="0" w:color="auto"/>
              <w:right w:val="single" w:sz="8" w:space="0" w:color="auto"/>
            </w:tcBorders>
            <w:shd w:val="clear" w:color="auto" w:fill="9BC2E6"/>
            <w:tcMar>
              <w:left w:w="57" w:type="dxa"/>
              <w:right w:w="57" w:type="dxa"/>
            </w:tcMar>
            <w:vAlign w:val="center"/>
          </w:tcPr>
          <w:p w:rsidR="00005B1D" w:rsidRDefault="00542E7E">
            <w:pPr>
              <w:widowControl/>
              <w:jc w:val="center"/>
            </w:pPr>
            <w:r>
              <w:rPr>
                <w:rFonts w:ascii="宋体" w:hAnsi="宋体" w:cs="宋体" w:hint="eastAsia"/>
                <w:kern w:val="0"/>
                <w:sz w:val="20"/>
                <w:szCs w:val="20"/>
                <w:lang w:bidi="ar"/>
              </w:rPr>
              <w:t>自然人</w:t>
            </w:r>
          </w:p>
        </w:tc>
        <w:tc>
          <w:tcPr>
            <w:tcW w:w="3440" w:type="dxa"/>
            <w:gridSpan w:val="5"/>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005B1D" w:rsidRDefault="00542E7E">
            <w:pPr>
              <w:widowControl/>
              <w:jc w:val="center"/>
            </w:pPr>
            <w:r>
              <w:rPr>
                <w:rFonts w:ascii="宋体" w:hAnsi="宋体" w:cs="宋体" w:hint="eastAsia"/>
                <w:kern w:val="0"/>
                <w:sz w:val="20"/>
                <w:szCs w:val="20"/>
                <w:lang w:bidi="ar"/>
              </w:rPr>
              <w:t>法人或其他组织</w:t>
            </w:r>
          </w:p>
        </w:tc>
        <w:tc>
          <w:tcPr>
            <w:tcW w:w="689" w:type="dxa"/>
            <w:vMerge w:val="restart"/>
            <w:tcBorders>
              <w:top w:val="single" w:sz="8" w:space="0" w:color="auto"/>
              <w:left w:val="nil"/>
              <w:bottom w:val="outset" w:sz="8" w:space="0" w:color="auto"/>
              <w:right w:val="single" w:sz="8" w:space="0" w:color="auto"/>
            </w:tcBorders>
            <w:shd w:val="clear" w:color="auto" w:fill="9BC2E6"/>
            <w:tcMar>
              <w:left w:w="57" w:type="dxa"/>
              <w:right w:w="57" w:type="dxa"/>
            </w:tcMar>
            <w:vAlign w:val="center"/>
          </w:tcPr>
          <w:p w:rsidR="00005B1D" w:rsidRDefault="00542E7E">
            <w:pPr>
              <w:widowControl/>
              <w:jc w:val="center"/>
            </w:pPr>
            <w:r>
              <w:rPr>
                <w:rFonts w:ascii="宋体" w:hAnsi="宋体" w:cs="宋体" w:hint="eastAsia"/>
                <w:kern w:val="0"/>
                <w:sz w:val="20"/>
                <w:szCs w:val="20"/>
                <w:lang w:bidi="ar"/>
              </w:rPr>
              <w:t>总计</w:t>
            </w:r>
          </w:p>
        </w:tc>
      </w:tr>
      <w:tr w:rsidR="00005B1D">
        <w:trPr>
          <w:jc w:val="center"/>
        </w:trPr>
        <w:tc>
          <w:tcPr>
            <w:tcW w:w="4931"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005B1D" w:rsidRDefault="00005B1D">
            <w:pPr>
              <w:rPr>
                <w:rFonts w:ascii="宋体"/>
                <w:sz w:val="24"/>
              </w:rPr>
            </w:pPr>
          </w:p>
        </w:tc>
        <w:tc>
          <w:tcPr>
            <w:tcW w:w="688" w:type="dxa"/>
            <w:vMerge/>
            <w:tcBorders>
              <w:top w:val="nil"/>
              <w:left w:val="nil"/>
              <w:bottom w:val="single" w:sz="8" w:space="0" w:color="auto"/>
              <w:right w:val="single" w:sz="8" w:space="0" w:color="auto"/>
            </w:tcBorders>
            <w:shd w:val="clear" w:color="auto" w:fill="9BC2E6"/>
            <w:tcMar>
              <w:left w:w="57" w:type="dxa"/>
              <w:right w:w="57" w:type="dxa"/>
            </w:tcMar>
            <w:vAlign w:val="center"/>
          </w:tcPr>
          <w:p w:rsidR="00005B1D" w:rsidRDefault="00005B1D">
            <w:pPr>
              <w:rPr>
                <w:rFonts w:ascii="宋体"/>
                <w:sz w:val="24"/>
              </w:rPr>
            </w:pPr>
          </w:p>
        </w:tc>
        <w:tc>
          <w:tcPr>
            <w:tcW w:w="688" w:type="dxa"/>
            <w:tcBorders>
              <w:top w:val="nil"/>
              <w:left w:val="nil"/>
              <w:bottom w:val="single" w:sz="8" w:space="0" w:color="auto"/>
              <w:right w:val="single" w:sz="8" w:space="0" w:color="auto"/>
            </w:tcBorders>
            <w:shd w:val="clear" w:color="auto" w:fill="9BC2E6"/>
            <w:tcMar>
              <w:left w:w="57" w:type="dxa"/>
              <w:right w:w="57" w:type="dxa"/>
            </w:tcMar>
            <w:vAlign w:val="center"/>
          </w:tcPr>
          <w:p w:rsidR="00005B1D" w:rsidRDefault="00542E7E">
            <w:pPr>
              <w:widowControl/>
              <w:jc w:val="center"/>
            </w:pPr>
            <w:r>
              <w:rPr>
                <w:rFonts w:ascii="宋体" w:hAnsi="宋体" w:cs="宋体" w:hint="eastAsia"/>
                <w:kern w:val="0"/>
                <w:sz w:val="20"/>
                <w:szCs w:val="20"/>
                <w:lang w:bidi="ar"/>
              </w:rPr>
              <w:t>商业</w:t>
            </w:r>
          </w:p>
          <w:p w:rsidR="00005B1D" w:rsidRDefault="00542E7E">
            <w:pPr>
              <w:widowControl/>
              <w:jc w:val="center"/>
            </w:pPr>
            <w:r>
              <w:rPr>
                <w:rFonts w:ascii="宋体" w:hAnsi="宋体" w:cs="宋体" w:hint="eastAsia"/>
                <w:kern w:val="0"/>
                <w:sz w:val="20"/>
                <w:szCs w:val="20"/>
                <w:lang w:bidi="ar"/>
              </w:rPr>
              <w:t>企业</w:t>
            </w:r>
          </w:p>
        </w:tc>
        <w:tc>
          <w:tcPr>
            <w:tcW w:w="688" w:type="dxa"/>
            <w:tcBorders>
              <w:top w:val="nil"/>
              <w:left w:val="nil"/>
              <w:bottom w:val="single" w:sz="8" w:space="0" w:color="auto"/>
              <w:right w:val="single" w:sz="8" w:space="0" w:color="auto"/>
            </w:tcBorders>
            <w:shd w:val="clear" w:color="auto" w:fill="9BC2E6"/>
            <w:tcMar>
              <w:left w:w="57" w:type="dxa"/>
              <w:right w:w="57" w:type="dxa"/>
            </w:tcMar>
            <w:vAlign w:val="center"/>
          </w:tcPr>
          <w:p w:rsidR="00005B1D" w:rsidRDefault="00542E7E">
            <w:pPr>
              <w:widowControl/>
              <w:jc w:val="center"/>
            </w:pPr>
            <w:r>
              <w:rPr>
                <w:rFonts w:ascii="宋体" w:hAnsi="宋体" w:cs="宋体" w:hint="eastAsia"/>
                <w:kern w:val="0"/>
                <w:sz w:val="20"/>
                <w:szCs w:val="20"/>
                <w:lang w:bidi="ar"/>
              </w:rPr>
              <w:t>科研</w:t>
            </w:r>
          </w:p>
          <w:p w:rsidR="00005B1D" w:rsidRDefault="00542E7E">
            <w:pPr>
              <w:widowControl/>
              <w:jc w:val="center"/>
            </w:pPr>
            <w:r>
              <w:rPr>
                <w:rFonts w:ascii="宋体" w:hAnsi="宋体" w:cs="宋体" w:hint="eastAsia"/>
                <w:kern w:val="0"/>
                <w:sz w:val="20"/>
                <w:szCs w:val="20"/>
                <w:lang w:bidi="ar"/>
              </w:rPr>
              <w:t>机构</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005B1D" w:rsidRDefault="00542E7E">
            <w:pPr>
              <w:widowControl/>
              <w:jc w:val="center"/>
            </w:pPr>
            <w:r>
              <w:rPr>
                <w:rFonts w:ascii="宋体" w:hAnsi="宋体" w:cs="宋体" w:hint="eastAsia"/>
                <w:kern w:val="0"/>
                <w:sz w:val="20"/>
                <w:szCs w:val="20"/>
                <w:lang w:bidi="ar"/>
              </w:rPr>
              <w:t>社会公益组织</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005B1D" w:rsidRDefault="00542E7E">
            <w:pPr>
              <w:widowControl/>
              <w:jc w:val="center"/>
            </w:pPr>
            <w:r>
              <w:rPr>
                <w:rFonts w:ascii="宋体" w:hAnsi="宋体" w:cs="宋体" w:hint="eastAsia"/>
                <w:kern w:val="0"/>
                <w:sz w:val="20"/>
                <w:szCs w:val="20"/>
                <w:lang w:bidi="ar"/>
              </w:rPr>
              <w:t>法律服务机构</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005B1D" w:rsidRDefault="00542E7E">
            <w:pPr>
              <w:widowControl/>
              <w:jc w:val="center"/>
            </w:pPr>
            <w:r>
              <w:rPr>
                <w:rFonts w:ascii="宋体" w:hAnsi="宋体" w:cs="宋体" w:hint="eastAsia"/>
                <w:kern w:val="0"/>
                <w:sz w:val="20"/>
                <w:szCs w:val="20"/>
                <w:lang w:bidi="ar"/>
              </w:rPr>
              <w:t>其他</w:t>
            </w:r>
          </w:p>
        </w:tc>
        <w:tc>
          <w:tcPr>
            <w:tcW w:w="689" w:type="dxa"/>
            <w:vMerge/>
            <w:tcBorders>
              <w:top w:val="single" w:sz="8" w:space="0" w:color="auto"/>
              <w:left w:val="nil"/>
              <w:bottom w:val="outset" w:sz="8" w:space="0" w:color="auto"/>
              <w:right w:val="single" w:sz="8" w:space="0" w:color="auto"/>
            </w:tcBorders>
            <w:shd w:val="clear" w:color="auto" w:fill="9BC2E6"/>
            <w:tcMar>
              <w:left w:w="57" w:type="dxa"/>
              <w:right w:w="57" w:type="dxa"/>
            </w:tcMar>
            <w:vAlign w:val="center"/>
          </w:tcPr>
          <w:p w:rsidR="00005B1D" w:rsidRDefault="00005B1D">
            <w:pPr>
              <w:rPr>
                <w:rFonts w:ascii="宋体"/>
                <w:sz w:val="24"/>
              </w:rPr>
            </w:pPr>
          </w:p>
        </w:tc>
      </w:tr>
      <w:tr w:rsidR="00005B1D">
        <w:trPr>
          <w:jc w:val="center"/>
        </w:trPr>
        <w:tc>
          <w:tcPr>
            <w:tcW w:w="4931"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5B1D" w:rsidRDefault="00542E7E">
            <w:pPr>
              <w:widowControl/>
              <w:jc w:val="left"/>
            </w:pPr>
            <w:r>
              <w:rPr>
                <w:rFonts w:ascii="宋体" w:hAnsi="宋体" w:cs="宋体" w:hint="eastAsia"/>
                <w:kern w:val="0"/>
                <w:sz w:val="20"/>
                <w:szCs w:val="20"/>
                <w:lang w:bidi="ar"/>
              </w:rPr>
              <w:t>一、本年新收政府信息公开申请数量</w:t>
            </w:r>
          </w:p>
        </w:tc>
        <w:tc>
          <w:tcPr>
            <w:tcW w:w="688" w:type="dxa"/>
            <w:tcBorders>
              <w:top w:val="nil"/>
              <w:left w:val="nil"/>
              <w:bottom w:val="single" w:sz="8" w:space="0" w:color="auto"/>
              <w:right w:val="single" w:sz="8" w:space="0" w:color="auto"/>
            </w:tcBorders>
            <w:tcMar>
              <w:left w:w="57" w:type="dxa"/>
              <w:right w:w="57" w:type="dxa"/>
            </w:tcMar>
            <w:vAlign w:val="center"/>
          </w:tcPr>
          <w:p w:rsidR="00005B1D" w:rsidRDefault="00542E7E">
            <w:pPr>
              <w:widowControl/>
              <w:jc w:val="center"/>
            </w:pPr>
            <w:r>
              <w:rPr>
                <w:rFonts w:cs="Calibri"/>
                <w:kern w:val="0"/>
                <w:sz w:val="20"/>
                <w:szCs w:val="20"/>
                <w:lang w:bidi="ar"/>
              </w:rPr>
              <w:t> </w:t>
            </w:r>
            <w:r>
              <w:rPr>
                <w:rFonts w:cs="Calibri" w:hint="eastAsia"/>
                <w:kern w:val="0"/>
                <w:sz w:val="20"/>
                <w:szCs w:val="20"/>
                <w:lang w:bidi="ar"/>
              </w:rPr>
              <w:t>5</w:t>
            </w:r>
          </w:p>
        </w:tc>
        <w:tc>
          <w:tcPr>
            <w:tcW w:w="688" w:type="dxa"/>
            <w:tcBorders>
              <w:top w:val="nil"/>
              <w:left w:val="nil"/>
              <w:bottom w:val="single" w:sz="8" w:space="0" w:color="auto"/>
              <w:right w:val="single" w:sz="8" w:space="0" w:color="auto"/>
            </w:tcBorders>
            <w:tcMar>
              <w:left w:w="57" w:type="dxa"/>
              <w:right w:w="57" w:type="dxa"/>
            </w:tcMar>
            <w:vAlign w:val="cente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9"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5</w:t>
            </w:r>
          </w:p>
        </w:tc>
      </w:tr>
      <w:tr w:rsidR="00005B1D">
        <w:trPr>
          <w:jc w:val="center"/>
        </w:trPr>
        <w:tc>
          <w:tcPr>
            <w:tcW w:w="4931"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5B1D" w:rsidRDefault="00542E7E">
            <w:pPr>
              <w:widowControl/>
              <w:jc w:val="left"/>
            </w:pPr>
            <w:r>
              <w:rPr>
                <w:rFonts w:ascii="宋体" w:hAnsi="宋体" w:cs="宋体" w:hint="eastAsia"/>
                <w:kern w:val="0"/>
                <w:sz w:val="20"/>
                <w:szCs w:val="20"/>
                <w:lang w:bidi="ar"/>
              </w:rPr>
              <w:t>二、上年结转政府信息公开申请数量</w:t>
            </w:r>
          </w:p>
        </w:tc>
        <w:tc>
          <w:tcPr>
            <w:tcW w:w="688" w:type="dxa"/>
            <w:tcBorders>
              <w:top w:val="nil"/>
              <w:left w:val="nil"/>
              <w:bottom w:val="single" w:sz="8" w:space="0" w:color="auto"/>
              <w:right w:val="single" w:sz="8" w:space="0" w:color="auto"/>
            </w:tcBorders>
            <w:tcMar>
              <w:left w:w="57" w:type="dxa"/>
              <w:right w:w="57" w:type="dxa"/>
            </w:tcMar>
            <w:vAlign w:val="cente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9"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r>
      <w:tr w:rsidR="00005B1D">
        <w:trPr>
          <w:jc w:val="center"/>
        </w:trPr>
        <w:tc>
          <w:tcPr>
            <w:tcW w:w="768" w:type="dxa"/>
            <w:vMerge w:val="restart"/>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5B1D" w:rsidRDefault="00542E7E">
            <w:pPr>
              <w:widowControl/>
              <w:jc w:val="left"/>
            </w:pPr>
            <w:r>
              <w:rPr>
                <w:rFonts w:ascii="宋体" w:hAnsi="宋体" w:cs="宋体" w:hint="eastAsia"/>
                <w:kern w:val="0"/>
                <w:sz w:val="20"/>
                <w:szCs w:val="20"/>
                <w:lang w:bidi="ar"/>
              </w:rPr>
              <w:t>三、本年度办理结果</w:t>
            </w: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005B1D" w:rsidRDefault="00542E7E">
            <w:pPr>
              <w:widowControl/>
              <w:jc w:val="left"/>
            </w:pPr>
            <w:r>
              <w:rPr>
                <w:rFonts w:ascii="宋体" w:hAnsi="宋体" w:cs="宋体" w:hint="eastAsia"/>
                <w:kern w:val="0"/>
                <w:sz w:val="20"/>
                <w:szCs w:val="20"/>
                <w:lang w:bidi="ar"/>
              </w:rPr>
              <w:t>（一）予以公开</w:t>
            </w:r>
          </w:p>
        </w:tc>
        <w:tc>
          <w:tcPr>
            <w:tcW w:w="688" w:type="dxa"/>
            <w:tcBorders>
              <w:top w:val="nil"/>
              <w:left w:val="nil"/>
              <w:bottom w:val="single" w:sz="8" w:space="0" w:color="auto"/>
              <w:right w:val="single" w:sz="8" w:space="0" w:color="auto"/>
            </w:tcBorders>
            <w:tcMar>
              <w:left w:w="57" w:type="dxa"/>
              <w:right w:w="57" w:type="dxa"/>
            </w:tcMar>
            <w:vAlign w:val="center"/>
          </w:tcPr>
          <w:p w:rsidR="00005B1D" w:rsidRDefault="00542E7E">
            <w:pPr>
              <w:widowControl/>
              <w:jc w:val="center"/>
            </w:pPr>
            <w:r>
              <w:rPr>
                <w:rFonts w:cs="Calibri"/>
                <w:kern w:val="0"/>
                <w:sz w:val="20"/>
                <w:szCs w:val="20"/>
                <w:lang w:bidi="ar"/>
              </w:rPr>
              <w:t> </w:t>
            </w:r>
            <w:r>
              <w:rPr>
                <w:rFonts w:cs="Calibri" w:hint="eastAsia"/>
                <w:kern w:val="0"/>
                <w:sz w:val="20"/>
                <w:szCs w:val="20"/>
                <w:lang w:bidi="ar"/>
              </w:rPr>
              <w:t>4</w:t>
            </w:r>
          </w:p>
        </w:tc>
        <w:tc>
          <w:tcPr>
            <w:tcW w:w="688" w:type="dxa"/>
            <w:tcBorders>
              <w:top w:val="nil"/>
              <w:left w:val="nil"/>
              <w:bottom w:val="single" w:sz="8" w:space="0" w:color="auto"/>
              <w:right w:val="single" w:sz="8" w:space="0" w:color="auto"/>
            </w:tcBorders>
            <w:tcMar>
              <w:left w:w="57" w:type="dxa"/>
              <w:right w:w="57" w:type="dxa"/>
            </w:tcMar>
            <w:vAlign w:val="cente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9" w:type="dxa"/>
            <w:tcBorders>
              <w:top w:val="single" w:sz="8" w:space="0" w:color="auto"/>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4</w:t>
            </w:r>
            <w:r>
              <w:rPr>
                <w:rFonts w:cs="Calibri"/>
                <w:kern w:val="0"/>
                <w:sz w:val="20"/>
                <w:szCs w:val="20"/>
                <w:lang w:bidi="ar"/>
              </w:rPr>
              <w:t> </w:t>
            </w:r>
          </w:p>
        </w:tc>
      </w:tr>
      <w:tr w:rsidR="00005B1D">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5B1D" w:rsidRDefault="00005B1D">
            <w:pPr>
              <w:rPr>
                <w:rFonts w:ascii="宋体"/>
                <w:sz w:val="24"/>
              </w:rPr>
            </w:pP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005B1D" w:rsidRDefault="00542E7E">
            <w:pPr>
              <w:widowControl/>
              <w:jc w:val="left"/>
            </w:pPr>
            <w:r>
              <w:rPr>
                <w:rFonts w:ascii="宋体" w:hAnsi="宋体" w:cs="宋体" w:hint="eastAsia"/>
                <w:kern w:val="0"/>
                <w:sz w:val="20"/>
                <w:szCs w:val="20"/>
                <w:lang w:bidi="ar"/>
              </w:rPr>
              <w:t>（二）部分公开</w:t>
            </w:r>
            <w:r>
              <w:rPr>
                <w:rFonts w:ascii="楷体" w:eastAsia="楷体" w:hAnsi="楷体" w:cs="楷体"/>
                <w:kern w:val="0"/>
                <w:sz w:val="20"/>
                <w:szCs w:val="20"/>
                <w:lang w:bidi="ar"/>
              </w:rPr>
              <w:t>（区分处理的，只计这一情形，不计其他情形）</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9"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r>
      <w:tr w:rsidR="00005B1D">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5B1D" w:rsidRDefault="00005B1D">
            <w:pPr>
              <w:rPr>
                <w:rFonts w:ascii="宋体"/>
                <w:sz w:val="24"/>
              </w:rPr>
            </w:pPr>
          </w:p>
        </w:tc>
        <w:tc>
          <w:tcPr>
            <w:tcW w:w="943"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rsidR="00005B1D" w:rsidRDefault="00542E7E">
            <w:pPr>
              <w:widowControl/>
              <w:jc w:val="left"/>
            </w:pPr>
            <w:r>
              <w:rPr>
                <w:rFonts w:ascii="宋体" w:hAnsi="宋体" w:cs="宋体" w:hint="eastAsia"/>
                <w:kern w:val="0"/>
                <w:sz w:val="20"/>
                <w:szCs w:val="20"/>
                <w:lang w:bidi="ar"/>
              </w:rPr>
              <w:t>（三）不予公开</w:t>
            </w: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5B1D" w:rsidRDefault="00542E7E">
            <w:pPr>
              <w:widowControl/>
              <w:jc w:val="left"/>
            </w:pPr>
            <w:r>
              <w:rPr>
                <w:rFonts w:ascii="宋体" w:hAnsi="宋体" w:cs="宋体" w:hint="eastAsia"/>
                <w:kern w:val="0"/>
                <w:sz w:val="20"/>
                <w:szCs w:val="20"/>
                <w:lang w:bidi="ar"/>
              </w:rPr>
              <w:t>1.</w:t>
            </w:r>
            <w:r>
              <w:rPr>
                <w:rFonts w:ascii="宋体" w:hAnsi="宋体" w:cs="宋体" w:hint="eastAsia"/>
                <w:kern w:val="0"/>
                <w:sz w:val="20"/>
                <w:szCs w:val="20"/>
                <w:lang w:bidi="ar"/>
              </w:rPr>
              <w:t>属于国家秘密</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9" w:type="dxa"/>
            <w:tcBorders>
              <w:top w:val="single" w:sz="8" w:space="0" w:color="auto"/>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r>
      <w:tr w:rsidR="00005B1D">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5B1D" w:rsidRDefault="00005B1D">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5B1D" w:rsidRDefault="00005B1D">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5B1D" w:rsidRDefault="00542E7E">
            <w:pPr>
              <w:widowControl/>
              <w:jc w:val="left"/>
            </w:pPr>
            <w:r>
              <w:rPr>
                <w:rFonts w:ascii="宋体" w:hAnsi="宋体" w:cs="宋体" w:hint="eastAsia"/>
                <w:kern w:val="0"/>
                <w:sz w:val="20"/>
                <w:szCs w:val="20"/>
                <w:lang w:bidi="ar"/>
              </w:rPr>
              <w:t>2.</w:t>
            </w:r>
            <w:r>
              <w:rPr>
                <w:rFonts w:ascii="宋体" w:hAnsi="宋体" w:cs="宋体" w:hint="eastAsia"/>
                <w:kern w:val="0"/>
                <w:sz w:val="20"/>
                <w:szCs w:val="20"/>
                <w:lang w:bidi="ar"/>
              </w:rPr>
              <w:t>其他法律行政法规禁止公开</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9"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r>
      <w:tr w:rsidR="00005B1D">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5B1D" w:rsidRDefault="00005B1D">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5B1D" w:rsidRDefault="00005B1D">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5B1D" w:rsidRDefault="00542E7E">
            <w:pPr>
              <w:widowControl/>
              <w:jc w:val="left"/>
            </w:pPr>
            <w:r>
              <w:rPr>
                <w:rFonts w:ascii="宋体" w:hAnsi="宋体" w:cs="宋体" w:hint="eastAsia"/>
                <w:kern w:val="0"/>
                <w:sz w:val="20"/>
                <w:szCs w:val="20"/>
                <w:lang w:bidi="ar"/>
              </w:rPr>
              <w:t>3.</w:t>
            </w:r>
            <w:r>
              <w:rPr>
                <w:rFonts w:ascii="宋体" w:hAnsi="宋体" w:cs="宋体" w:hint="eastAsia"/>
                <w:kern w:val="0"/>
                <w:sz w:val="20"/>
                <w:szCs w:val="20"/>
                <w:lang w:bidi="ar"/>
              </w:rPr>
              <w:t>危及“三安全一稳定”</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9"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r>
      <w:tr w:rsidR="00005B1D">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5B1D" w:rsidRDefault="00005B1D">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5B1D" w:rsidRDefault="00005B1D">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5B1D" w:rsidRDefault="00542E7E">
            <w:pPr>
              <w:widowControl/>
              <w:jc w:val="left"/>
            </w:pPr>
            <w:r>
              <w:rPr>
                <w:rFonts w:ascii="宋体" w:hAnsi="宋体" w:cs="宋体" w:hint="eastAsia"/>
                <w:kern w:val="0"/>
                <w:sz w:val="20"/>
                <w:szCs w:val="20"/>
                <w:lang w:bidi="ar"/>
              </w:rPr>
              <w:t>4.</w:t>
            </w:r>
            <w:r>
              <w:rPr>
                <w:rFonts w:ascii="宋体" w:hAnsi="宋体" w:cs="宋体" w:hint="eastAsia"/>
                <w:kern w:val="0"/>
                <w:sz w:val="20"/>
                <w:szCs w:val="20"/>
                <w:lang w:bidi="ar"/>
              </w:rPr>
              <w:t>保护第三方合法权益</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9"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r>
      <w:tr w:rsidR="00005B1D">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5B1D" w:rsidRDefault="00005B1D">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5B1D" w:rsidRDefault="00005B1D">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5B1D" w:rsidRDefault="00542E7E">
            <w:pPr>
              <w:widowControl/>
              <w:jc w:val="left"/>
            </w:pPr>
            <w:r>
              <w:rPr>
                <w:rFonts w:ascii="宋体" w:hAnsi="宋体" w:cs="宋体" w:hint="eastAsia"/>
                <w:kern w:val="0"/>
                <w:sz w:val="20"/>
                <w:szCs w:val="20"/>
                <w:lang w:bidi="ar"/>
              </w:rPr>
              <w:t>5.</w:t>
            </w:r>
            <w:r>
              <w:rPr>
                <w:rFonts w:ascii="宋体" w:hAnsi="宋体" w:cs="宋体" w:hint="eastAsia"/>
                <w:kern w:val="0"/>
                <w:sz w:val="20"/>
                <w:szCs w:val="20"/>
                <w:lang w:bidi="ar"/>
              </w:rPr>
              <w:t>属于三类内部事务信息</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9"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r>
      <w:tr w:rsidR="00005B1D">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5B1D" w:rsidRDefault="00005B1D">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5B1D" w:rsidRDefault="00005B1D">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5B1D" w:rsidRDefault="00542E7E">
            <w:pPr>
              <w:widowControl/>
              <w:jc w:val="left"/>
            </w:pPr>
            <w:r>
              <w:rPr>
                <w:rFonts w:ascii="宋体" w:hAnsi="宋体" w:cs="宋体" w:hint="eastAsia"/>
                <w:kern w:val="0"/>
                <w:sz w:val="20"/>
                <w:szCs w:val="20"/>
                <w:lang w:bidi="ar"/>
              </w:rPr>
              <w:t>6.</w:t>
            </w:r>
            <w:r>
              <w:rPr>
                <w:rFonts w:ascii="宋体" w:hAnsi="宋体" w:cs="宋体" w:hint="eastAsia"/>
                <w:kern w:val="0"/>
                <w:sz w:val="20"/>
                <w:szCs w:val="20"/>
                <w:lang w:bidi="ar"/>
              </w:rPr>
              <w:t>属于四类过程性信息</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9"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r>
      <w:tr w:rsidR="00005B1D">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5B1D" w:rsidRDefault="00005B1D">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5B1D" w:rsidRDefault="00005B1D">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5B1D" w:rsidRDefault="00542E7E">
            <w:pPr>
              <w:widowControl/>
              <w:jc w:val="left"/>
            </w:pPr>
            <w:r>
              <w:rPr>
                <w:rFonts w:ascii="宋体" w:hAnsi="宋体" w:cs="宋体" w:hint="eastAsia"/>
                <w:kern w:val="0"/>
                <w:sz w:val="20"/>
                <w:szCs w:val="20"/>
                <w:lang w:bidi="ar"/>
              </w:rPr>
              <w:t>7.</w:t>
            </w:r>
            <w:r>
              <w:rPr>
                <w:rFonts w:ascii="宋体" w:hAnsi="宋体" w:cs="宋体" w:hint="eastAsia"/>
                <w:kern w:val="0"/>
                <w:sz w:val="20"/>
                <w:szCs w:val="20"/>
                <w:lang w:bidi="ar"/>
              </w:rPr>
              <w:t>属于行政执法案卷</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9"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r>
      <w:tr w:rsidR="00005B1D">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5B1D" w:rsidRDefault="00005B1D">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5B1D" w:rsidRDefault="00005B1D">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5B1D" w:rsidRDefault="00542E7E">
            <w:pPr>
              <w:widowControl/>
              <w:jc w:val="left"/>
            </w:pPr>
            <w:r>
              <w:rPr>
                <w:rFonts w:ascii="宋体" w:hAnsi="宋体" w:cs="宋体" w:hint="eastAsia"/>
                <w:kern w:val="0"/>
                <w:sz w:val="20"/>
                <w:szCs w:val="20"/>
                <w:lang w:bidi="ar"/>
              </w:rPr>
              <w:t>8.</w:t>
            </w:r>
            <w:r>
              <w:rPr>
                <w:rFonts w:ascii="宋体" w:hAnsi="宋体" w:cs="宋体" w:hint="eastAsia"/>
                <w:kern w:val="0"/>
                <w:sz w:val="20"/>
                <w:szCs w:val="20"/>
                <w:lang w:bidi="ar"/>
              </w:rPr>
              <w:t>属于行政查询事项</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1</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9"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1</w:t>
            </w:r>
            <w:r>
              <w:rPr>
                <w:rFonts w:cs="Calibri"/>
                <w:kern w:val="0"/>
                <w:sz w:val="20"/>
                <w:szCs w:val="20"/>
                <w:lang w:bidi="ar"/>
              </w:rPr>
              <w:t> </w:t>
            </w:r>
          </w:p>
        </w:tc>
      </w:tr>
      <w:tr w:rsidR="00005B1D">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5B1D" w:rsidRDefault="00005B1D">
            <w:pPr>
              <w:rPr>
                <w:rFonts w:ascii="宋体"/>
                <w:sz w:val="24"/>
              </w:rPr>
            </w:pPr>
          </w:p>
        </w:tc>
        <w:tc>
          <w:tcPr>
            <w:tcW w:w="943"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rsidR="00005B1D" w:rsidRDefault="00542E7E">
            <w:pPr>
              <w:widowControl/>
              <w:jc w:val="left"/>
            </w:pPr>
            <w:r>
              <w:rPr>
                <w:rFonts w:ascii="宋体" w:hAnsi="宋体" w:cs="宋体" w:hint="eastAsia"/>
                <w:kern w:val="0"/>
                <w:sz w:val="20"/>
                <w:szCs w:val="20"/>
                <w:lang w:bidi="ar"/>
              </w:rPr>
              <w:t>（四）无法提供</w:t>
            </w: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5B1D" w:rsidRDefault="00542E7E">
            <w:pPr>
              <w:widowControl/>
              <w:jc w:val="left"/>
            </w:pPr>
            <w:r>
              <w:rPr>
                <w:rFonts w:ascii="宋体" w:hAnsi="宋体" w:cs="宋体" w:hint="eastAsia"/>
                <w:kern w:val="0"/>
                <w:sz w:val="20"/>
                <w:szCs w:val="20"/>
                <w:lang w:bidi="ar"/>
              </w:rPr>
              <w:t>1.</w:t>
            </w:r>
            <w:r>
              <w:rPr>
                <w:rFonts w:ascii="宋体" w:hAnsi="宋体" w:cs="宋体" w:hint="eastAsia"/>
                <w:kern w:val="0"/>
                <w:sz w:val="20"/>
                <w:szCs w:val="20"/>
                <w:lang w:bidi="ar"/>
              </w:rPr>
              <w:t>本机关不掌握相关政府信息</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9"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r>
      <w:tr w:rsidR="00005B1D">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5B1D" w:rsidRDefault="00005B1D">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5B1D" w:rsidRDefault="00005B1D">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5B1D" w:rsidRDefault="00542E7E">
            <w:pPr>
              <w:widowControl/>
              <w:jc w:val="left"/>
            </w:pPr>
            <w:r>
              <w:rPr>
                <w:rFonts w:ascii="宋体" w:hAnsi="宋体" w:cs="宋体" w:hint="eastAsia"/>
                <w:kern w:val="0"/>
                <w:sz w:val="20"/>
                <w:szCs w:val="20"/>
                <w:lang w:bidi="ar"/>
              </w:rPr>
              <w:t>2.</w:t>
            </w:r>
            <w:r>
              <w:rPr>
                <w:rFonts w:ascii="宋体" w:hAnsi="宋体" w:cs="宋体" w:hint="eastAsia"/>
                <w:kern w:val="0"/>
                <w:sz w:val="20"/>
                <w:szCs w:val="20"/>
                <w:lang w:bidi="ar"/>
              </w:rPr>
              <w:t>没有现成信息需要另行制作</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9"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r>
      <w:tr w:rsidR="00005B1D">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5B1D" w:rsidRDefault="00005B1D">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5B1D" w:rsidRDefault="00005B1D">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5B1D" w:rsidRDefault="00542E7E">
            <w:pPr>
              <w:widowControl/>
              <w:jc w:val="left"/>
            </w:pPr>
            <w:r>
              <w:rPr>
                <w:rFonts w:ascii="宋体" w:hAnsi="宋体" w:cs="宋体" w:hint="eastAsia"/>
                <w:kern w:val="0"/>
                <w:sz w:val="20"/>
                <w:szCs w:val="20"/>
                <w:lang w:bidi="ar"/>
              </w:rPr>
              <w:t>3.</w:t>
            </w:r>
            <w:r>
              <w:rPr>
                <w:rFonts w:ascii="宋体" w:hAnsi="宋体" w:cs="宋体" w:hint="eastAsia"/>
                <w:kern w:val="0"/>
                <w:sz w:val="20"/>
                <w:szCs w:val="20"/>
                <w:lang w:bidi="ar"/>
              </w:rPr>
              <w:t>补正后申请内容仍不明确</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9"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r>
      <w:tr w:rsidR="00005B1D">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5B1D" w:rsidRDefault="00005B1D">
            <w:pPr>
              <w:rPr>
                <w:rFonts w:ascii="宋体"/>
                <w:sz w:val="24"/>
              </w:rPr>
            </w:pPr>
          </w:p>
        </w:tc>
        <w:tc>
          <w:tcPr>
            <w:tcW w:w="943"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rsidR="00005B1D" w:rsidRDefault="00542E7E">
            <w:pPr>
              <w:widowControl/>
              <w:jc w:val="left"/>
            </w:pPr>
            <w:r>
              <w:rPr>
                <w:rFonts w:ascii="宋体" w:hAnsi="宋体" w:cs="宋体" w:hint="eastAsia"/>
                <w:kern w:val="0"/>
                <w:sz w:val="20"/>
                <w:szCs w:val="20"/>
                <w:lang w:bidi="ar"/>
              </w:rPr>
              <w:t>（五）不予处理</w:t>
            </w: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5B1D" w:rsidRDefault="00542E7E">
            <w:pPr>
              <w:widowControl/>
              <w:jc w:val="left"/>
            </w:pPr>
            <w:r>
              <w:rPr>
                <w:rFonts w:ascii="宋体" w:hAnsi="宋体" w:cs="宋体" w:hint="eastAsia"/>
                <w:kern w:val="0"/>
                <w:sz w:val="20"/>
                <w:szCs w:val="20"/>
                <w:lang w:bidi="ar"/>
              </w:rPr>
              <w:t>1.</w:t>
            </w:r>
            <w:r>
              <w:rPr>
                <w:rFonts w:ascii="宋体" w:hAnsi="宋体" w:cs="宋体" w:hint="eastAsia"/>
                <w:kern w:val="0"/>
                <w:sz w:val="20"/>
                <w:szCs w:val="20"/>
                <w:lang w:bidi="ar"/>
              </w:rPr>
              <w:t>信访举报投诉类申请</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9"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r>
      <w:tr w:rsidR="00005B1D">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5B1D" w:rsidRDefault="00005B1D">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5B1D" w:rsidRDefault="00005B1D">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5B1D" w:rsidRDefault="00542E7E">
            <w:pPr>
              <w:widowControl/>
              <w:jc w:val="left"/>
            </w:pPr>
            <w:r>
              <w:rPr>
                <w:rFonts w:ascii="宋体" w:hAnsi="宋体" w:cs="宋体" w:hint="eastAsia"/>
                <w:kern w:val="0"/>
                <w:sz w:val="20"/>
                <w:szCs w:val="20"/>
                <w:lang w:bidi="ar"/>
              </w:rPr>
              <w:t>2.</w:t>
            </w:r>
            <w:r>
              <w:rPr>
                <w:rFonts w:ascii="宋体" w:hAnsi="宋体" w:cs="宋体" w:hint="eastAsia"/>
                <w:kern w:val="0"/>
                <w:sz w:val="20"/>
                <w:szCs w:val="20"/>
                <w:lang w:bidi="ar"/>
              </w:rPr>
              <w:t>重复申请</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9"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r>
      <w:tr w:rsidR="00005B1D">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5B1D" w:rsidRDefault="00005B1D">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5B1D" w:rsidRDefault="00005B1D">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5B1D" w:rsidRDefault="00542E7E">
            <w:pPr>
              <w:widowControl/>
              <w:jc w:val="left"/>
            </w:pPr>
            <w:r>
              <w:rPr>
                <w:rFonts w:ascii="宋体" w:hAnsi="宋体" w:cs="宋体" w:hint="eastAsia"/>
                <w:kern w:val="0"/>
                <w:sz w:val="20"/>
                <w:szCs w:val="20"/>
                <w:lang w:bidi="ar"/>
              </w:rPr>
              <w:t>3.</w:t>
            </w:r>
            <w:r>
              <w:rPr>
                <w:rFonts w:ascii="宋体" w:hAnsi="宋体" w:cs="宋体" w:hint="eastAsia"/>
                <w:kern w:val="0"/>
                <w:sz w:val="20"/>
                <w:szCs w:val="20"/>
                <w:lang w:bidi="ar"/>
              </w:rPr>
              <w:t>要求提供公开出版物</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9"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r>
      <w:tr w:rsidR="00005B1D">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5B1D" w:rsidRDefault="00005B1D">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5B1D" w:rsidRDefault="00005B1D">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5B1D" w:rsidRDefault="00542E7E">
            <w:pPr>
              <w:widowControl/>
              <w:jc w:val="left"/>
            </w:pPr>
            <w:r>
              <w:rPr>
                <w:rFonts w:ascii="宋体" w:hAnsi="宋体" w:cs="宋体" w:hint="eastAsia"/>
                <w:kern w:val="0"/>
                <w:sz w:val="20"/>
                <w:szCs w:val="20"/>
                <w:lang w:bidi="ar"/>
              </w:rPr>
              <w:t>4.</w:t>
            </w:r>
            <w:r>
              <w:rPr>
                <w:rFonts w:ascii="宋体" w:hAnsi="宋体" w:cs="宋体" w:hint="eastAsia"/>
                <w:kern w:val="0"/>
                <w:sz w:val="20"/>
                <w:szCs w:val="20"/>
                <w:lang w:bidi="ar"/>
              </w:rPr>
              <w:t>无正当理由大量反复申请</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9"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r>
      <w:tr w:rsidR="00005B1D">
        <w:trPr>
          <w:trHeight w:val="779"/>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5B1D" w:rsidRDefault="00005B1D">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5B1D" w:rsidRDefault="00005B1D">
            <w:pPr>
              <w:rPr>
                <w:rFonts w:ascii="宋体"/>
                <w:sz w:val="24"/>
              </w:rPr>
            </w:pPr>
          </w:p>
        </w:tc>
        <w:tc>
          <w:tcPr>
            <w:tcW w:w="3220" w:type="dxa"/>
            <w:tcBorders>
              <w:top w:val="nil"/>
              <w:left w:val="nil"/>
              <w:bottom w:val="outset" w:sz="8" w:space="0" w:color="auto"/>
              <w:right w:val="single" w:sz="8" w:space="0" w:color="auto"/>
            </w:tcBorders>
            <w:shd w:val="clear" w:color="auto" w:fill="DDEBF7"/>
            <w:tcMar>
              <w:left w:w="57" w:type="dxa"/>
              <w:right w:w="57" w:type="dxa"/>
            </w:tcMar>
            <w:vAlign w:val="center"/>
          </w:tcPr>
          <w:p w:rsidR="00005B1D" w:rsidRDefault="00542E7E">
            <w:pPr>
              <w:widowControl/>
            </w:pPr>
            <w:r>
              <w:rPr>
                <w:rFonts w:ascii="宋体" w:hAnsi="宋体" w:cs="宋体" w:hint="eastAsia"/>
                <w:kern w:val="0"/>
                <w:sz w:val="20"/>
                <w:szCs w:val="20"/>
                <w:lang w:bidi="ar"/>
              </w:rPr>
              <w:t>5.</w:t>
            </w:r>
            <w:r>
              <w:rPr>
                <w:rFonts w:ascii="宋体" w:hAnsi="宋体" w:cs="宋体" w:hint="eastAsia"/>
                <w:kern w:val="0"/>
                <w:sz w:val="20"/>
                <w:szCs w:val="20"/>
                <w:lang w:bidi="ar"/>
              </w:rPr>
              <w:t>要求行政机关确认或重新出具已获取信息</w:t>
            </w:r>
          </w:p>
        </w:tc>
        <w:tc>
          <w:tcPr>
            <w:tcW w:w="688" w:type="dxa"/>
            <w:tcBorders>
              <w:top w:val="nil"/>
              <w:left w:val="nil"/>
              <w:bottom w:val="outset"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outset"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outset"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outset"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outset"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outset"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9" w:type="dxa"/>
            <w:tcBorders>
              <w:top w:val="nil"/>
              <w:left w:val="nil"/>
              <w:bottom w:val="outset"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r>
      <w:tr w:rsidR="00005B1D">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5B1D" w:rsidRDefault="00005B1D">
            <w:pPr>
              <w:rPr>
                <w:rFonts w:ascii="宋体"/>
                <w:sz w:val="24"/>
              </w:rPr>
            </w:pPr>
          </w:p>
        </w:tc>
        <w:tc>
          <w:tcPr>
            <w:tcW w:w="943" w:type="dxa"/>
            <w:vMerge w:val="restart"/>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rsidR="00005B1D" w:rsidRDefault="00542E7E">
            <w:pPr>
              <w:widowControl/>
              <w:jc w:val="left"/>
            </w:pPr>
            <w:r>
              <w:rPr>
                <w:rFonts w:ascii="宋体" w:hAnsi="宋体" w:cs="宋体" w:hint="eastAsia"/>
                <w:kern w:val="0"/>
                <w:sz w:val="20"/>
                <w:szCs w:val="20"/>
                <w:lang w:bidi="ar"/>
              </w:rPr>
              <w:t>（六）其他处理</w:t>
            </w: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rsidR="00005B1D" w:rsidRDefault="00542E7E">
            <w:pPr>
              <w:widowControl/>
            </w:pPr>
            <w:r>
              <w:rPr>
                <w:rFonts w:ascii="宋体" w:hAnsi="宋体" w:cs="宋体" w:hint="eastAsia"/>
                <w:kern w:val="0"/>
                <w:sz w:val="20"/>
                <w:szCs w:val="20"/>
                <w:lang w:bidi="ar"/>
              </w:rPr>
              <w:t>1.</w:t>
            </w:r>
            <w:r>
              <w:rPr>
                <w:rFonts w:ascii="宋体" w:hAnsi="宋体" w:cs="宋体" w:hint="eastAsia"/>
                <w:kern w:val="0"/>
                <w:sz w:val="20"/>
                <w:szCs w:val="20"/>
                <w:lang w:bidi="ar"/>
              </w:rPr>
              <w:t>申请人无正当理由逾期不补正、行政机关不再处理其政府信息公开申请</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9"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r>
      <w:tr w:rsidR="00005B1D">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5B1D" w:rsidRDefault="00005B1D">
            <w:pPr>
              <w:rPr>
                <w:rFonts w:ascii="宋体"/>
                <w:sz w:val="24"/>
              </w:rPr>
            </w:pPr>
          </w:p>
        </w:tc>
        <w:tc>
          <w:tcPr>
            <w:tcW w:w="943" w:type="dxa"/>
            <w:vMerge/>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rsidR="00005B1D" w:rsidRDefault="00005B1D">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rsidR="00005B1D" w:rsidRDefault="00542E7E">
            <w:pPr>
              <w:widowControl/>
            </w:pPr>
            <w:r>
              <w:rPr>
                <w:rFonts w:ascii="宋体" w:hAnsi="宋体" w:cs="宋体" w:hint="eastAsia"/>
                <w:kern w:val="0"/>
                <w:sz w:val="20"/>
                <w:szCs w:val="20"/>
                <w:lang w:bidi="ar"/>
              </w:rPr>
              <w:t>2.</w:t>
            </w:r>
            <w:r>
              <w:rPr>
                <w:rFonts w:ascii="宋体" w:hAnsi="宋体" w:cs="宋体" w:hint="eastAsia"/>
                <w:kern w:val="0"/>
                <w:sz w:val="20"/>
                <w:szCs w:val="20"/>
                <w:lang w:bidi="ar"/>
              </w:rPr>
              <w:t>申请人逾期未按收费通知要求缴纳费用、行政机关不再处理其政府信息公开申请</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9"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r>
      <w:tr w:rsidR="00005B1D">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5B1D" w:rsidRDefault="00005B1D">
            <w:pPr>
              <w:rPr>
                <w:rFonts w:ascii="宋体"/>
                <w:sz w:val="24"/>
              </w:rPr>
            </w:pPr>
          </w:p>
        </w:tc>
        <w:tc>
          <w:tcPr>
            <w:tcW w:w="943" w:type="dxa"/>
            <w:vMerge/>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rsidR="00005B1D" w:rsidRDefault="00005B1D">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rsidR="00005B1D" w:rsidRDefault="00542E7E">
            <w:pPr>
              <w:widowControl/>
              <w:jc w:val="left"/>
            </w:pPr>
            <w:r>
              <w:rPr>
                <w:rFonts w:ascii="宋体" w:hAnsi="宋体" w:cs="宋体" w:hint="eastAsia"/>
                <w:kern w:val="0"/>
                <w:sz w:val="20"/>
                <w:szCs w:val="20"/>
                <w:lang w:bidi="ar"/>
              </w:rPr>
              <w:t>3.</w:t>
            </w:r>
            <w:r>
              <w:rPr>
                <w:rFonts w:ascii="宋体" w:hAnsi="宋体" w:cs="宋体" w:hint="eastAsia"/>
                <w:kern w:val="0"/>
                <w:sz w:val="20"/>
                <w:szCs w:val="20"/>
                <w:lang w:bidi="ar"/>
              </w:rPr>
              <w:t>其他</w:t>
            </w:r>
          </w:p>
        </w:tc>
        <w:tc>
          <w:tcPr>
            <w:tcW w:w="688" w:type="dxa"/>
            <w:tcBorders>
              <w:top w:val="nil"/>
              <w:left w:val="nil"/>
              <w:bottom w:val="single" w:sz="8" w:space="0" w:color="auto"/>
              <w:right w:val="single" w:sz="8" w:space="0" w:color="auto"/>
            </w:tcBorders>
            <w:tcMar>
              <w:left w:w="57" w:type="dxa"/>
              <w:right w:w="57" w:type="dxa"/>
            </w:tcMar>
            <w:vAlign w:val="cente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9"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r>
      <w:tr w:rsidR="00005B1D">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5B1D" w:rsidRDefault="00005B1D">
            <w:pPr>
              <w:rPr>
                <w:rFonts w:ascii="宋体"/>
                <w:sz w:val="24"/>
              </w:rPr>
            </w:pP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005B1D" w:rsidRDefault="00542E7E">
            <w:pPr>
              <w:widowControl/>
              <w:jc w:val="left"/>
            </w:pPr>
            <w:r>
              <w:rPr>
                <w:rFonts w:ascii="宋体" w:hAnsi="宋体" w:cs="宋体" w:hint="eastAsia"/>
                <w:kern w:val="0"/>
                <w:sz w:val="20"/>
                <w:szCs w:val="20"/>
                <w:lang w:bidi="ar"/>
              </w:rPr>
              <w:t>（七）总计</w:t>
            </w:r>
          </w:p>
        </w:tc>
        <w:tc>
          <w:tcPr>
            <w:tcW w:w="688" w:type="dxa"/>
            <w:tcBorders>
              <w:top w:val="nil"/>
              <w:left w:val="nil"/>
              <w:bottom w:val="single" w:sz="8" w:space="0" w:color="auto"/>
              <w:right w:val="single" w:sz="8" w:space="0" w:color="auto"/>
            </w:tcBorders>
            <w:tcMar>
              <w:left w:w="57" w:type="dxa"/>
              <w:right w:w="57" w:type="dxa"/>
            </w:tcMar>
            <w:vAlign w:val="center"/>
          </w:tcPr>
          <w:p w:rsidR="00005B1D" w:rsidRDefault="00542E7E">
            <w:pPr>
              <w:widowControl/>
              <w:jc w:val="center"/>
            </w:pPr>
            <w:r>
              <w:rPr>
                <w:rFonts w:cs="Calibri"/>
                <w:kern w:val="0"/>
                <w:sz w:val="20"/>
                <w:szCs w:val="20"/>
                <w:lang w:bidi="ar"/>
              </w:rPr>
              <w:t> </w:t>
            </w:r>
            <w:r>
              <w:rPr>
                <w:rFonts w:cs="Calibri" w:hint="eastAsia"/>
                <w:kern w:val="0"/>
                <w:sz w:val="20"/>
                <w:szCs w:val="20"/>
                <w:lang w:bidi="ar"/>
              </w:rPr>
              <w:t>5</w:t>
            </w:r>
          </w:p>
        </w:tc>
        <w:tc>
          <w:tcPr>
            <w:tcW w:w="688" w:type="dxa"/>
            <w:tcBorders>
              <w:top w:val="nil"/>
              <w:left w:val="nil"/>
              <w:bottom w:val="single" w:sz="8" w:space="0" w:color="auto"/>
              <w:right w:val="single" w:sz="8" w:space="0" w:color="auto"/>
            </w:tcBorders>
            <w:tcMar>
              <w:left w:w="57" w:type="dxa"/>
              <w:right w:w="57" w:type="dxa"/>
            </w:tcMar>
            <w:vAlign w:val="cente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689" w:type="dxa"/>
            <w:tcBorders>
              <w:top w:val="nil"/>
              <w:left w:val="nil"/>
              <w:bottom w:val="single" w:sz="8" w:space="0" w:color="auto"/>
              <w:right w:val="single" w:sz="8" w:space="0" w:color="auto"/>
            </w:tcBorders>
            <w:tcMar>
              <w:left w:w="57" w:type="dxa"/>
              <w:right w:w="57" w:type="dxa"/>
            </w:tcMar>
          </w:tcPr>
          <w:p w:rsidR="00005B1D" w:rsidRDefault="00542E7E">
            <w:pPr>
              <w:widowControl/>
              <w:jc w:val="center"/>
            </w:pPr>
            <w:r>
              <w:rPr>
                <w:rFonts w:cs="Calibri"/>
                <w:kern w:val="0"/>
                <w:sz w:val="20"/>
                <w:szCs w:val="20"/>
                <w:lang w:bidi="ar"/>
              </w:rPr>
              <w:t> </w:t>
            </w:r>
            <w:r>
              <w:rPr>
                <w:rFonts w:cs="Calibri" w:hint="eastAsia"/>
                <w:kern w:val="0"/>
                <w:sz w:val="20"/>
                <w:szCs w:val="20"/>
                <w:lang w:bidi="ar"/>
              </w:rPr>
              <w:t>5</w:t>
            </w:r>
          </w:p>
        </w:tc>
      </w:tr>
      <w:tr w:rsidR="00005B1D">
        <w:trPr>
          <w:jc w:val="center"/>
        </w:trPr>
        <w:tc>
          <w:tcPr>
            <w:tcW w:w="4931"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5B1D" w:rsidRDefault="00542E7E">
            <w:pPr>
              <w:widowControl/>
              <w:jc w:val="left"/>
            </w:pPr>
            <w:r>
              <w:rPr>
                <w:rFonts w:ascii="宋体" w:hAnsi="宋体" w:cs="宋体" w:hint="eastAsia"/>
                <w:kern w:val="0"/>
                <w:sz w:val="20"/>
                <w:szCs w:val="20"/>
                <w:lang w:bidi="ar"/>
              </w:rPr>
              <w:t>四、结转下年度继续办理</w:t>
            </w:r>
          </w:p>
        </w:tc>
        <w:tc>
          <w:tcPr>
            <w:tcW w:w="0" w:type="auto"/>
            <w:tcBorders>
              <w:top w:val="outset" w:sz="6" w:space="0" w:color="auto"/>
              <w:left w:val="nil"/>
              <w:bottom w:val="outset" w:sz="6" w:space="0" w:color="auto"/>
              <w:right w:val="outset" w:sz="6" w:space="0" w:color="auto"/>
            </w:tcBorders>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0" w:type="auto"/>
            <w:tcBorders>
              <w:top w:val="outset" w:sz="6" w:space="0" w:color="auto"/>
              <w:left w:val="nil"/>
              <w:bottom w:val="outset" w:sz="6" w:space="0" w:color="auto"/>
              <w:right w:val="outset" w:sz="6" w:space="0" w:color="auto"/>
            </w:tcBorders>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0" w:type="auto"/>
            <w:tcBorders>
              <w:top w:val="outset" w:sz="6" w:space="0" w:color="auto"/>
              <w:left w:val="nil"/>
              <w:bottom w:val="outset" w:sz="6" w:space="0" w:color="auto"/>
              <w:right w:val="outset" w:sz="6" w:space="0" w:color="auto"/>
            </w:tcBorders>
          </w:tcPr>
          <w:p w:rsidR="00005B1D" w:rsidRDefault="00542E7E">
            <w:pPr>
              <w:widowControl/>
              <w:jc w:val="center"/>
            </w:pPr>
            <w:r>
              <w:rPr>
                <w:rFonts w:cs="Calibri"/>
                <w:kern w:val="0"/>
                <w:sz w:val="20"/>
                <w:szCs w:val="20"/>
                <w:lang w:bidi="ar"/>
              </w:rPr>
              <w:t> </w:t>
            </w:r>
            <w:r>
              <w:rPr>
                <w:rFonts w:cs="Calibri" w:hint="eastAsia"/>
                <w:kern w:val="0"/>
                <w:sz w:val="20"/>
                <w:szCs w:val="20"/>
                <w:lang w:bidi="ar"/>
              </w:rPr>
              <w:t>0</w:t>
            </w:r>
          </w:p>
        </w:tc>
        <w:tc>
          <w:tcPr>
            <w:tcW w:w="0" w:type="auto"/>
            <w:tcBorders>
              <w:top w:val="outset" w:sz="6" w:space="0" w:color="auto"/>
              <w:left w:val="nil"/>
              <w:bottom w:val="outset" w:sz="6" w:space="0" w:color="auto"/>
              <w:right w:val="outset" w:sz="6" w:space="0" w:color="auto"/>
            </w:tcBorders>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0" w:type="auto"/>
            <w:tcBorders>
              <w:top w:val="outset" w:sz="6" w:space="0" w:color="auto"/>
              <w:left w:val="nil"/>
              <w:bottom w:val="outset" w:sz="6" w:space="0" w:color="auto"/>
              <w:right w:val="outset" w:sz="6" w:space="0" w:color="auto"/>
            </w:tcBorders>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0" w:type="auto"/>
            <w:tcBorders>
              <w:top w:val="outset" w:sz="6" w:space="0" w:color="auto"/>
              <w:left w:val="nil"/>
              <w:bottom w:val="outset" w:sz="6" w:space="0" w:color="auto"/>
              <w:right w:val="outset" w:sz="6" w:space="0" w:color="auto"/>
            </w:tcBorders>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c>
          <w:tcPr>
            <w:tcW w:w="0" w:type="auto"/>
            <w:tcBorders>
              <w:top w:val="outset" w:sz="6" w:space="0" w:color="auto"/>
              <w:left w:val="nil"/>
              <w:bottom w:val="outset" w:sz="6" w:space="0" w:color="auto"/>
              <w:right w:val="outset" w:sz="6" w:space="0" w:color="auto"/>
            </w:tcBorders>
          </w:tcPr>
          <w:p w:rsidR="00005B1D" w:rsidRDefault="00542E7E">
            <w:pPr>
              <w:widowControl/>
              <w:jc w:val="center"/>
            </w:pPr>
            <w:r>
              <w:rPr>
                <w:rFonts w:cs="Calibri" w:hint="eastAsia"/>
                <w:kern w:val="0"/>
                <w:sz w:val="20"/>
                <w:szCs w:val="20"/>
                <w:lang w:bidi="ar"/>
              </w:rPr>
              <w:t>0</w:t>
            </w:r>
            <w:r>
              <w:rPr>
                <w:rFonts w:cs="Calibri"/>
                <w:kern w:val="0"/>
                <w:sz w:val="20"/>
                <w:szCs w:val="20"/>
                <w:lang w:bidi="ar"/>
              </w:rPr>
              <w:t> </w:t>
            </w:r>
          </w:p>
        </w:tc>
      </w:tr>
    </w:tbl>
    <w:p w:rsidR="00005B1D" w:rsidRDefault="00005B1D">
      <w:pPr>
        <w:pStyle w:val="a0"/>
        <w:ind w:leftChars="200" w:left="420"/>
      </w:pPr>
    </w:p>
    <w:p w:rsidR="00005B1D" w:rsidRDefault="00005B1D">
      <w:pPr>
        <w:pStyle w:val="a0"/>
        <w:ind w:leftChars="200" w:left="420"/>
      </w:pPr>
    </w:p>
    <w:p w:rsidR="00005B1D" w:rsidRDefault="00542E7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四、政府信息公开行政复议、行政诉讼情况</w:t>
      </w:r>
    </w:p>
    <w:p w:rsidR="00005B1D" w:rsidRDefault="00005B1D">
      <w:pPr>
        <w:widowControl/>
        <w:jc w:val="cente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005B1D">
        <w:trPr>
          <w:trHeight w:val="547"/>
          <w:jc w:val="center"/>
        </w:trPr>
        <w:tc>
          <w:tcPr>
            <w:tcW w:w="3210" w:type="dxa"/>
            <w:gridSpan w:val="5"/>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005B1D" w:rsidRDefault="00542E7E">
            <w:pPr>
              <w:widowControl/>
              <w:jc w:val="center"/>
            </w:pPr>
            <w:r>
              <w:rPr>
                <w:rFonts w:ascii="宋体" w:hAnsi="宋体" w:cs="宋体" w:hint="eastAsia"/>
                <w:kern w:val="0"/>
                <w:sz w:val="20"/>
                <w:szCs w:val="20"/>
                <w:lang w:bidi="ar"/>
              </w:rPr>
              <w:t>行政复议</w:t>
            </w:r>
          </w:p>
        </w:tc>
        <w:tc>
          <w:tcPr>
            <w:tcW w:w="6428" w:type="dxa"/>
            <w:gridSpan w:val="10"/>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005B1D" w:rsidRDefault="00542E7E">
            <w:pPr>
              <w:widowControl/>
              <w:jc w:val="center"/>
            </w:pPr>
            <w:r>
              <w:rPr>
                <w:rFonts w:ascii="宋体" w:hAnsi="宋体" w:cs="宋体" w:hint="eastAsia"/>
                <w:kern w:val="0"/>
                <w:sz w:val="20"/>
                <w:szCs w:val="20"/>
                <w:lang w:bidi="ar"/>
              </w:rPr>
              <w:t>行政诉讼</w:t>
            </w:r>
          </w:p>
        </w:tc>
      </w:tr>
      <w:tr w:rsidR="00005B1D">
        <w:trPr>
          <w:trHeight w:val="582"/>
          <w:jc w:val="center"/>
        </w:trPr>
        <w:tc>
          <w:tcPr>
            <w:tcW w:w="64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05B1D" w:rsidRDefault="00542E7E">
            <w:pPr>
              <w:widowControl/>
              <w:jc w:val="center"/>
            </w:pPr>
            <w:r>
              <w:rPr>
                <w:rFonts w:ascii="宋体" w:hAnsi="宋体" w:cs="宋体" w:hint="eastAsia"/>
                <w:kern w:val="0"/>
                <w:sz w:val="20"/>
                <w:szCs w:val="20"/>
                <w:lang w:bidi="ar"/>
              </w:rPr>
              <w:t>结果维持</w:t>
            </w:r>
          </w:p>
        </w:tc>
        <w:tc>
          <w:tcPr>
            <w:tcW w:w="64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05B1D" w:rsidRDefault="00542E7E">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r>
            <w:r>
              <w:rPr>
                <w:rFonts w:ascii="宋体" w:hAnsi="宋体" w:cs="宋体" w:hint="eastAsia"/>
                <w:kern w:val="0"/>
                <w:sz w:val="20"/>
                <w:szCs w:val="20"/>
                <w:lang w:bidi="ar"/>
              </w:rPr>
              <w:t>纠正</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05B1D" w:rsidRDefault="00542E7E">
            <w:pPr>
              <w:widowControl/>
              <w:jc w:val="center"/>
            </w:pPr>
            <w:r>
              <w:rPr>
                <w:rFonts w:ascii="宋体" w:hAnsi="宋体" w:cs="宋体" w:hint="eastAsia"/>
                <w:kern w:val="0"/>
                <w:sz w:val="20"/>
                <w:szCs w:val="20"/>
                <w:lang w:bidi="ar"/>
              </w:rPr>
              <w:t>其他</w:t>
            </w:r>
            <w:r>
              <w:rPr>
                <w:rFonts w:ascii="宋体" w:hAnsi="宋体" w:cs="宋体" w:hint="eastAsia"/>
                <w:kern w:val="0"/>
                <w:sz w:val="20"/>
                <w:szCs w:val="20"/>
                <w:lang w:bidi="ar"/>
              </w:rPr>
              <w:br/>
            </w:r>
            <w:r>
              <w:rPr>
                <w:rFonts w:ascii="宋体" w:hAnsi="宋体" w:cs="宋体" w:hint="eastAsia"/>
                <w:kern w:val="0"/>
                <w:sz w:val="20"/>
                <w:szCs w:val="20"/>
                <w:lang w:bidi="ar"/>
              </w:rPr>
              <w:t>结果</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05B1D" w:rsidRDefault="00542E7E">
            <w:pPr>
              <w:widowControl/>
              <w:jc w:val="center"/>
            </w:pPr>
            <w:r>
              <w:rPr>
                <w:rFonts w:ascii="宋体" w:hAnsi="宋体" w:cs="宋体" w:hint="eastAsia"/>
                <w:kern w:val="0"/>
                <w:sz w:val="20"/>
                <w:szCs w:val="20"/>
                <w:lang w:bidi="ar"/>
              </w:rPr>
              <w:t>尚未</w:t>
            </w:r>
            <w:r>
              <w:rPr>
                <w:rFonts w:ascii="宋体" w:hAnsi="宋体" w:cs="宋体" w:hint="eastAsia"/>
                <w:kern w:val="0"/>
                <w:sz w:val="20"/>
                <w:szCs w:val="20"/>
                <w:lang w:bidi="ar"/>
              </w:rPr>
              <w:br/>
            </w:r>
            <w:r>
              <w:rPr>
                <w:rFonts w:ascii="宋体" w:hAnsi="宋体" w:cs="宋体" w:hint="eastAsia"/>
                <w:kern w:val="0"/>
                <w:sz w:val="20"/>
                <w:szCs w:val="20"/>
                <w:lang w:bidi="ar"/>
              </w:rPr>
              <w:t>审结</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05B1D" w:rsidRDefault="00542E7E">
            <w:pPr>
              <w:widowControl/>
              <w:jc w:val="center"/>
            </w:pPr>
            <w:r>
              <w:rPr>
                <w:rFonts w:ascii="宋体" w:hAnsi="宋体" w:cs="宋体" w:hint="eastAsia"/>
                <w:kern w:val="0"/>
                <w:sz w:val="20"/>
                <w:szCs w:val="20"/>
                <w:lang w:bidi="ar"/>
              </w:rPr>
              <w:t>总计</w:t>
            </w:r>
          </w:p>
        </w:tc>
        <w:tc>
          <w:tcPr>
            <w:tcW w:w="3213"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005B1D" w:rsidRDefault="00542E7E">
            <w:pPr>
              <w:widowControl/>
              <w:jc w:val="center"/>
            </w:pPr>
            <w:r>
              <w:rPr>
                <w:rFonts w:ascii="宋体" w:hAnsi="宋体" w:cs="宋体" w:hint="eastAsia"/>
                <w:kern w:val="0"/>
                <w:sz w:val="20"/>
                <w:szCs w:val="20"/>
                <w:lang w:bidi="ar"/>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005B1D" w:rsidRDefault="00542E7E">
            <w:pPr>
              <w:widowControl/>
              <w:jc w:val="center"/>
            </w:pPr>
            <w:r>
              <w:rPr>
                <w:rFonts w:ascii="宋体" w:hAnsi="宋体" w:cs="宋体" w:hint="eastAsia"/>
                <w:kern w:val="0"/>
                <w:sz w:val="20"/>
                <w:szCs w:val="20"/>
                <w:lang w:bidi="ar"/>
              </w:rPr>
              <w:t>复议后起诉</w:t>
            </w:r>
          </w:p>
        </w:tc>
      </w:tr>
      <w:tr w:rsidR="00005B1D">
        <w:trPr>
          <w:trHeight w:val="714"/>
          <w:jc w:val="center"/>
        </w:trPr>
        <w:tc>
          <w:tcPr>
            <w:tcW w:w="642" w:type="dxa"/>
            <w:vMerge/>
            <w:tcBorders>
              <w:top w:val="nil"/>
              <w:left w:val="single" w:sz="8" w:space="0" w:color="auto"/>
              <w:bottom w:val="single" w:sz="8" w:space="0" w:color="auto"/>
              <w:right w:val="single" w:sz="8" w:space="0" w:color="auto"/>
            </w:tcBorders>
            <w:tcMar>
              <w:left w:w="108" w:type="dxa"/>
              <w:right w:w="108" w:type="dxa"/>
            </w:tcMar>
            <w:vAlign w:val="center"/>
          </w:tcPr>
          <w:p w:rsidR="00005B1D" w:rsidRDefault="00005B1D">
            <w:pPr>
              <w:rPr>
                <w:rFonts w:ascii="宋体"/>
                <w:sz w:val="24"/>
              </w:rPr>
            </w:pPr>
          </w:p>
        </w:tc>
        <w:tc>
          <w:tcPr>
            <w:tcW w:w="642" w:type="dxa"/>
            <w:vMerge/>
            <w:tcBorders>
              <w:top w:val="nil"/>
              <w:left w:val="single" w:sz="8" w:space="0" w:color="auto"/>
              <w:bottom w:val="single" w:sz="8" w:space="0" w:color="auto"/>
              <w:right w:val="single" w:sz="8" w:space="0" w:color="auto"/>
            </w:tcBorders>
            <w:tcMar>
              <w:left w:w="108" w:type="dxa"/>
              <w:right w:w="108" w:type="dxa"/>
            </w:tcMar>
            <w:vAlign w:val="center"/>
          </w:tcPr>
          <w:p w:rsidR="00005B1D" w:rsidRDefault="00005B1D">
            <w:pPr>
              <w:rPr>
                <w:rFonts w:ascii="宋体"/>
                <w:sz w:val="24"/>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05B1D" w:rsidRDefault="00005B1D">
            <w:pPr>
              <w:rPr>
                <w:rFonts w:ascii="宋体"/>
                <w:sz w:val="24"/>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05B1D" w:rsidRDefault="00005B1D">
            <w:pPr>
              <w:rPr>
                <w:rFonts w:ascii="宋体"/>
                <w:sz w:val="24"/>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05B1D" w:rsidRDefault="00005B1D">
            <w:pPr>
              <w:rPr>
                <w:rFonts w:ascii="宋体"/>
                <w:sz w:val="24"/>
              </w:rPr>
            </w:pP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005B1D" w:rsidRDefault="00542E7E">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r>
            <w:r>
              <w:rPr>
                <w:rFonts w:ascii="宋体" w:hAnsi="宋体" w:cs="宋体" w:hint="eastAsia"/>
                <w:kern w:val="0"/>
                <w:sz w:val="20"/>
                <w:szCs w:val="20"/>
                <w:lang w:bidi="ar"/>
              </w:rPr>
              <w:t>维持</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005B1D" w:rsidRDefault="00542E7E">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r>
            <w:r>
              <w:rPr>
                <w:rFonts w:ascii="宋体" w:hAnsi="宋体" w:cs="宋体" w:hint="eastAsia"/>
                <w:kern w:val="0"/>
                <w:sz w:val="20"/>
                <w:szCs w:val="20"/>
                <w:lang w:bidi="ar"/>
              </w:rPr>
              <w:t>纠正</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05B1D" w:rsidRDefault="00542E7E">
            <w:pPr>
              <w:widowControl/>
              <w:jc w:val="center"/>
            </w:pPr>
            <w:r>
              <w:rPr>
                <w:rFonts w:ascii="宋体" w:hAnsi="宋体" w:cs="宋体" w:hint="eastAsia"/>
                <w:kern w:val="0"/>
                <w:sz w:val="20"/>
                <w:szCs w:val="20"/>
                <w:lang w:bidi="ar"/>
              </w:rPr>
              <w:t>其他</w:t>
            </w:r>
            <w:r>
              <w:rPr>
                <w:rFonts w:ascii="宋体" w:hAnsi="宋体" w:cs="宋体" w:hint="eastAsia"/>
                <w:kern w:val="0"/>
                <w:sz w:val="20"/>
                <w:szCs w:val="20"/>
                <w:lang w:bidi="ar"/>
              </w:rPr>
              <w:br/>
            </w:r>
            <w:r>
              <w:rPr>
                <w:rFonts w:ascii="宋体" w:hAnsi="宋体" w:cs="宋体" w:hint="eastAsia"/>
                <w:kern w:val="0"/>
                <w:sz w:val="20"/>
                <w:szCs w:val="20"/>
                <w:lang w:bidi="ar"/>
              </w:rPr>
              <w:t>结果</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05B1D" w:rsidRDefault="00542E7E">
            <w:pPr>
              <w:widowControl/>
              <w:jc w:val="center"/>
            </w:pPr>
            <w:r>
              <w:rPr>
                <w:rFonts w:ascii="宋体" w:hAnsi="宋体" w:cs="宋体" w:hint="eastAsia"/>
                <w:kern w:val="0"/>
                <w:sz w:val="20"/>
                <w:szCs w:val="20"/>
                <w:lang w:bidi="ar"/>
              </w:rPr>
              <w:t>尚未</w:t>
            </w:r>
            <w:r>
              <w:rPr>
                <w:rFonts w:ascii="宋体" w:hAnsi="宋体" w:cs="宋体" w:hint="eastAsia"/>
                <w:kern w:val="0"/>
                <w:sz w:val="20"/>
                <w:szCs w:val="20"/>
                <w:lang w:bidi="ar"/>
              </w:rPr>
              <w:br/>
            </w:r>
            <w:r>
              <w:rPr>
                <w:rFonts w:ascii="宋体" w:hAnsi="宋体" w:cs="宋体" w:hint="eastAsia"/>
                <w:kern w:val="0"/>
                <w:sz w:val="20"/>
                <w:szCs w:val="20"/>
                <w:lang w:bidi="ar"/>
              </w:rPr>
              <w:t>审结</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05B1D" w:rsidRDefault="00542E7E">
            <w:pPr>
              <w:widowControl/>
              <w:jc w:val="center"/>
            </w:pPr>
            <w:r>
              <w:rPr>
                <w:rFonts w:ascii="宋体" w:hAnsi="宋体" w:cs="宋体" w:hint="eastAsia"/>
                <w:color w:val="000000"/>
                <w:kern w:val="0"/>
                <w:sz w:val="20"/>
                <w:szCs w:val="20"/>
                <w:lang w:bidi="ar"/>
              </w:rPr>
              <w:t>总计</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05B1D" w:rsidRDefault="00542E7E">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r>
            <w:r>
              <w:rPr>
                <w:rFonts w:ascii="宋体" w:hAnsi="宋体" w:cs="宋体" w:hint="eastAsia"/>
                <w:kern w:val="0"/>
                <w:sz w:val="20"/>
                <w:szCs w:val="20"/>
                <w:lang w:bidi="ar"/>
              </w:rPr>
              <w:t>维持</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05B1D" w:rsidRDefault="00542E7E">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r>
            <w:r>
              <w:rPr>
                <w:rFonts w:ascii="宋体" w:hAnsi="宋体" w:cs="宋体" w:hint="eastAsia"/>
                <w:kern w:val="0"/>
                <w:sz w:val="20"/>
                <w:szCs w:val="20"/>
                <w:lang w:bidi="ar"/>
              </w:rPr>
              <w:t>纠正</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05B1D" w:rsidRDefault="00542E7E">
            <w:pPr>
              <w:widowControl/>
              <w:jc w:val="center"/>
            </w:pPr>
            <w:r>
              <w:rPr>
                <w:rFonts w:ascii="宋体" w:hAnsi="宋体" w:cs="宋体" w:hint="eastAsia"/>
                <w:color w:val="000000"/>
                <w:kern w:val="0"/>
                <w:sz w:val="20"/>
                <w:szCs w:val="20"/>
                <w:lang w:bidi="ar"/>
              </w:rPr>
              <w:t>其他</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结果</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05B1D" w:rsidRDefault="00542E7E">
            <w:pPr>
              <w:widowControl/>
              <w:jc w:val="center"/>
            </w:pPr>
            <w:r>
              <w:rPr>
                <w:rFonts w:ascii="宋体" w:hAnsi="宋体" w:cs="宋体" w:hint="eastAsia"/>
                <w:kern w:val="0"/>
                <w:sz w:val="20"/>
                <w:szCs w:val="20"/>
                <w:lang w:bidi="ar"/>
              </w:rPr>
              <w:t>尚未</w:t>
            </w:r>
            <w:r>
              <w:rPr>
                <w:rFonts w:ascii="宋体" w:hAnsi="宋体" w:cs="宋体" w:hint="eastAsia"/>
                <w:kern w:val="0"/>
                <w:sz w:val="20"/>
                <w:szCs w:val="20"/>
                <w:lang w:bidi="ar"/>
              </w:rPr>
              <w:br/>
            </w:r>
            <w:r>
              <w:rPr>
                <w:rFonts w:ascii="宋体" w:hAnsi="宋体" w:cs="宋体" w:hint="eastAsia"/>
                <w:kern w:val="0"/>
                <w:sz w:val="20"/>
                <w:szCs w:val="20"/>
                <w:lang w:bidi="ar"/>
              </w:rPr>
              <w:t>审结</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05B1D" w:rsidRDefault="00542E7E">
            <w:pPr>
              <w:widowControl/>
              <w:jc w:val="center"/>
            </w:pPr>
            <w:r>
              <w:rPr>
                <w:rFonts w:ascii="宋体" w:hAnsi="宋体" w:cs="宋体" w:hint="eastAsia"/>
                <w:color w:val="000000"/>
                <w:kern w:val="0"/>
                <w:sz w:val="20"/>
                <w:szCs w:val="20"/>
                <w:lang w:bidi="ar"/>
              </w:rPr>
              <w:t>总计</w:t>
            </w:r>
          </w:p>
        </w:tc>
      </w:tr>
      <w:tr w:rsidR="00005B1D">
        <w:trPr>
          <w:trHeight w:val="672"/>
          <w:jc w:val="center"/>
        </w:trPr>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005B1D" w:rsidRDefault="00542E7E">
            <w:pPr>
              <w:widowControl/>
              <w:jc w:val="center"/>
            </w:pPr>
            <w:r>
              <w:rPr>
                <w:rFonts w:ascii="黑体" w:eastAsia="黑体" w:hAnsi="宋体" w:cs="黑体"/>
                <w:kern w:val="0"/>
                <w:sz w:val="20"/>
                <w:szCs w:val="20"/>
                <w:lang w:bidi="ar"/>
              </w:rPr>
              <w:t> </w:t>
            </w:r>
            <w:r>
              <w:rPr>
                <w:rFonts w:ascii="黑体" w:eastAsia="黑体" w:hAnsi="宋体" w:cs="黑体" w:hint="eastAsia"/>
                <w:kern w:val="0"/>
                <w:sz w:val="20"/>
                <w:szCs w:val="20"/>
                <w:lang w:bidi="ar"/>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005B1D" w:rsidRDefault="00542E7E">
            <w:pPr>
              <w:widowControl/>
              <w:jc w:val="center"/>
            </w:pPr>
            <w:r>
              <w:rPr>
                <w:rFonts w:ascii="黑体" w:eastAsia="黑体" w:hAnsi="宋体" w:cs="黑体" w:hint="eastAsia"/>
                <w:kern w:val="0"/>
                <w:sz w:val="20"/>
                <w:szCs w:val="20"/>
                <w:lang w:bidi="ar"/>
              </w:rPr>
              <w:t>1</w:t>
            </w:r>
            <w:r>
              <w:rPr>
                <w:rFonts w:ascii="黑体" w:eastAsia="黑体" w:hAnsi="宋体" w:cs="黑体"/>
                <w:kern w:val="0"/>
                <w:sz w:val="20"/>
                <w:szCs w:val="20"/>
                <w:lang w:bidi="ar"/>
              </w:rPr>
              <w:t> </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005B1D" w:rsidRDefault="00542E7E">
            <w:pPr>
              <w:widowControl/>
              <w:jc w:val="center"/>
            </w:pPr>
            <w:r>
              <w:rPr>
                <w:rFonts w:ascii="黑体" w:eastAsia="黑体" w:hAnsi="宋体" w:cs="黑体"/>
                <w:kern w:val="0"/>
                <w:sz w:val="20"/>
                <w:szCs w:val="20"/>
                <w:lang w:bidi="ar"/>
              </w:rPr>
              <w:t> </w:t>
            </w:r>
            <w:r>
              <w:rPr>
                <w:rFonts w:ascii="黑体" w:eastAsia="黑体" w:hAnsi="宋体" w:cs="黑体" w:hint="eastAsia"/>
                <w:kern w:val="0"/>
                <w:sz w:val="20"/>
                <w:szCs w:val="20"/>
                <w:lang w:bidi="ar"/>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005B1D" w:rsidRDefault="00542E7E">
            <w:pPr>
              <w:widowControl/>
              <w:jc w:val="center"/>
            </w:pPr>
            <w:r>
              <w:rPr>
                <w:rFonts w:ascii="黑体" w:eastAsia="黑体" w:hAnsi="宋体" w:cs="黑体" w:hint="eastAsia"/>
                <w:kern w:val="0"/>
                <w:sz w:val="20"/>
                <w:szCs w:val="20"/>
                <w:lang w:bidi="ar"/>
              </w:rPr>
              <w:t>2</w:t>
            </w:r>
            <w:r>
              <w:rPr>
                <w:rFonts w:ascii="黑体" w:eastAsia="黑体" w:hAnsi="宋体" w:cs="黑体"/>
                <w:kern w:val="0"/>
                <w:sz w:val="20"/>
                <w:szCs w:val="20"/>
                <w:lang w:bidi="ar"/>
              </w:rPr>
              <w:t> </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005B1D" w:rsidRDefault="00542E7E">
            <w:pPr>
              <w:widowControl/>
              <w:jc w:val="center"/>
            </w:pPr>
            <w:r>
              <w:rPr>
                <w:rFonts w:ascii="黑体" w:eastAsia="黑体" w:hAnsi="宋体" w:cs="黑体" w:hint="eastAsia"/>
                <w:kern w:val="0"/>
                <w:sz w:val="20"/>
                <w:szCs w:val="20"/>
                <w:lang w:bidi="ar"/>
              </w:rPr>
              <w:t>3</w:t>
            </w:r>
            <w:r>
              <w:rPr>
                <w:rFonts w:ascii="黑体" w:eastAsia="黑体" w:hAnsi="宋体" w:cs="黑体"/>
                <w:kern w:val="0"/>
                <w:sz w:val="20"/>
                <w:szCs w:val="20"/>
                <w:lang w:bidi="ar"/>
              </w:rPr>
              <w:t> </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005B1D" w:rsidRDefault="00542E7E">
            <w:pPr>
              <w:widowControl/>
              <w:jc w:val="center"/>
            </w:pPr>
            <w:r>
              <w:rPr>
                <w:rFonts w:ascii="黑体" w:eastAsia="黑体" w:hAnsi="宋体" w:cs="黑体"/>
                <w:kern w:val="0"/>
                <w:sz w:val="20"/>
                <w:szCs w:val="20"/>
                <w:lang w:bidi="ar"/>
              </w:rPr>
              <w:t> </w:t>
            </w:r>
            <w:r>
              <w:rPr>
                <w:rFonts w:ascii="黑体" w:eastAsia="黑体" w:hAnsi="宋体" w:cs="黑体" w:hint="eastAsia"/>
                <w:kern w:val="0"/>
                <w:sz w:val="20"/>
                <w:szCs w:val="20"/>
                <w:lang w:bidi="ar"/>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005B1D" w:rsidRDefault="00542E7E">
            <w:pPr>
              <w:widowControl/>
              <w:jc w:val="center"/>
            </w:pPr>
            <w:r>
              <w:rPr>
                <w:rFonts w:ascii="黑体" w:eastAsia="黑体" w:hAnsi="宋体" w:cs="黑体" w:hint="eastAsia"/>
                <w:kern w:val="0"/>
                <w:sz w:val="20"/>
                <w:szCs w:val="20"/>
                <w:lang w:bidi="ar"/>
              </w:rPr>
              <w:t>0</w:t>
            </w:r>
            <w:r>
              <w:rPr>
                <w:rFonts w:ascii="黑体" w:eastAsia="黑体" w:hAnsi="宋体" w:cs="黑体"/>
                <w:kern w:val="0"/>
                <w:sz w:val="20"/>
                <w:szCs w:val="20"/>
                <w:lang w:bidi="ar"/>
              </w:rPr>
              <w:t> </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005B1D" w:rsidRDefault="00542E7E">
            <w:pPr>
              <w:widowControl/>
              <w:jc w:val="center"/>
            </w:pPr>
            <w:r>
              <w:rPr>
                <w:rFonts w:ascii="黑体" w:eastAsia="黑体" w:hAnsi="宋体" w:cs="黑体"/>
                <w:kern w:val="0"/>
                <w:sz w:val="20"/>
                <w:szCs w:val="20"/>
                <w:lang w:bidi="ar"/>
              </w:rPr>
              <w:t> </w:t>
            </w:r>
            <w:r>
              <w:rPr>
                <w:rFonts w:ascii="黑体" w:eastAsia="黑体" w:hAnsi="宋体" w:cs="黑体" w:hint="eastAsia"/>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005B1D" w:rsidRDefault="00542E7E">
            <w:pPr>
              <w:widowControl/>
              <w:jc w:val="center"/>
            </w:pPr>
            <w:r>
              <w:rPr>
                <w:rFonts w:ascii="黑体" w:eastAsia="黑体" w:hAnsi="宋体" w:cs="黑体"/>
                <w:kern w:val="0"/>
                <w:sz w:val="20"/>
                <w:szCs w:val="20"/>
                <w:lang w:bidi="ar"/>
              </w:rPr>
              <w:t> </w:t>
            </w:r>
            <w:r>
              <w:rPr>
                <w:rFonts w:ascii="黑体" w:eastAsia="黑体" w:hAnsi="宋体" w:cs="黑体" w:hint="eastAsia"/>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005B1D" w:rsidRDefault="00542E7E">
            <w:pPr>
              <w:widowControl/>
              <w:jc w:val="center"/>
            </w:pPr>
            <w:r>
              <w:rPr>
                <w:rFonts w:ascii="黑体" w:eastAsia="黑体" w:hAnsi="宋体" w:cs="黑体" w:hint="eastAsia"/>
                <w:kern w:val="0"/>
                <w:sz w:val="20"/>
                <w:szCs w:val="20"/>
                <w:lang w:bidi="ar"/>
              </w:rPr>
              <w:t>0</w:t>
            </w:r>
            <w:r>
              <w:rPr>
                <w:rFonts w:ascii="黑体" w:eastAsia="黑体" w:hAnsi="宋体" w:cs="黑体"/>
                <w:kern w:val="0"/>
                <w:sz w:val="20"/>
                <w:szCs w:val="20"/>
                <w:lang w:bidi="ar"/>
              </w:rPr>
              <w:t> </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005B1D" w:rsidRDefault="00542E7E">
            <w:pPr>
              <w:widowControl/>
              <w:jc w:val="center"/>
            </w:pPr>
            <w:r>
              <w:rPr>
                <w:rFonts w:ascii="黑体" w:eastAsia="黑体" w:hAnsi="宋体" w:cs="黑体" w:hint="eastAsia"/>
                <w:kern w:val="0"/>
                <w:sz w:val="20"/>
                <w:szCs w:val="20"/>
                <w:lang w:bidi="ar"/>
              </w:rPr>
              <w:t>0</w:t>
            </w:r>
            <w:r>
              <w:rPr>
                <w:rFonts w:ascii="黑体" w:eastAsia="黑体" w:hAnsi="宋体" w:cs="黑体"/>
                <w:kern w:val="0"/>
                <w:sz w:val="20"/>
                <w:szCs w:val="20"/>
                <w:lang w:bidi="ar"/>
              </w:rPr>
              <w:t> </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005B1D" w:rsidRDefault="00542E7E">
            <w:pPr>
              <w:widowControl/>
              <w:jc w:val="center"/>
            </w:pPr>
            <w:r>
              <w:rPr>
                <w:rFonts w:ascii="黑体" w:eastAsia="黑体" w:hAnsi="宋体" w:cs="黑体"/>
                <w:kern w:val="0"/>
                <w:sz w:val="20"/>
                <w:szCs w:val="20"/>
                <w:lang w:bidi="ar"/>
              </w:rPr>
              <w:t> </w:t>
            </w:r>
            <w:r>
              <w:rPr>
                <w:rFonts w:ascii="黑体" w:eastAsia="黑体" w:hAnsi="宋体" w:cs="黑体" w:hint="eastAsia"/>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005B1D" w:rsidRDefault="00542E7E">
            <w:pPr>
              <w:widowControl/>
              <w:jc w:val="center"/>
            </w:pPr>
            <w:r>
              <w:rPr>
                <w:rFonts w:ascii="黑体" w:eastAsia="黑体" w:hAnsi="宋体" w:cs="黑体"/>
                <w:kern w:val="0"/>
                <w:sz w:val="20"/>
                <w:szCs w:val="20"/>
                <w:lang w:bidi="ar"/>
              </w:rPr>
              <w:t> </w:t>
            </w:r>
            <w:r>
              <w:rPr>
                <w:rFonts w:ascii="黑体" w:eastAsia="黑体" w:hAnsi="宋体" w:cs="黑体" w:hint="eastAsia"/>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005B1D" w:rsidRDefault="00542E7E">
            <w:pPr>
              <w:widowControl/>
              <w:jc w:val="center"/>
            </w:pPr>
            <w:r>
              <w:rPr>
                <w:rFonts w:ascii="黑体" w:eastAsia="黑体" w:hAnsi="宋体" w:cs="黑体"/>
                <w:kern w:val="0"/>
                <w:sz w:val="20"/>
                <w:szCs w:val="20"/>
                <w:lang w:bidi="ar"/>
              </w:rPr>
              <w:t> </w:t>
            </w:r>
            <w:r>
              <w:rPr>
                <w:rFonts w:ascii="黑体" w:eastAsia="黑体" w:hAnsi="宋体" w:cs="黑体" w:hint="eastAsia"/>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005B1D" w:rsidRDefault="00542E7E">
            <w:pPr>
              <w:rPr>
                <w:rFonts w:ascii="宋体"/>
                <w:sz w:val="24"/>
              </w:rPr>
            </w:pPr>
            <w:r>
              <w:rPr>
                <w:rFonts w:ascii="宋体" w:hint="eastAsia"/>
                <w:sz w:val="24"/>
              </w:rPr>
              <w:t>0</w:t>
            </w:r>
          </w:p>
        </w:tc>
      </w:tr>
    </w:tbl>
    <w:p w:rsidR="00005B1D" w:rsidRDefault="00005B1D">
      <w:pPr>
        <w:widowControl/>
        <w:jc w:val="left"/>
      </w:pPr>
    </w:p>
    <w:p w:rsidR="00005B1D" w:rsidRDefault="00542E7E">
      <w:pPr>
        <w:widowControl/>
        <w:spacing w:line="560" w:lineRule="exact"/>
        <w:ind w:firstLineChars="200" w:firstLine="672"/>
        <w:jc w:val="left"/>
        <w:rPr>
          <w:rFonts w:ascii="宋体" w:hAnsi="宋体" w:cs="宋体"/>
          <w:spacing w:val="8"/>
          <w:kern w:val="0"/>
          <w:sz w:val="24"/>
        </w:rPr>
      </w:pPr>
      <w:r>
        <w:rPr>
          <w:rFonts w:ascii="黑体" w:eastAsia="黑体" w:hAnsi="黑体" w:cs="宋体"/>
          <w:spacing w:val="8"/>
          <w:kern w:val="0"/>
          <w:sz w:val="32"/>
          <w:szCs w:val="32"/>
        </w:rPr>
        <w:t>五、存在的主要问题及改进情况</w:t>
      </w:r>
    </w:p>
    <w:p w:rsidR="00005B1D" w:rsidRDefault="00542E7E">
      <w:pPr>
        <w:widowControl/>
        <w:spacing w:line="560" w:lineRule="exact"/>
        <w:ind w:firstLine="675"/>
        <w:jc w:val="left"/>
        <w:rPr>
          <w:rFonts w:ascii="仿宋_GB2312" w:eastAsia="仿宋_GB2312" w:hAnsi="仿宋_GB2312" w:cs="仿宋_GB2312"/>
          <w:bCs/>
          <w:sz w:val="32"/>
          <w:szCs w:val="32"/>
          <w:shd w:val="clear" w:color="auto" w:fill="FFFFFF"/>
        </w:rPr>
      </w:pPr>
      <w:bookmarkStart w:id="0" w:name="_GoBack"/>
      <w:r>
        <w:rPr>
          <w:rFonts w:ascii="仿宋_GB2312" w:eastAsia="仿宋_GB2312" w:hAnsi="仿宋_GB2312" w:cs="仿宋_GB2312" w:hint="eastAsia"/>
          <w:bCs/>
          <w:sz w:val="32"/>
          <w:szCs w:val="32"/>
          <w:shd w:val="clear" w:color="auto" w:fill="FFFFFF"/>
        </w:rPr>
        <w:t>202</w:t>
      </w:r>
      <w:r>
        <w:rPr>
          <w:rFonts w:ascii="仿宋_GB2312" w:eastAsia="仿宋_GB2312" w:hAnsi="仿宋_GB2312" w:cs="仿宋_GB2312" w:hint="eastAsia"/>
          <w:bCs/>
          <w:sz w:val="32"/>
          <w:szCs w:val="32"/>
          <w:shd w:val="clear" w:color="auto" w:fill="FFFFFF"/>
        </w:rPr>
        <w:t>2</w:t>
      </w:r>
      <w:r>
        <w:rPr>
          <w:rFonts w:ascii="仿宋_GB2312" w:eastAsia="仿宋_GB2312" w:hAnsi="仿宋_GB2312" w:cs="仿宋_GB2312" w:hint="eastAsia"/>
          <w:bCs/>
          <w:sz w:val="32"/>
          <w:szCs w:val="32"/>
          <w:shd w:val="clear" w:color="auto" w:fill="FFFFFF"/>
        </w:rPr>
        <w:t>年我局政府信息公开工作存在</w:t>
      </w:r>
      <w:r>
        <w:rPr>
          <w:rFonts w:ascii="仿宋_GB2312" w:eastAsia="仿宋_GB2312" w:hAnsi="仿宋_GB2312" w:cs="仿宋_GB2312" w:hint="eastAsia"/>
          <w:bCs/>
          <w:sz w:val="32"/>
          <w:szCs w:val="32"/>
          <w:shd w:val="clear" w:color="auto" w:fill="FFFFFF"/>
        </w:rPr>
        <w:t>以下问题</w:t>
      </w:r>
      <w:r>
        <w:rPr>
          <w:rFonts w:ascii="仿宋_GB2312" w:eastAsia="仿宋_GB2312" w:hAnsi="仿宋_GB2312" w:cs="仿宋_GB2312" w:hint="eastAsia"/>
          <w:bCs/>
          <w:sz w:val="32"/>
          <w:szCs w:val="32"/>
          <w:shd w:val="clear" w:color="auto" w:fill="FFFFFF"/>
        </w:rPr>
        <w:t>：一是政府信息公开队伍工作能力有待提升；二是信息公开</w:t>
      </w:r>
      <w:r>
        <w:rPr>
          <w:rFonts w:ascii="仿宋_GB2312" w:eastAsia="仿宋_GB2312" w:hAnsi="仿宋_GB2312" w:cs="仿宋_GB2312" w:hint="eastAsia"/>
          <w:bCs/>
          <w:sz w:val="32"/>
          <w:szCs w:val="32"/>
          <w:shd w:val="clear" w:color="auto" w:fill="FFFFFF"/>
        </w:rPr>
        <w:t>质量及时效性不强</w:t>
      </w:r>
      <w:r>
        <w:rPr>
          <w:rFonts w:ascii="仿宋_GB2312" w:eastAsia="仿宋_GB2312" w:hAnsi="仿宋_GB2312" w:cs="仿宋_GB2312" w:hint="eastAsia"/>
          <w:bCs/>
          <w:sz w:val="32"/>
          <w:szCs w:val="32"/>
          <w:shd w:val="clear" w:color="auto" w:fill="FFFFFF"/>
        </w:rPr>
        <w:t>，</w:t>
      </w:r>
      <w:r>
        <w:rPr>
          <w:rFonts w:ascii="仿宋_GB2312" w:eastAsia="仿宋_GB2312" w:hAnsi="仿宋_GB2312" w:cs="仿宋_GB2312" w:hint="eastAsia"/>
          <w:bCs/>
          <w:sz w:val="32"/>
          <w:szCs w:val="32"/>
          <w:shd w:val="clear" w:color="auto" w:fill="FFFFFF"/>
        </w:rPr>
        <w:t>信息整合不到位</w:t>
      </w:r>
      <w:r>
        <w:rPr>
          <w:rFonts w:ascii="仿宋_GB2312" w:eastAsia="仿宋_GB2312" w:hAnsi="仿宋_GB2312" w:cs="仿宋_GB2312" w:hint="eastAsia"/>
          <w:bCs/>
          <w:sz w:val="32"/>
          <w:szCs w:val="32"/>
          <w:shd w:val="clear" w:color="auto" w:fill="FFFFFF"/>
        </w:rPr>
        <w:t>。</w:t>
      </w:r>
      <w:r>
        <w:rPr>
          <w:rFonts w:ascii="仿宋_GB2312" w:eastAsia="仿宋_GB2312" w:hAnsi="仿宋_GB2312" w:cs="仿宋_GB2312" w:hint="eastAsia"/>
          <w:bCs/>
          <w:sz w:val="32"/>
          <w:szCs w:val="32"/>
          <w:shd w:val="clear" w:color="auto" w:fill="FFFFFF"/>
        </w:rPr>
        <w:t>202</w:t>
      </w:r>
      <w:r>
        <w:rPr>
          <w:rFonts w:ascii="仿宋_GB2312" w:eastAsia="仿宋_GB2312" w:hAnsi="仿宋_GB2312" w:cs="仿宋_GB2312" w:hint="eastAsia"/>
          <w:bCs/>
          <w:sz w:val="32"/>
          <w:szCs w:val="32"/>
          <w:shd w:val="clear" w:color="auto" w:fill="FFFFFF"/>
        </w:rPr>
        <w:t>3</w:t>
      </w:r>
      <w:r>
        <w:rPr>
          <w:rFonts w:ascii="仿宋_GB2312" w:eastAsia="仿宋_GB2312" w:hAnsi="仿宋_GB2312" w:cs="仿宋_GB2312" w:hint="eastAsia"/>
          <w:bCs/>
          <w:sz w:val="32"/>
          <w:szCs w:val="32"/>
          <w:shd w:val="clear" w:color="auto" w:fill="FFFFFF"/>
        </w:rPr>
        <w:t>年，我局将进一步加大政府信息的推进力度，</w:t>
      </w:r>
      <w:r>
        <w:rPr>
          <w:rFonts w:ascii="仿宋_GB2312" w:eastAsia="仿宋_GB2312" w:hAnsi="仿宋_GB2312" w:cs="仿宋_GB2312"/>
          <w:bCs/>
          <w:sz w:val="32"/>
          <w:szCs w:val="32"/>
          <w:shd w:val="clear" w:color="auto" w:fill="FFFFFF"/>
        </w:rPr>
        <w:t>一是</w:t>
      </w:r>
      <w:r>
        <w:rPr>
          <w:rFonts w:ascii="仿宋_GB2312" w:eastAsia="仿宋_GB2312" w:hAnsi="仿宋_GB2312" w:cs="仿宋_GB2312" w:hint="eastAsia"/>
          <w:bCs/>
          <w:sz w:val="32"/>
          <w:szCs w:val="32"/>
          <w:shd w:val="clear" w:color="auto" w:fill="FFFFFF"/>
        </w:rPr>
        <w:t>加强干部培训，深刻领悟</w:t>
      </w:r>
      <w:r>
        <w:rPr>
          <w:rFonts w:ascii="仿宋_GB2312" w:eastAsia="仿宋_GB2312" w:hAnsi="仿宋_GB2312" w:cs="仿宋_GB2312"/>
          <w:bCs/>
          <w:sz w:val="32"/>
          <w:szCs w:val="32"/>
          <w:shd w:val="clear" w:color="auto" w:fill="FFFFFF"/>
        </w:rPr>
        <w:t>政府信息公开工作的重要性，</w:t>
      </w:r>
      <w:r>
        <w:rPr>
          <w:rFonts w:ascii="仿宋_GB2312" w:eastAsia="仿宋_GB2312" w:hAnsi="仿宋_GB2312" w:cs="仿宋_GB2312" w:hint="eastAsia"/>
          <w:bCs/>
          <w:sz w:val="32"/>
          <w:szCs w:val="32"/>
          <w:shd w:val="clear" w:color="auto" w:fill="FFFFFF"/>
        </w:rPr>
        <w:t>持续</w:t>
      </w:r>
      <w:r>
        <w:rPr>
          <w:rFonts w:ascii="仿宋_GB2312" w:eastAsia="仿宋_GB2312" w:hAnsi="仿宋_GB2312" w:cs="仿宋_GB2312"/>
          <w:bCs/>
          <w:sz w:val="32"/>
          <w:szCs w:val="32"/>
          <w:shd w:val="clear" w:color="auto" w:fill="FFFFFF"/>
        </w:rPr>
        <w:t>学习政府信息公开法律法规和</w:t>
      </w:r>
      <w:r>
        <w:rPr>
          <w:rFonts w:ascii="仿宋_GB2312" w:eastAsia="仿宋_GB2312" w:hAnsi="仿宋_GB2312" w:cs="仿宋_GB2312" w:hint="eastAsia"/>
          <w:bCs/>
          <w:sz w:val="32"/>
          <w:szCs w:val="32"/>
          <w:shd w:val="clear" w:color="auto" w:fill="FFFFFF"/>
        </w:rPr>
        <w:t>最新</w:t>
      </w:r>
      <w:r>
        <w:rPr>
          <w:rFonts w:ascii="仿宋_GB2312" w:eastAsia="仿宋_GB2312" w:hAnsi="仿宋_GB2312" w:cs="仿宋_GB2312"/>
          <w:bCs/>
          <w:sz w:val="32"/>
          <w:szCs w:val="32"/>
          <w:shd w:val="clear" w:color="auto" w:fill="FFFFFF"/>
        </w:rPr>
        <w:t>文件精神</w:t>
      </w:r>
      <w:r>
        <w:rPr>
          <w:rFonts w:ascii="仿宋_GB2312" w:eastAsia="仿宋_GB2312" w:hAnsi="仿宋_GB2312" w:cs="仿宋_GB2312" w:hint="eastAsia"/>
          <w:bCs/>
          <w:sz w:val="32"/>
          <w:szCs w:val="32"/>
          <w:shd w:val="clear" w:color="auto" w:fill="FFFFFF"/>
        </w:rPr>
        <w:t>；</w:t>
      </w:r>
      <w:r>
        <w:rPr>
          <w:rFonts w:ascii="仿宋_GB2312" w:eastAsia="仿宋_GB2312" w:hAnsi="仿宋_GB2312" w:cs="仿宋_GB2312"/>
          <w:bCs/>
          <w:sz w:val="32"/>
          <w:szCs w:val="32"/>
          <w:shd w:val="clear" w:color="auto" w:fill="FFFFFF"/>
        </w:rPr>
        <w:t>二是积极</w:t>
      </w:r>
      <w:r>
        <w:rPr>
          <w:rFonts w:ascii="仿宋_GB2312" w:eastAsia="仿宋_GB2312" w:hAnsi="仿宋_GB2312" w:cs="仿宋_GB2312" w:hint="eastAsia"/>
          <w:bCs/>
          <w:sz w:val="32"/>
          <w:szCs w:val="32"/>
          <w:shd w:val="clear" w:color="auto" w:fill="FFFFFF"/>
        </w:rPr>
        <w:t>运用</w:t>
      </w:r>
      <w:r>
        <w:rPr>
          <w:rFonts w:ascii="仿宋_GB2312" w:eastAsia="仿宋_GB2312" w:hAnsi="仿宋_GB2312" w:cs="仿宋_GB2312"/>
          <w:bCs/>
          <w:sz w:val="32"/>
          <w:szCs w:val="32"/>
          <w:shd w:val="clear" w:color="auto" w:fill="FFFFFF"/>
        </w:rPr>
        <w:t>政务新媒体，丰富政务</w:t>
      </w:r>
      <w:r>
        <w:rPr>
          <w:rFonts w:ascii="仿宋_GB2312" w:eastAsia="仿宋_GB2312" w:hAnsi="仿宋_GB2312" w:cs="仿宋_GB2312" w:hint="eastAsia"/>
          <w:bCs/>
          <w:sz w:val="32"/>
          <w:szCs w:val="32"/>
          <w:shd w:val="clear" w:color="auto" w:fill="FFFFFF"/>
        </w:rPr>
        <w:t>信息</w:t>
      </w:r>
      <w:r>
        <w:rPr>
          <w:rFonts w:ascii="仿宋_GB2312" w:eastAsia="仿宋_GB2312" w:hAnsi="仿宋_GB2312" w:cs="仿宋_GB2312"/>
          <w:bCs/>
          <w:sz w:val="32"/>
          <w:szCs w:val="32"/>
          <w:shd w:val="clear" w:color="auto" w:fill="FFFFFF"/>
        </w:rPr>
        <w:t>内容</w:t>
      </w:r>
      <w:r>
        <w:rPr>
          <w:rFonts w:ascii="仿宋_GB2312" w:eastAsia="仿宋_GB2312" w:hAnsi="仿宋_GB2312" w:cs="仿宋_GB2312" w:hint="eastAsia"/>
          <w:bCs/>
          <w:sz w:val="32"/>
          <w:szCs w:val="32"/>
          <w:shd w:val="clear" w:color="auto" w:fill="FFFFFF"/>
        </w:rPr>
        <w:t>，及时发布，主动回应社会关切，传播社会正能量。</w:t>
      </w:r>
    </w:p>
    <w:bookmarkEnd w:id="0"/>
    <w:p w:rsidR="00005B1D" w:rsidRDefault="00542E7E">
      <w:pPr>
        <w:widowControl/>
        <w:spacing w:line="560" w:lineRule="exact"/>
        <w:ind w:firstLine="675"/>
        <w:jc w:val="left"/>
        <w:rPr>
          <w:rFonts w:ascii="宋体" w:hAnsi="宋体" w:cs="宋体"/>
          <w:spacing w:val="8"/>
          <w:kern w:val="0"/>
          <w:sz w:val="32"/>
          <w:szCs w:val="32"/>
        </w:rPr>
      </w:pPr>
      <w:r>
        <w:rPr>
          <w:rFonts w:ascii="黑体" w:eastAsia="黑体" w:hAnsi="黑体" w:cs="宋体"/>
          <w:spacing w:val="8"/>
          <w:kern w:val="0"/>
          <w:sz w:val="32"/>
          <w:szCs w:val="32"/>
        </w:rPr>
        <w:t>六、其他需要报告的事项</w:t>
      </w:r>
    </w:p>
    <w:p w:rsidR="00005B1D" w:rsidRDefault="00542E7E">
      <w:pPr>
        <w:widowControl/>
        <w:spacing w:line="560" w:lineRule="exact"/>
        <w:jc w:val="left"/>
        <w:rPr>
          <w:rFonts w:ascii="仿宋_GB2312" w:eastAsia="仿宋_GB2312" w:hAnsi="宋体" w:cs="宋体"/>
          <w:spacing w:val="8"/>
          <w:kern w:val="0"/>
          <w:sz w:val="32"/>
          <w:szCs w:val="32"/>
        </w:rPr>
      </w:pPr>
      <w:r>
        <w:rPr>
          <w:rFonts w:ascii="宋体" w:hAnsi="宋体" w:cs="宋体"/>
          <w:spacing w:val="8"/>
          <w:kern w:val="0"/>
          <w:sz w:val="32"/>
          <w:szCs w:val="32"/>
        </w:rPr>
        <w:t xml:space="preserve">　　</w:t>
      </w:r>
      <w:r>
        <w:rPr>
          <w:rFonts w:ascii="仿宋_GB2312" w:eastAsia="仿宋_GB2312" w:hAnsi="宋体" w:cs="宋体" w:hint="eastAsia"/>
          <w:spacing w:val="8"/>
          <w:kern w:val="0"/>
          <w:sz w:val="32"/>
          <w:szCs w:val="32"/>
        </w:rPr>
        <w:t>根据《政府信息公开信息处理费管理办法》</w:t>
      </w:r>
      <w:r>
        <w:rPr>
          <w:rFonts w:ascii="仿宋_GB2312" w:eastAsia="仿宋_GB2312" w:hAnsi="宋体" w:cs="宋体" w:hint="eastAsia"/>
          <w:spacing w:val="8"/>
          <w:kern w:val="0"/>
          <w:sz w:val="32"/>
          <w:szCs w:val="32"/>
        </w:rPr>
        <w:t>(</w:t>
      </w:r>
      <w:r>
        <w:rPr>
          <w:rFonts w:ascii="仿宋_GB2312" w:eastAsia="仿宋_GB2312" w:hAnsi="宋体" w:cs="宋体" w:hint="eastAsia"/>
          <w:spacing w:val="8"/>
          <w:kern w:val="0"/>
          <w:sz w:val="32"/>
          <w:szCs w:val="32"/>
        </w:rPr>
        <w:t>国办函〔</w:t>
      </w:r>
      <w:r>
        <w:rPr>
          <w:rFonts w:ascii="仿宋_GB2312" w:eastAsia="仿宋_GB2312" w:hAnsi="宋体" w:cs="宋体" w:hint="eastAsia"/>
          <w:spacing w:val="8"/>
          <w:kern w:val="0"/>
          <w:sz w:val="32"/>
          <w:szCs w:val="32"/>
        </w:rPr>
        <w:t>2020</w:t>
      </w:r>
      <w:r>
        <w:rPr>
          <w:rFonts w:ascii="仿宋_GB2312" w:eastAsia="仿宋_GB2312" w:hAnsi="宋体" w:cs="宋体" w:hint="eastAsia"/>
          <w:spacing w:val="8"/>
          <w:kern w:val="0"/>
          <w:sz w:val="32"/>
          <w:szCs w:val="32"/>
        </w:rPr>
        <w:t>〕</w:t>
      </w:r>
      <w:r>
        <w:rPr>
          <w:rFonts w:ascii="仿宋_GB2312" w:eastAsia="仿宋_GB2312" w:hAnsi="宋体" w:cs="宋体" w:hint="eastAsia"/>
          <w:spacing w:val="8"/>
          <w:kern w:val="0"/>
          <w:sz w:val="32"/>
          <w:szCs w:val="32"/>
        </w:rPr>
        <w:t>109</w:t>
      </w:r>
      <w:r>
        <w:rPr>
          <w:rFonts w:ascii="仿宋_GB2312" w:eastAsia="仿宋_GB2312" w:hAnsi="宋体" w:cs="宋体" w:hint="eastAsia"/>
          <w:spacing w:val="8"/>
          <w:kern w:val="0"/>
          <w:sz w:val="32"/>
          <w:szCs w:val="32"/>
        </w:rPr>
        <w:t>号</w:t>
      </w:r>
      <w:r>
        <w:rPr>
          <w:rFonts w:ascii="仿宋_GB2312" w:eastAsia="仿宋_GB2312" w:hAnsi="宋体" w:cs="宋体" w:hint="eastAsia"/>
          <w:spacing w:val="8"/>
          <w:kern w:val="0"/>
          <w:sz w:val="32"/>
          <w:szCs w:val="32"/>
        </w:rPr>
        <w:t>)</w:t>
      </w:r>
      <w:r>
        <w:rPr>
          <w:rFonts w:ascii="仿宋_GB2312" w:eastAsia="仿宋_GB2312" w:hAnsi="宋体" w:cs="宋体" w:hint="eastAsia"/>
          <w:spacing w:val="8"/>
          <w:kern w:val="0"/>
          <w:sz w:val="32"/>
          <w:szCs w:val="32"/>
        </w:rPr>
        <w:t>，</w:t>
      </w:r>
      <w:r>
        <w:rPr>
          <w:rFonts w:ascii="仿宋_GB2312" w:eastAsia="仿宋_GB2312" w:hAnsi="宋体" w:cs="宋体" w:hint="eastAsia"/>
          <w:spacing w:val="8"/>
          <w:kern w:val="0"/>
          <w:sz w:val="32"/>
          <w:szCs w:val="32"/>
        </w:rPr>
        <w:t>2022</w:t>
      </w:r>
      <w:r>
        <w:rPr>
          <w:rFonts w:ascii="仿宋_GB2312" w:eastAsia="仿宋_GB2312" w:hAnsi="宋体" w:cs="宋体" w:hint="eastAsia"/>
          <w:spacing w:val="8"/>
          <w:kern w:val="0"/>
          <w:sz w:val="32"/>
          <w:szCs w:val="32"/>
        </w:rPr>
        <w:t>年度</w:t>
      </w:r>
      <w:r>
        <w:rPr>
          <w:rFonts w:ascii="仿宋_GB2312" w:eastAsia="仿宋_GB2312" w:hAnsi="宋体" w:cs="宋体" w:hint="eastAsia"/>
          <w:spacing w:val="8"/>
          <w:kern w:val="0"/>
          <w:sz w:val="32"/>
          <w:szCs w:val="32"/>
        </w:rPr>
        <w:t>通州区司法局</w:t>
      </w:r>
      <w:r>
        <w:rPr>
          <w:rFonts w:ascii="仿宋_GB2312" w:eastAsia="仿宋_GB2312" w:hAnsi="宋体" w:cs="宋体" w:hint="eastAsia"/>
          <w:spacing w:val="8"/>
          <w:kern w:val="0"/>
          <w:sz w:val="32"/>
          <w:szCs w:val="32"/>
        </w:rPr>
        <w:t>收取信息处理费情况为：发出收费通知的件数为</w:t>
      </w:r>
      <w:r>
        <w:rPr>
          <w:rFonts w:ascii="仿宋_GB2312" w:eastAsia="仿宋_GB2312" w:hAnsi="宋体" w:cs="宋体" w:hint="eastAsia"/>
          <w:spacing w:val="8"/>
          <w:kern w:val="0"/>
          <w:sz w:val="32"/>
          <w:szCs w:val="32"/>
        </w:rPr>
        <w:t>0</w:t>
      </w:r>
      <w:r>
        <w:rPr>
          <w:rFonts w:ascii="仿宋_GB2312" w:eastAsia="仿宋_GB2312" w:hAnsi="宋体" w:cs="宋体" w:hint="eastAsia"/>
          <w:spacing w:val="8"/>
          <w:kern w:val="0"/>
          <w:sz w:val="32"/>
          <w:szCs w:val="32"/>
        </w:rPr>
        <w:t>件，总金额为</w:t>
      </w:r>
      <w:r>
        <w:rPr>
          <w:rFonts w:ascii="仿宋_GB2312" w:eastAsia="仿宋_GB2312" w:hAnsi="宋体" w:cs="宋体" w:hint="eastAsia"/>
          <w:spacing w:val="8"/>
          <w:kern w:val="0"/>
          <w:sz w:val="32"/>
          <w:szCs w:val="32"/>
        </w:rPr>
        <w:t>0</w:t>
      </w:r>
      <w:r>
        <w:rPr>
          <w:rFonts w:ascii="仿宋_GB2312" w:eastAsia="仿宋_GB2312" w:hAnsi="宋体" w:cs="宋体" w:hint="eastAsia"/>
          <w:spacing w:val="8"/>
          <w:kern w:val="0"/>
          <w:sz w:val="32"/>
          <w:szCs w:val="32"/>
        </w:rPr>
        <w:t>元，实际收取的总金额为</w:t>
      </w:r>
      <w:r>
        <w:rPr>
          <w:rFonts w:ascii="仿宋_GB2312" w:eastAsia="仿宋_GB2312" w:hAnsi="宋体" w:cs="宋体" w:hint="eastAsia"/>
          <w:spacing w:val="8"/>
          <w:kern w:val="0"/>
          <w:sz w:val="32"/>
          <w:szCs w:val="32"/>
        </w:rPr>
        <w:t>0</w:t>
      </w:r>
      <w:r>
        <w:rPr>
          <w:rFonts w:ascii="仿宋_GB2312" w:eastAsia="仿宋_GB2312" w:hAnsi="宋体" w:cs="宋体" w:hint="eastAsia"/>
          <w:spacing w:val="8"/>
          <w:kern w:val="0"/>
          <w:sz w:val="32"/>
          <w:szCs w:val="32"/>
        </w:rPr>
        <w:t>元。</w:t>
      </w:r>
    </w:p>
    <w:p w:rsidR="00005B1D" w:rsidRDefault="00542E7E">
      <w:pPr>
        <w:widowControl/>
        <w:spacing w:line="560" w:lineRule="exact"/>
        <w:jc w:val="left"/>
        <w:rPr>
          <w:rFonts w:ascii="仿宋_GB2312" w:eastAsia="仿宋_GB2312" w:hAnsi="宋体" w:cs="宋体"/>
          <w:color w:val="9BC2E6"/>
          <w:spacing w:val="8"/>
          <w:kern w:val="0"/>
          <w:sz w:val="32"/>
          <w:szCs w:val="32"/>
        </w:rPr>
      </w:pPr>
      <w:r>
        <w:rPr>
          <w:rFonts w:ascii="仿宋_GB2312" w:eastAsia="仿宋_GB2312" w:hAnsi="宋体" w:cs="宋体" w:hint="eastAsia"/>
          <w:spacing w:val="8"/>
          <w:kern w:val="0"/>
          <w:sz w:val="32"/>
          <w:szCs w:val="32"/>
        </w:rPr>
        <w:lastRenderedPageBreak/>
        <w:t xml:space="preserve">　　北京市通州区人民政府网站网址为</w:t>
      </w:r>
      <w:r>
        <w:rPr>
          <w:rFonts w:ascii="仿宋_GB2312" w:eastAsia="仿宋_GB2312" w:hAnsi="宋体" w:cs="宋体" w:hint="eastAsia"/>
          <w:spacing w:val="8"/>
          <w:kern w:val="0"/>
          <w:sz w:val="32"/>
          <w:szCs w:val="32"/>
        </w:rPr>
        <w:t>http://www.bjtzh.gov.cn/</w:t>
      </w:r>
      <w:r>
        <w:rPr>
          <w:rFonts w:ascii="仿宋_GB2312" w:eastAsia="仿宋_GB2312" w:hAnsi="宋体" w:cs="宋体" w:hint="eastAsia"/>
          <w:spacing w:val="8"/>
          <w:kern w:val="0"/>
          <w:sz w:val="32"/>
          <w:szCs w:val="32"/>
        </w:rPr>
        <w:t>，如需了解更多政府信息，请登录查询。</w:t>
      </w:r>
    </w:p>
    <w:p w:rsidR="00005B1D" w:rsidRDefault="00005B1D"/>
    <w:p w:rsidR="00005B1D" w:rsidRDefault="00005B1D"/>
    <w:p w:rsidR="00005B1D" w:rsidRDefault="00005B1D"/>
    <w:p w:rsidR="00005B1D" w:rsidRDefault="00005B1D">
      <w:pPr>
        <w:pStyle w:val="a0"/>
      </w:pPr>
    </w:p>
    <w:p w:rsidR="00005B1D" w:rsidRDefault="00005B1D">
      <w:pPr>
        <w:pStyle w:val="a0"/>
      </w:pPr>
    </w:p>
    <w:p w:rsidR="00005B1D" w:rsidRDefault="00005B1D">
      <w:pPr>
        <w:pStyle w:val="a0"/>
      </w:pPr>
    </w:p>
    <w:p w:rsidR="00005B1D" w:rsidRDefault="00005B1D">
      <w:pPr>
        <w:pStyle w:val="a0"/>
      </w:pPr>
    </w:p>
    <w:sectPr w:rsidR="00005B1D">
      <w:footerReference w:type="default" r:id="rId8"/>
      <w:pgSz w:w="11906" w:h="16838"/>
      <w:pgMar w:top="2154" w:right="1474" w:bottom="1984"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E7E" w:rsidRDefault="00542E7E">
      <w:r>
        <w:separator/>
      </w:r>
    </w:p>
  </w:endnote>
  <w:endnote w:type="continuationSeparator" w:id="0">
    <w:p w:rsidR="00542E7E" w:rsidRDefault="00542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B1D" w:rsidRDefault="00542E7E">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05B1D" w:rsidRDefault="00542E7E">
                          <w:pPr>
                            <w:pStyle w:val="a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11260F">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05B1D" w:rsidRDefault="00542E7E">
                    <w:pPr>
                      <w:pStyle w:val="a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11260F">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E7E" w:rsidRDefault="00542E7E">
      <w:r>
        <w:separator/>
      </w:r>
    </w:p>
  </w:footnote>
  <w:footnote w:type="continuationSeparator" w:id="0">
    <w:p w:rsidR="00542E7E" w:rsidRDefault="00542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8FBF937"/>
    <w:multiLevelType w:val="singleLevel"/>
    <w:tmpl w:val="F8FBF937"/>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255B57"/>
    <w:rsid w:val="B7ED6046"/>
    <w:rsid w:val="BE9932BA"/>
    <w:rsid w:val="BF5F0C53"/>
    <w:rsid w:val="E7CF0CF9"/>
    <w:rsid w:val="E7FA8C2A"/>
    <w:rsid w:val="EDDECC21"/>
    <w:rsid w:val="EE688093"/>
    <w:rsid w:val="EECFCB56"/>
    <w:rsid w:val="EEFF1F39"/>
    <w:rsid w:val="EF5CAED2"/>
    <w:rsid w:val="F7ABE3BC"/>
    <w:rsid w:val="F9FFA0D6"/>
    <w:rsid w:val="FF6D34E2"/>
    <w:rsid w:val="FFCFF672"/>
    <w:rsid w:val="00005B1D"/>
    <w:rsid w:val="0011260F"/>
    <w:rsid w:val="00542E7E"/>
    <w:rsid w:val="010F5CB0"/>
    <w:rsid w:val="020E7372"/>
    <w:rsid w:val="037D5E10"/>
    <w:rsid w:val="04D1276B"/>
    <w:rsid w:val="07F813C7"/>
    <w:rsid w:val="0A826F96"/>
    <w:rsid w:val="0CBB1A54"/>
    <w:rsid w:val="0E235C39"/>
    <w:rsid w:val="0E7E0858"/>
    <w:rsid w:val="11230BF3"/>
    <w:rsid w:val="13336D02"/>
    <w:rsid w:val="14470F9D"/>
    <w:rsid w:val="14A17984"/>
    <w:rsid w:val="157214B0"/>
    <w:rsid w:val="162B433F"/>
    <w:rsid w:val="17217E52"/>
    <w:rsid w:val="191A7F75"/>
    <w:rsid w:val="19D73DAC"/>
    <w:rsid w:val="1ACF0113"/>
    <w:rsid w:val="1E3F1448"/>
    <w:rsid w:val="1F9507F3"/>
    <w:rsid w:val="247B746E"/>
    <w:rsid w:val="27470A1C"/>
    <w:rsid w:val="29AE54B9"/>
    <w:rsid w:val="2CA6446F"/>
    <w:rsid w:val="2CEB6771"/>
    <w:rsid w:val="2EF6189F"/>
    <w:rsid w:val="30FB3D2A"/>
    <w:rsid w:val="32F87D28"/>
    <w:rsid w:val="36A061B0"/>
    <w:rsid w:val="378A50D9"/>
    <w:rsid w:val="38780662"/>
    <w:rsid w:val="39EF43EB"/>
    <w:rsid w:val="3BD6119D"/>
    <w:rsid w:val="3D255B57"/>
    <w:rsid w:val="3DCD1ADD"/>
    <w:rsid w:val="425B2749"/>
    <w:rsid w:val="4C074CEF"/>
    <w:rsid w:val="547477DC"/>
    <w:rsid w:val="55CC51C1"/>
    <w:rsid w:val="575437DF"/>
    <w:rsid w:val="5AFA3E4F"/>
    <w:rsid w:val="5BFFC95C"/>
    <w:rsid w:val="5DA9301B"/>
    <w:rsid w:val="5DED1905"/>
    <w:rsid w:val="5E282F0F"/>
    <w:rsid w:val="5E6B2923"/>
    <w:rsid w:val="5E7231FE"/>
    <w:rsid w:val="62AD78B3"/>
    <w:rsid w:val="6592FAC9"/>
    <w:rsid w:val="65A63F93"/>
    <w:rsid w:val="666138CB"/>
    <w:rsid w:val="6CEB6ECC"/>
    <w:rsid w:val="74064D96"/>
    <w:rsid w:val="780218A6"/>
    <w:rsid w:val="7C6402AC"/>
    <w:rsid w:val="7DF47369"/>
    <w:rsid w:val="9F7A3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FDBF82-1368-483B-AC78-232C9529B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semiHidden="1" w:uiPriority="3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rPr>
  </w:style>
  <w:style w:type="paragraph" w:styleId="a4">
    <w:name w:val="Body Text"/>
    <w:basedOn w:val="a"/>
    <w:qFormat/>
    <w:rPr>
      <w:bCs/>
    </w:rPr>
  </w:style>
  <w:style w:type="paragraph" w:styleId="3">
    <w:name w:val="toc 3"/>
    <w:basedOn w:val="a"/>
    <w:next w:val="a"/>
    <w:uiPriority w:val="39"/>
    <w:semiHidden/>
    <w:unhideWhenUsed/>
    <w:qFormat/>
    <w:pPr>
      <w:ind w:leftChars="400" w:left="84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hint="eastAsia"/>
      <w:color w:val="000000"/>
      <w:kern w:val="0"/>
      <w:sz w:val="24"/>
    </w:rPr>
  </w:style>
  <w:style w:type="character" w:styleId="a8">
    <w:name w:val="Hyperlink"/>
    <w:basedOn w:val="a1"/>
    <w:qFormat/>
    <w:rPr>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一米阳光66</dc:creator>
  <cp:lastModifiedBy>Microsoft 帐户</cp:lastModifiedBy>
  <cp:revision>3</cp:revision>
  <cp:lastPrinted>2019-12-13T16:52:00Z</cp:lastPrinted>
  <dcterms:created xsi:type="dcterms:W3CDTF">2019-12-10T20:53:00Z</dcterms:created>
  <dcterms:modified xsi:type="dcterms:W3CDTF">2023-01-08T10:00:00Z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