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44"/>
          <w:szCs w:val="44"/>
        </w:rPr>
      </w:pP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通州区教育委员会2021年政府信息公开</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工作年度报告</w:t>
      </w:r>
    </w:p>
    <w:p>
      <w:pPr>
        <w:spacing w:line="560" w:lineRule="exact"/>
        <w:jc w:val="center"/>
        <w:rPr>
          <w:sz w:val="44"/>
          <w:szCs w:val="44"/>
        </w:rPr>
      </w:pPr>
    </w:p>
    <w:p>
      <w:pPr>
        <w:widowControl/>
        <w:spacing w:line="560" w:lineRule="exact"/>
        <w:ind w:firstLine="672" w:firstLineChars="200"/>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依据《中华人民共和国政府信息公开条例》(以下简称《政府信息公开条例》)第五十条规定，</w:t>
      </w:r>
      <w:bookmarkStart w:id="0" w:name="_GoBack"/>
      <w:bookmarkEnd w:id="0"/>
      <w:r>
        <w:rPr>
          <w:rFonts w:hint="eastAsia" w:ascii="仿宋_GB2312" w:hAnsi="宋体" w:eastAsia="仿宋_GB2312" w:cs="宋体"/>
          <w:spacing w:val="8"/>
          <w:kern w:val="0"/>
          <w:sz w:val="32"/>
          <w:szCs w:val="32"/>
        </w:rPr>
        <w:t>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spacing w:line="560" w:lineRule="exact"/>
        <w:ind w:firstLine="672" w:firstLineChars="200"/>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通州区教委严格履行政府信息公开工作职责，认真贯彻落实《中华人民共和国政府信息公开条例》以及区政府关于政府信息公开的各项工作要求，继续以公开、便民、高效为基本要求，不断完善各项规章制度和调整完善政府信息公开工作流程，扎实推进重点事项公开。</w:t>
      </w:r>
    </w:p>
    <w:p>
      <w:pPr>
        <w:spacing w:line="560" w:lineRule="exact"/>
        <w:ind w:firstLine="672" w:firstLineChars="200"/>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成立区教委政府信息公开工作领导小组，由区教委主任负责、主管办公室工作的副书记分管，在办公室设立政府信息公开工作办公室，配备1名工作人员，负责受理、办理和推进政府信息公开工作。</w:t>
      </w:r>
    </w:p>
    <w:p>
      <w:pPr>
        <w:spacing w:line="560" w:lineRule="exact"/>
        <w:ind w:firstLine="672" w:firstLineChars="200"/>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对依照法律法规和国家有关规定需要批准才能对外发布的政府信息，严格按照科室负责人员审核，主管领导复核，确保政府信息公开工作规范运行。利用通州区教育系统办公系统设置政务信息网上发布表单，制定从承办者到审核者、发布者的信息公开发布流程，信息发布后区教委信息公开工作办公室联合区政务服区局定期开展抽查检查，确保发布文件符合要求；开展10余次科室内勤会，确定每个科室的信息员，就信息公开条例、规范性文件要求、依申请公开答复规定等内容进行解读并组织专题培训。</w:t>
      </w:r>
    </w:p>
    <w:p>
      <w:pPr>
        <w:spacing w:line="560" w:lineRule="exact"/>
        <w:ind w:firstLine="672" w:firstLineChars="200"/>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2021年,通州区教委共发布信息244条，其中教育特色频道教育动态类信息27条，教育信息5条，教育公示26条，教育文件11条；通州区政府门户网站机构职能栏目发布信息4条，行政许可、行政处罚“双公示”中行政许可栏目发布信息16条；财政预决算信息发布129条；</w:t>
      </w:r>
    </w:p>
    <w:p>
      <w:pPr>
        <w:spacing w:line="560" w:lineRule="exact"/>
        <w:ind w:firstLine="672" w:firstLineChars="200"/>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行政执法公示中，基本信息栏目执法人员信息1条，执法统计年报1条，行政检查单1条；行政检查事项年度执法检查计划1条，双随机抽查事项清单1条，执法检查结果4条；行政许可事项许可结果16条；其他政务服务事项办理结果1条。</w:t>
      </w:r>
    </w:p>
    <w:p>
      <w:pPr>
        <w:spacing w:line="560" w:lineRule="exact"/>
        <w:ind w:firstLine="672" w:firstLineChars="200"/>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严格落实依申请公开答复相关工作要求，在“政府信息公开专栏”网站“信息公开指南”中，明确依申请公开的受理申请机构信息、申请步骤、答复时限等信息，明示救济渠道。2021年共收到依申请公开事项7件，5件已全部按要求和规定时限回复，2件由申请人主动撤销申请。</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主动公开政府信息情况</w:t>
      </w:r>
    </w:p>
    <w:p>
      <w:pPr>
        <w:pStyle w:val="2"/>
      </w:pPr>
    </w:p>
    <w:tbl>
      <w:tblPr>
        <w:tblStyle w:val="6"/>
        <w:tblW w:w="9400" w:type="dxa"/>
        <w:jc w:val="center"/>
        <w:tblLayout w:type="fixed"/>
        <w:tblCellMar>
          <w:top w:w="0" w:type="dxa"/>
          <w:left w:w="0" w:type="dxa"/>
          <w:bottom w:w="0" w:type="dxa"/>
          <w:right w:w="0" w:type="dxa"/>
        </w:tblCellMar>
      </w:tblPr>
      <w:tblGrid>
        <w:gridCol w:w="2350"/>
        <w:gridCol w:w="2350"/>
        <w:gridCol w:w="2350"/>
        <w:gridCol w:w="2350"/>
      </w:tblGrid>
      <w:tr>
        <w:tblPrEx>
          <w:tblCellMar>
            <w:top w:w="0" w:type="dxa"/>
            <w:left w:w="0" w:type="dxa"/>
            <w:bottom w:w="0" w:type="dxa"/>
            <w:right w:w="0" w:type="dxa"/>
          </w:tblCellMar>
        </w:tblPrEx>
        <w:trPr>
          <w:trHeight w:val="340" w:hRule="atLeast"/>
          <w:jc w:val="center"/>
        </w:trPr>
        <w:tc>
          <w:tcPr>
            <w:tcW w:w="940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350"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350"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350"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350"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CellMar>
            <w:top w:w="0" w:type="dxa"/>
            <w:left w:w="0" w:type="dxa"/>
            <w:bottom w:w="0" w:type="dxa"/>
            <w:right w:w="0" w:type="dxa"/>
          </w:tblCellMar>
        </w:tblPrEx>
        <w:trPr>
          <w:trHeight w:val="340" w:hRule="atLeast"/>
          <w:jc w:val="center"/>
        </w:trPr>
        <w:tc>
          <w:tcPr>
            <w:tcW w:w="2350"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350"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2350"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2350"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CellMar>
            <w:top w:w="0" w:type="dxa"/>
            <w:left w:w="0" w:type="dxa"/>
            <w:bottom w:w="0" w:type="dxa"/>
            <w:right w:w="0" w:type="dxa"/>
          </w:tblCellMar>
        </w:tblPrEx>
        <w:trPr>
          <w:trHeight w:val="340" w:hRule="atLeast"/>
          <w:jc w:val="center"/>
        </w:trPr>
        <w:tc>
          <w:tcPr>
            <w:tcW w:w="2350"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350"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1</w:t>
            </w:r>
          </w:p>
        </w:tc>
        <w:tc>
          <w:tcPr>
            <w:tcW w:w="2350"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1</w:t>
            </w:r>
          </w:p>
        </w:tc>
        <w:tc>
          <w:tcPr>
            <w:tcW w:w="2350"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1</w:t>
            </w:r>
          </w:p>
        </w:tc>
      </w:tr>
      <w:tr>
        <w:tblPrEx>
          <w:tblCellMar>
            <w:top w:w="0" w:type="dxa"/>
            <w:left w:w="0" w:type="dxa"/>
            <w:bottom w:w="0" w:type="dxa"/>
            <w:right w:w="0" w:type="dxa"/>
          </w:tblCellMar>
        </w:tblPrEx>
        <w:trPr>
          <w:trHeight w:val="340" w:hRule="atLeast"/>
          <w:jc w:val="center"/>
        </w:trPr>
        <w:tc>
          <w:tcPr>
            <w:tcW w:w="940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350"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050"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350"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050"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1699</w:t>
            </w:r>
          </w:p>
        </w:tc>
      </w:tr>
      <w:tr>
        <w:tblPrEx>
          <w:tblCellMar>
            <w:top w:w="0" w:type="dxa"/>
            <w:left w:w="0" w:type="dxa"/>
            <w:bottom w:w="0" w:type="dxa"/>
            <w:right w:w="0" w:type="dxa"/>
          </w:tblCellMar>
        </w:tblPrEx>
        <w:trPr>
          <w:trHeight w:val="340" w:hRule="atLeast"/>
          <w:jc w:val="center"/>
        </w:trPr>
        <w:tc>
          <w:tcPr>
            <w:tcW w:w="940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350"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050"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350"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050"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CellMar>
            <w:top w:w="0" w:type="dxa"/>
            <w:left w:w="0" w:type="dxa"/>
            <w:bottom w:w="0" w:type="dxa"/>
            <w:right w:w="0" w:type="dxa"/>
          </w:tblCellMar>
        </w:tblPrEx>
        <w:trPr>
          <w:trHeight w:val="340" w:hRule="atLeast"/>
          <w:jc w:val="center"/>
        </w:trPr>
        <w:tc>
          <w:tcPr>
            <w:tcW w:w="2350"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050"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CellMar>
            <w:top w:w="0" w:type="dxa"/>
            <w:left w:w="0" w:type="dxa"/>
            <w:bottom w:w="0" w:type="dxa"/>
            <w:right w:w="0" w:type="dxa"/>
          </w:tblCellMar>
        </w:tblPrEx>
        <w:trPr>
          <w:trHeight w:val="340" w:hRule="atLeast"/>
          <w:jc w:val="center"/>
        </w:trPr>
        <w:tc>
          <w:tcPr>
            <w:tcW w:w="940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350"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050"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350"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050" w:type="dxa"/>
            <w:gridSpan w:val="3"/>
            <w:tcBorders>
              <w:top w:val="nil"/>
              <w:left w:val="nil"/>
              <w:bottom w:val="single" w:color="auto" w:sz="8" w:space="0"/>
              <w:right w:val="single" w:color="000000" w:sz="8" w:space="0"/>
            </w:tcBorders>
            <w:tcMar>
              <w:left w:w="57" w:type="dxa"/>
              <w:right w:w="57" w:type="dxa"/>
            </w:tcMar>
            <w:vAlign w:val="center"/>
          </w:tcPr>
          <w:p>
            <w:pPr>
              <w:jc w:val="center"/>
              <w:rPr>
                <w:rFonts w:ascii="宋体"/>
                <w:sz w:val="24"/>
              </w:rPr>
            </w:pPr>
            <w:r>
              <w:rPr>
                <w:rFonts w:hint="eastAsia" w:ascii="宋体"/>
                <w:sz w:val="24"/>
              </w:rPr>
              <w:t>0</w:t>
            </w:r>
          </w:p>
        </w:tc>
      </w:tr>
    </w:tbl>
    <w:p>
      <w:pPr>
        <w:spacing w:line="560" w:lineRule="exact"/>
        <w:ind w:firstLine="320" w:firstLineChars="100"/>
        <w:rPr>
          <w:rFonts w:ascii="黑体" w:hAnsi="黑体" w:eastAsia="黑体" w:cs="黑体"/>
          <w:sz w:val="32"/>
          <w:szCs w:val="32"/>
        </w:rPr>
      </w:pPr>
      <w:r>
        <w:rPr>
          <w:rFonts w:hint="eastAsia" w:ascii="黑体" w:hAnsi="黑体" w:eastAsia="黑体" w:cs="黑体"/>
          <w:sz w:val="32"/>
          <w:szCs w:val="32"/>
        </w:rPr>
        <w:t>三、收到和处理政府信息公开申请情况</w:t>
      </w:r>
    </w:p>
    <w:p>
      <w:pPr>
        <w:pStyle w:val="4"/>
        <w:shd w:val="clear" w:color="auto" w:fill="FFFFFF"/>
        <w:spacing w:before="0" w:beforeAutospacing="0" w:after="0" w:afterAutospacing="0"/>
        <w:ind w:firstLine="420"/>
        <w:jc w:val="both"/>
        <w:rPr>
          <w:rFonts w:hint="default"/>
          <w:color w:val="333333"/>
        </w:rP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jc w:val="left"/>
            </w:pPr>
            <w:r>
              <w:rPr>
                <w:rFonts w:ascii="楷体" w:hAnsi="楷体" w:eastAsia="楷体" w:cs="楷体"/>
                <w:kern w:val="0"/>
                <w:sz w:val="20"/>
                <w:szCs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ascii="宋体"/>
                <w:sz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6</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pPr>
            <w:r>
              <w:rPr>
                <w:rFonts w:hint="eastAsia"/>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6</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688" w:type="dxa"/>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ascii="宋体"/>
                <w:sz w:val="24"/>
              </w:rPr>
              <w:t>0</w:t>
            </w:r>
          </w:p>
        </w:tc>
        <w:tc>
          <w:tcPr>
            <w:tcW w:w="688" w:type="dxa"/>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ascii="宋体"/>
                <w:sz w:val="24"/>
              </w:rPr>
              <w:t>0</w:t>
            </w:r>
          </w:p>
        </w:tc>
        <w:tc>
          <w:tcPr>
            <w:tcW w:w="688" w:type="dxa"/>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ascii="宋体"/>
                <w:sz w:val="24"/>
              </w:rPr>
              <w:t>0</w:t>
            </w:r>
          </w:p>
        </w:tc>
        <w:tc>
          <w:tcPr>
            <w:tcW w:w="688" w:type="dxa"/>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ascii="宋体"/>
                <w:sz w:val="24"/>
              </w:rPr>
              <w:t>0</w:t>
            </w:r>
          </w:p>
        </w:tc>
        <w:tc>
          <w:tcPr>
            <w:tcW w:w="688" w:type="dxa"/>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ascii="宋体"/>
                <w:sz w:val="24"/>
              </w:rPr>
              <w:t>0</w:t>
            </w:r>
          </w:p>
        </w:tc>
        <w:tc>
          <w:tcPr>
            <w:tcW w:w="688" w:type="dxa"/>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ascii="宋体"/>
                <w:sz w:val="24"/>
              </w:rPr>
              <w:t>0</w:t>
            </w:r>
          </w:p>
        </w:tc>
        <w:tc>
          <w:tcPr>
            <w:tcW w:w="689" w:type="dxa"/>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ascii="宋体"/>
                <w:sz w:val="24"/>
              </w:rPr>
              <w:t>0</w:t>
            </w:r>
          </w:p>
        </w:tc>
      </w:tr>
    </w:tbl>
    <w:p>
      <w:pPr>
        <w:pStyle w:val="2"/>
        <w:ind w:left="420" w:leftChars="200"/>
      </w:pPr>
    </w:p>
    <w:p>
      <w:pPr>
        <w:pStyle w:val="2"/>
        <w:ind w:left="420" w:leftChars="200"/>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jc w:val="cente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r>
              <w:rPr>
                <w:rFonts w:hint="eastAsia" w:ascii="宋体"/>
                <w:sz w:val="24"/>
              </w:rPr>
              <w:t>0</w:t>
            </w:r>
          </w:p>
        </w:tc>
      </w:tr>
    </w:tbl>
    <w:p>
      <w:pPr>
        <w:widowControl/>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75"/>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2021年我委按照《中华人民共和国政府信息公开条例》规定及市政府的安排部署认真开展政府信息公开工作，但仍存在一些问题：</w:t>
      </w:r>
    </w:p>
    <w:p>
      <w:pPr>
        <w:widowControl/>
        <w:spacing w:line="560" w:lineRule="exact"/>
        <w:ind w:firstLine="675"/>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（一）对规范性文件备案审核意识应进一步加强。究其原因主要是机关各科室对《北京市行政规范性文件备案监督办法》等相关文件的学习不够、理解不深，对规范性文件的要求、备案流程等不熟悉。</w:t>
      </w:r>
    </w:p>
    <w:p>
      <w:pPr>
        <w:widowControl/>
        <w:spacing w:line="560" w:lineRule="exact"/>
        <w:ind w:firstLine="675"/>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（二）政务新媒体公开和互动的时效性有待提高。主要表现为微信公众号后台回复留言不及时，政务网站动态更新滞后等。</w:t>
      </w:r>
    </w:p>
    <w:p>
      <w:pPr>
        <w:widowControl/>
        <w:spacing w:line="560" w:lineRule="exact"/>
        <w:ind w:firstLine="675"/>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针对以上问题，我委主要采取了以下措施：</w:t>
      </w:r>
    </w:p>
    <w:p>
      <w:pPr>
        <w:widowControl/>
        <w:spacing w:line="560" w:lineRule="exact"/>
        <w:ind w:firstLine="675"/>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一是，进一步提高思想认识。由主管信息公开工作的副书记主抓政府信息公开工作，多次机关科长会和信息员内勤会，针对信息公开中普遍存在的共性问题如规范性文件备案流程、依申请公开答复要求等多次作出培训，并强调在信息员交接时要主动承担对接责任，不断提高队伍业务水平，避免出现不衔接、断层等情况。</w:t>
      </w:r>
    </w:p>
    <w:p>
      <w:pPr>
        <w:widowControl/>
        <w:spacing w:line="560" w:lineRule="exact"/>
        <w:ind w:firstLine="675"/>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二是，不断深化公开内容，加强对公众关注度高的政府信息的梳理，确保该公开的政府信息及时、全部公开。同时，指派专人负责政务新媒体互动回复工作，做到每一条留言务必在规定时间内按要求答复，进一步发挥微信公众号的作用，增强服务意识和服务能力，激发公众参与政务新媒体的热情。</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ind w:firstLine="672" w:firstLineChars="200"/>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本单位依据《政府信息公开信息处理费管理办法》收取信息处理费，2021年发出收费通知的件数0件，总金额0元。实际收取的总金额0元。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1E2E28"/>
    <w:rsid w:val="00DB714A"/>
    <w:rsid w:val="00FD73DB"/>
    <w:rsid w:val="044D6DBB"/>
    <w:rsid w:val="0D196C74"/>
    <w:rsid w:val="0F362B35"/>
    <w:rsid w:val="15AF3586"/>
    <w:rsid w:val="183F1C06"/>
    <w:rsid w:val="18C62F3D"/>
    <w:rsid w:val="220668DF"/>
    <w:rsid w:val="250D70D5"/>
    <w:rsid w:val="261E19BD"/>
    <w:rsid w:val="2F4F1999"/>
    <w:rsid w:val="2FE93A78"/>
    <w:rsid w:val="31753EB8"/>
    <w:rsid w:val="357E3FB2"/>
    <w:rsid w:val="35E41F29"/>
    <w:rsid w:val="36A87F20"/>
    <w:rsid w:val="371C7BF9"/>
    <w:rsid w:val="3A1E2E28"/>
    <w:rsid w:val="3D1A0C51"/>
    <w:rsid w:val="3E383550"/>
    <w:rsid w:val="3E576394"/>
    <w:rsid w:val="3F823A4E"/>
    <w:rsid w:val="421B088C"/>
    <w:rsid w:val="43450CA9"/>
    <w:rsid w:val="44415E47"/>
    <w:rsid w:val="48456B2F"/>
    <w:rsid w:val="4AC33627"/>
    <w:rsid w:val="4AE240D1"/>
    <w:rsid w:val="4CF21B73"/>
    <w:rsid w:val="4E415FBF"/>
    <w:rsid w:val="4F535E6A"/>
    <w:rsid w:val="510B3B3F"/>
    <w:rsid w:val="51CA6FCF"/>
    <w:rsid w:val="52374E05"/>
    <w:rsid w:val="54793483"/>
    <w:rsid w:val="552314EC"/>
    <w:rsid w:val="560F4FF7"/>
    <w:rsid w:val="59CB3DE1"/>
    <w:rsid w:val="5C0051D3"/>
    <w:rsid w:val="61143B3A"/>
    <w:rsid w:val="63A426F8"/>
    <w:rsid w:val="65F53EF6"/>
    <w:rsid w:val="6C447FF9"/>
    <w:rsid w:val="6D352EC9"/>
    <w:rsid w:val="75DC7382"/>
    <w:rsid w:val="7841617F"/>
    <w:rsid w:val="7C9439CA"/>
    <w:rsid w:val="7DE17687"/>
    <w:rsid w:val="7FC01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annotation text"/>
    <w:basedOn w:val="1"/>
    <w:link w:val="9"/>
    <w:qFormat/>
    <w:uiPriority w:val="0"/>
    <w:pPr>
      <w:jc w:val="left"/>
    </w:pPr>
  </w:style>
  <w:style w:type="paragraph" w:styleId="4">
    <w:name w:val="Normal (Web)"/>
    <w:basedOn w:val="1"/>
    <w:unhideWhenUsed/>
    <w:qFormat/>
    <w:uiPriority w:val="99"/>
    <w:pPr>
      <w:widowControl/>
      <w:spacing w:before="100" w:beforeAutospacing="1" w:after="100" w:afterAutospacing="1"/>
      <w:jc w:val="left"/>
    </w:pPr>
    <w:rPr>
      <w:rFonts w:hint="eastAsia" w:ascii="宋体" w:hAnsi="宋体" w:cs="宋体"/>
      <w:color w:val="000000"/>
      <w:kern w:val="0"/>
      <w:sz w:val="24"/>
    </w:rPr>
  </w:style>
  <w:style w:type="paragraph" w:styleId="5">
    <w:name w:val="annotation subject"/>
    <w:basedOn w:val="3"/>
    <w:next w:val="3"/>
    <w:link w:val="10"/>
    <w:qFormat/>
    <w:uiPriority w:val="0"/>
    <w:rPr>
      <w:b/>
      <w:bCs/>
    </w:rPr>
  </w:style>
  <w:style w:type="character" w:styleId="8">
    <w:name w:val="annotation reference"/>
    <w:basedOn w:val="7"/>
    <w:qFormat/>
    <w:uiPriority w:val="0"/>
    <w:rPr>
      <w:sz w:val="21"/>
      <w:szCs w:val="21"/>
    </w:rPr>
  </w:style>
  <w:style w:type="character" w:customStyle="1" w:styleId="9">
    <w:name w:val="批注文字 字符"/>
    <w:basedOn w:val="7"/>
    <w:link w:val="3"/>
    <w:qFormat/>
    <w:uiPriority w:val="0"/>
    <w:rPr>
      <w:kern w:val="2"/>
      <w:sz w:val="21"/>
      <w:szCs w:val="24"/>
    </w:rPr>
  </w:style>
  <w:style w:type="character" w:customStyle="1" w:styleId="10">
    <w:name w:val="批注主题 字符"/>
    <w:basedOn w:val="9"/>
    <w:link w:val="5"/>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413</Words>
  <Characters>2357</Characters>
  <Lines>19</Lines>
  <Paragraphs>5</Paragraphs>
  <TotalTime>124</TotalTime>
  <ScaleCrop>false</ScaleCrop>
  <LinksUpToDate>false</LinksUpToDate>
  <CharactersWithSpaces>2765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2021-12-16T08:26:00Z</dcterms:created>
  <dc:creator>明朗</dc:creator>
  <cp:lastModifiedBy>评测</cp:lastModifiedBy>
  <dcterms:modified xsi:type="dcterms:W3CDTF">2022-01-13T07:22:59Z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73D0E5898D2B4E41986D37C8E48B0D59</vt:lpwstr>
  </property>
</Properties>
</file>