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7EE6E7">
      <w:pPr>
        <w:jc w:val="center"/>
        <w:rPr>
          <w:rFonts w:ascii="寰蒋闆呴粦" w:hAnsi="微软雅黑" w:eastAsia="寰蒋闆呴粦"/>
          <w:b/>
          <w:color w:val="242424"/>
          <w:sz w:val="44"/>
          <w:szCs w:val="44"/>
        </w:rPr>
      </w:pPr>
    </w:p>
    <w:p w14:paraId="1800B1A9">
      <w:pPr>
        <w:jc w:val="center"/>
        <w:rPr>
          <w:rFonts w:ascii="寰蒋闆呴粦" w:hAnsi="微软雅黑" w:eastAsia="寰蒋闆呴粦"/>
          <w:b/>
          <w:color w:val="242424"/>
          <w:sz w:val="44"/>
          <w:szCs w:val="44"/>
        </w:rPr>
      </w:pPr>
    </w:p>
    <w:p w14:paraId="3EC082E8">
      <w:pPr>
        <w:jc w:val="center"/>
        <w:rPr>
          <w:rFonts w:ascii="寰蒋闆呴粦" w:hAnsi="微软雅黑" w:eastAsia="寰蒋闆呴粦"/>
          <w:b/>
          <w:color w:val="242424"/>
          <w:sz w:val="44"/>
          <w:szCs w:val="44"/>
        </w:rPr>
      </w:pPr>
      <w:r>
        <w:rPr>
          <w:rFonts w:hint="eastAsia" w:ascii="寰蒋闆呴粦" w:hAnsi="微软雅黑" w:eastAsia="寰蒋闆呴粦"/>
          <w:b/>
          <w:color w:val="242424"/>
          <w:sz w:val="44"/>
          <w:szCs w:val="44"/>
        </w:rPr>
        <w:t>北京市通州区住房和城乡建设委员会2018年政府信息公开工作年度报告</w:t>
      </w:r>
    </w:p>
    <w:p w14:paraId="687C16D8">
      <w:pPr>
        <w:jc w:val="center"/>
        <w:rPr>
          <w:rFonts w:ascii="寰蒋闆呴粦" w:hAnsi="微软雅黑" w:eastAsia="寰蒋闆呴粦"/>
          <w:b/>
          <w:color w:val="242424"/>
          <w:sz w:val="44"/>
          <w:szCs w:val="44"/>
        </w:rPr>
      </w:pPr>
    </w:p>
    <w:p w14:paraId="1B7E2C99">
      <w:pPr>
        <w:widowControl/>
        <w:shd w:val="clear" w:color="auto" w:fill="FFFFFF"/>
        <w:spacing w:line="560" w:lineRule="atLeast"/>
        <w:ind w:firstLine="640"/>
        <w:rPr>
          <w:rFonts w:ascii="Calibri" w:hAnsi="Calibri" w:eastAsia="宋体" w:cs="宋体"/>
          <w:color w:val="505050"/>
          <w:kern w:val="0"/>
          <w:szCs w:val="21"/>
        </w:rPr>
      </w:pPr>
      <w:r>
        <w:rPr>
          <w:rFonts w:hint="eastAsia" w:ascii="仿宋" w:hAnsi="仿宋" w:eastAsia="仿宋" w:cs="宋体"/>
          <w:color w:val="505050"/>
          <w:kern w:val="0"/>
          <w:sz w:val="32"/>
          <w:szCs w:val="32"/>
        </w:rPr>
        <w:t>本报告是根据《中华人民共和国政府信息公开条例》（以下简称《条例》）要求，由北京市通州区住房和城乡建设委员会编制的2018年度政府信息公开年度报告。全文包括概述；主动公开政府信息的情况；依申请公开政府信息和不予公开政府信息的情况；政府信息公开的收费以及免除费用的情况；因政府信息公开申请行政复议、提起行政诉讼的情况；政府信息公开工作存在不足及改进措施。</w:t>
      </w:r>
    </w:p>
    <w:p w14:paraId="453DC29D">
      <w:pPr>
        <w:widowControl/>
        <w:shd w:val="clear" w:color="auto" w:fill="FFFFFF"/>
        <w:spacing w:line="560" w:lineRule="atLeast"/>
        <w:ind w:firstLine="640"/>
        <w:rPr>
          <w:rFonts w:ascii="Calibri" w:hAnsi="Calibri" w:eastAsia="宋体" w:cs="宋体"/>
          <w:color w:val="505050"/>
          <w:kern w:val="0"/>
          <w:szCs w:val="21"/>
        </w:rPr>
      </w:pPr>
      <w:r>
        <w:rPr>
          <w:rFonts w:hint="eastAsia" w:ascii="仿宋" w:hAnsi="仿宋" w:eastAsia="仿宋" w:cs="宋体"/>
          <w:color w:val="505050"/>
          <w:kern w:val="0"/>
          <w:sz w:val="32"/>
          <w:szCs w:val="32"/>
        </w:rPr>
        <w:t>本报告中所列数据的统计期限自2018年1月1日至2018年12月31日止。本报告的电子版可在通州区政务门户网站“北京通州”（http://www.bjtzh.gov.cn/）下载。如对报告有任何疑问，请与通州区住房和城乡建设委员会办公室联系（地址:北京市通州区车站路49号；邮编：101100；联系电话：010-69546294 ）。</w:t>
      </w:r>
    </w:p>
    <w:p w14:paraId="3ED0FB49">
      <w:pPr>
        <w:widowControl/>
        <w:shd w:val="clear" w:color="auto" w:fill="FFFFFF"/>
        <w:spacing w:line="560" w:lineRule="atLeast"/>
        <w:ind w:firstLine="640"/>
        <w:rPr>
          <w:rFonts w:ascii="Calibri" w:hAnsi="Calibri" w:eastAsia="宋体" w:cs="宋体"/>
          <w:color w:val="505050"/>
          <w:kern w:val="0"/>
          <w:szCs w:val="21"/>
        </w:rPr>
      </w:pPr>
      <w:r>
        <w:rPr>
          <w:rFonts w:hint="eastAsia" w:ascii="黑体" w:hAnsi="黑体" w:eastAsia="黑体" w:cs="宋体"/>
          <w:color w:val="505050"/>
          <w:kern w:val="0"/>
          <w:sz w:val="32"/>
          <w:szCs w:val="32"/>
        </w:rPr>
        <w:t>一、概述</w:t>
      </w:r>
    </w:p>
    <w:p w14:paraId="60E608AA">
      <w:pPr>
        <w:widowControl/>
        <w:shd w:val="clear" w:color="auto" w:fill="FFFFFF"/>
        <w:spacing w:line="560" w:lineRule="atLeast"/>
        <w:ind w:firstLine="640"/>
        <w:rPr>
          <w:rFonts w:ascii="Calibri" w:hAnsi="Calibri" w:eastAsia="宋体" w:cs="宋体"/>
          <w:color w:val="505050"/>
          <w:kern w:val="0"/>
          <w:szCs w:val="21"/>
        </w:rPr>
      </w:pPr>
      <w:r>
        <w:rPr>
          <w:rFonts w:hint="eastAsia" w:ascii="仿宋" w:hAnsi="仿宋" w:eastAsia="仿宋" w:cs="宋体"/>
          <w:color w:val="505050"/>
          <w:kern w:val="0"/>
          <w:sz w:val="32"/>
          <w:szCs w:val="32"/>
        </w:rPr>
        <w:t>2018年，我委以贯彻落实《信息公开条例》为抓手，紧紧围绕中心工作，强化组织领导,健全完善制度，全面加强政府信息公开工作，切实提升政府公信力，保障群众的知情权和监督权，不断推进政府信息公开工作规范化、制度化和常态化，进一步促进法治政府建设。</w:t>
      </w:r>
    </w:p>
    <w:p w14:paraId="63A78E8A">
      <w:pPr>
        <w:widowControl/>
        <w:shd w:val="clear" w:color="auto" w:fill="FFFFFF"/>
        <w:spacing w:line="560" w:lineRule="atLeast"/>
        <w:ind w:firstLine="640"/>
        <w:rPr>
          <w:rFonts w:ascii="Calibri" w:hAnsi="Calibri" w:eastAsia="宋体" w:cs="宋体"/>
          <w:color w:val="505050"/>
          <w:kern w:val="0"/>
          <w:szCs w:val="21"/>
        </w:rPr>
      </w:pPr>
      <w:r>
        <w:rPr>
          <w:rFonts w:hint="eastAsia" w:ascii="楷体" w:hAnsi="楷体" w:eastAsia="楷体" w:cs="宋体"/>
          <w:b/>
          <w:bCs/>
          <w:color w:val="505050"/>
          <w:kern w:val="0"/>
          <w:sz w:val="32"/>
          <w:szCs w:val="32"/>
        </w:rPr>
        <w:t>（一）加强组织领导　</w:t>
      </w:r>
      <w:r>
        <w:rPr>
          <w:rFonts w:hint="eastAsia" w:ascii="仿宋" w:hAnsi="仿宋" w:eastAsia="仿宋" w:cs="宋体"/>
          <w:color w:val="505050"/>
          <w:kern w:val="0"/>
          <w:sz w:val="32"/>
          <w:szCs w:val="32"/>
        </w:rPr>
        <w:t>　</w:t>
      </w:r>
    </w:p>
    <w:p w14:paraId="21036B3D">
      <w:pPr>
        <w:widowControl/>
        <w:shd w:val="clear" w:color="auto" w:fill="FFFFFF"/>
        <w:spacing w:line="560" w:lineRule="atLeast"/>
        <w:ind w:firstLine="640"/>
        <w:rPr>
          <w:rFonts w:ascii="Calibri" w:hAnsi="Calibri" w:eastAsia="宋体" w:cs="宋体"/>
          <w:color w:val="505050"/>
          <w:kern w:val="0"/>
          <w:szCs w:val="21"/>
        </w:rPr>
      </w:pPr>
      <w:r>
        <w:rPr>
          <w:rFonts w:hint="eastAsia" w:ascii="仿宋" w:hAnsi="仿宋" w:eastAsia="仿宋" w:cs="宋体"/>
          <w:color w:val="505050"/>
          <w:kern w:val="0"/>
          <w:sz w:val="32"/>
          <w:szCs w:val="32"/>
        </w:rPr>
        <w:t>我委高度重视对政府信息公开工作的组织领导，建立健全了以“一把手”为组长的政务公开工作领导小组，领导小组下设办公室，指定专人具体负责政务公开工作。具体工作中，通过定期召开政务公开会议，对政务公开工作进行指导、协调、通报，为推进我委政府信息公开提供了有力的组织保证。</w:t>
      </w:r>
    </w:p>
    <w:p w14:paraId="6E05E594">
      <w:pPr>
        <w:widowControl/>
        <w:shd w:val="clear" w:color="auto" w:fill="FFFFFF"/>
        <w:spacing w:line="560" w:lineRule="atLeast"/>
        <w:ind w:firstLine="640"/>
        <w:rPr>
          <w:rFonts w:ascii="Calibri" w:hAnsi="Calibri" w:eastAsia="宋体" w:cs="宋体"/>
          <w:color w:val="505050"/>
          <w:kern w:val="0"/>
          <w:szCs w:val="21"/>
        </w:rPr>
      </w:pPr>
      <w:r>
        <w:rPr>
          <w:rFonts w:hint="eastAsia" w:ascii="楷体" w:hAnsi="楷体" w:eastAsia="楷体" w:cs="宋体"/>
          <w:b/>
          <w:bCs/>
          <w:color w:val="505050"/>
          <w:kern w:val="0"/>
          <w:sz w:val="32"/>
          <w:szCs w:val="32"/>
        </w:rPr>
        <w:t>（二）加强制度建设</w:t>
      </w:r>
    </w:p>
    <w:p w14:paraId="1A0DCC83">
      <w:pPr>
        <w:widowControl/>
        <w:shd w:val="clear" w:color="auto" w:fill="FFFFFF"/>
        <w:spacing w:line="560" w:lineRule="atLeast"/>
        <w:ind w:firstLine="640"/>
        <w:rPr>
          <w:rFonts w:ascii="Calibri" w:hAnsi="Calibri" w:eastAsia="宋体" w:cs="宋体"/>
          <w:color w:val="505050"/>
          <w:kern w:val="0"/>
          <w:szCs w:val="21"/>
        </w:rPr>
      </w:pPr>
      <w:r>
        <w:rPr>
          <w:rFonts w:hint="eastAsia" w:ascii="仿宋" w:hAnsi="仿宋" w:eastAsia="仿宋" w:cs="宋体"/>
          <w:color w:val="505050"/>
          <w:kern w:val="0"/>
          <w:sz w:val="32"/>
          <w:szCs w:val="32"/>
        </w:rPr>
        <w:t>为确保政府信息公开工作规范化、制度化和常态化，2018年，依据《信息公开条例》和市、区关于信息公开工作相关规定，进一步健全完善了政府信息公开及依申请公开制度等一系列制度，使政府信息公开工作切实做到有据可依、有章可循。同时，建立了信息公开审查工作机制，完善了公文类政府信息公开属性审核制度，进一步规范工作流程，加强信息保密审查工作，不断规范和提高信息公开工作。</w:t>
      </w:r>
    </w:p>
    <w:p w14:paraId="12A753C5">
      <w:pPr>
        <w:widowControl/>
        <w:shd w:val="clear" w:color="auto" w:fill="FFFFFF"/>
        <w:spacing w:line="560" w:lineRule="atLeast"/>
        <w:ind w:firstLine="640"/>
        <w:rPr>
          <w:rFonts w:ascii="Calibri" w:hAnsi="Calibri" w:eastAsia="宋体" w:cs="宋体"/>
          <w:color w:val="505050"/>
          <w:kern w:val="0"/>
          <w:szCs w:val="21"/>
        </w:rPr>
      </w:pPr>
      <w:r>
        <w:rPr>
          <w:rFonts w:hint="eastAsia" w:ascii="黑体" w:hAnsi="黑体" w:eastAsia="黑体" w:cs="宋体"/>
          <w:color w:val="505050"/>
          <w:kern w:val="0"/>
          <w:sz w:val="32"/>
          <w:szCs w:val="32"/>
        </w:rPr>
        <w:t>二、主动公开情况</w:t>
      </w:r>
    </w:p>
    <w:p w14:paraId="4669495A">
      <w:pPr>
        <w:widowControl/>
        <w:shd w:val="clear" w:color="auto" w:fill="FFFFFF"/>
        <w:spacing w:line="560" w:lineRule="atLeast"/>
        <w:ind w:firstLine="640"/>
        <w:rPr>
          <w:rFonts w:ascii="Calibri" w:hAnsi="Calibri" w:eastAsia="宋体" w:cs="宋体"/>
          <w:color w:val="505050"/>
          <w:kern w:val="0"/>
          <w:szCs w:val="21"/>
        </w:rPr>
      </w:pPr>
      <w:r>
        <w:rPr>
          <w:rFonts w:hint="eastAsia" w:ascii="仿宋" w:hAnsi="仿宋" w:eastAsia="仿宋" w:cs="宋体"/>
          <w:color w:val="505050"/>
          <w:kern w:val="0"/>
          <w:sz w:val="32"/>
          <w:szCs w:val="32"/>
        </w:rPr>
        <w:t>按照《条例》第15条规定，我委通过网站主动公开相关信息，群众可以通过“首都之窗”政府信息公开专栏及通州区住房和城乡建设委员会网站查询我委主动公开的政府信息。网站先后设置“机构职责、机构信息、领导介绍、机构设置、相关法律法规及规范性文件、年度工作计划、行政许可事项、行业管理、保障性住房、政府信息公开年报等多个栏目，使政府信息公开内容更为全面，以更好地接受社会及群众监督。2018年共主动公开信息324条，全文电子化率达100%。接受公民、法人及其他组织就相关政府信息的咨询163人次。其中，现场咨询46人次，占总数的28.2%；电话咨询117人次，占总数的71.8%。</w:t>
      </w:r>
      <w:r>
        <w:rPr>
          <w:rFonts w:ascii="Calibri" w:hAnsi="Calibri" w:eastAsia="宋体" w:cs="宋体"/>
          <w:color w:val="505050"/>
          <w:kern w:val="0"/>
          <w:szCs w:val="21"/>
        </w:rPr>
        <w:t> </w:t>
      </w:r>
    </w:p>
    <w:p w14:paraId="2E0DC566">
      <w:pPr>
        <w:widowControl/>
        <w:shd w:val="clear" w:color="auto" w:fill="FFFFFF"/>
        <w:spacing w:line="560" w:lineRule="atLeast"/>
        <w:ind w:firstLine="640"/>
        <w:rPr>
          <w:rFonts w:ascii="Calibri" w:hAnsi="Calibri" w:eastAsia="宋体" w:cs="宋体"/>
          <w:color w:val="505050"/>
          <w:kern w:val="0"/>
          <w:szCs w:val="21"/>
        </w:rPr>
      </w:pPr>
      <w:r>
        <w:rPr>
          <w:rFonts w:hint="eastAsia" w:ascii="黑体" w:hAnsi="黑体" w:eastAsia="黑体" w:cs="宋体"/>
          <w:color w:val="505050"/>
          <w:kern w:val="0"/>
          <w:sz w:val="32"/>
          <w:szCs w:val="32"/>
        </w:rPr>
        <w:t>三、依申请公开情况</w:t>
      </w:r>
    </w:p>
    <w:p w14:paraId="4C41BDA1">
      <w:pPr>
        <w:widowControl/>
        <w:shd w:val="clear" w:color="auto" w:fill="FFFFFF"/>
        <w:spacing w:line="560" w:lineRule="atLeast"/>
        <w:ind w:firstLine="640"/>
        <w:rPr>
          <w:rFonts w:ascii="Calibri" w:hAnsi="Calibri" w:eastAsia="宋体" w:cs="宋体"/>
          <w:color w:val="505050"/>
          <w:kern w:val="0"/>
          <w:szCs w:val="21"/>
        </w:rPr>
      </w:pPr>
      <w:r>
        <w:rPr>
          <w:rFonts w:hint="eastAsia" w:ascii="仿宋" w:hAnsi="仿宋" w:eastAsia="仿宋" w:cs="宋体"/>
          <w:color w:val="505050"/>
          <w:kern w:val="0"/>
          <w:sz w:val="32"/>
          <w:szCs w:val="32"/>
        </w:rPr>
        <w:t>按照《条例》第13条规定，全区各行政机关自《条例》实施之日起正式受理公民、法人或者其他组织根据自身生产、生活、科研等特殊需要提出的政府信息公开申请。为落实《条例》确定的政府信息依申请公开制度，我委通过办公室受理政府信息公开申请。</w:t>
      </w:r>
    </w:p>
    <w:p w14:paraId="02E55F4F">
      <w:pPr>
        <w:widowControl/>
        <w:shd w:val="clear" w:color="auto" w:fill="FFFFFF"/>
        <w:spacing w:line="560" w:lineRule="atLeast"/>
        <w:ind w:firstLine="640"/>
        <w:rPr>
          <w:rFonts w:ascii="Calibri" w:hAnsi="Calibri" w:eastAsia="宋体" w:cs="宋体"/>
          <w:color w:val="505050"/>
          <w:kern w:val="0"/>
          <w:szCs w:val="21"/>
        </w:rPr>
      </w:pPr>
      <w:r>
        <w:rPr>
          <w:rFonts w:hint="eastAsia" w:ascii="楷体" w:hAnsi="楷体" w:eastAsia="楷体" w:cs="宋体"/>
          <w:b/>
          <w:bCs/>
          <w:color w:val="505050"/>
          <w:kern w:val="0"/>
          <w:sz w:val="32"/>
          <w:szCs w:val="32"/>
        </w:rPr>
        <w:t>（一）申请情况</w:t>
      </w:r>
    </w:p>
    <w:p w14:paraId="179C8CA5">
      <w:pPr>
        <w:widowControl/>
        <w:shd w:val="clear" w:color="auto" w:fill="FFFFFF"/>
        <w:spacing w:line="560" w:lineRule="atLeast"/>
        <w:ind w:firstLine="640"/>
        <w:rPr>
          <w:rFonts w:ascii="Calibri" w:hAnsi="Calibri" w:eastAsia="宋体" w:cs="宋体"/>
          <w:color w:val="505050"/>
          <w:kern w:val="0"/>
          <w:szCs w:val="21"/>
        </w:rPr>
      </w:pPr>
      <w:r>
        <w:rPr>
          <w:rFonts w:hint="eastAsia" w:ascii="仿宋" w:hAnsi="仿宋" w:eastAsia="仿宋" w:cs="宋体"/>
          <w:color w:val="505050"/>
          <w:kern w:val="0"/>
          <w:sz w:val="32"/>
          <w:szCs w:val="32"/>
        </w:rPr>
        <w:t>2018年我委接到申请总数为214件，与2017年度相比，减少了22件。从申请的信息内容来看，申请公开拆迁许可相关文件资料66件，占总数的30.8%；申请公开房屋竣工验收相关信息71件， 占总数的33.2%；申请公开建筑工程施工许可证的33件，占总数的15.4%；其他内容申请44件，占总数的20.6%。</w:t>
      </w:r>
    </w:p>
    <w:tbl>
      <w:tblPr>
        <w:tblStyle w:val="5"/>
        <w:tblpPr w:leftFromText="45" w:rightFromText="45" w:vertAnchor="text"/>
        <w:tblW w:w="0" w:type="auto"/>
        <w:tblCellSpacing w:w="0" w:type="dxa"/>
        <w:tblInd w:w="0" w:type="dxa"/>
        <w:tblLayout w:type="autofit"/>
        <w:tblCellMar>
          <w:top w:w="0" w:type="dxa"/>
          <w:left w:w="0" w:type="dxa"/>
          <w:bottom w:w="0" w:type="dxa"/>
          <w:right w:w="0" w:type="dxa"/>
        </w:tblCellMar>
      </w:tblPr>
      <w:tblGrid>
        <w:gridCol w:w="6"/>
        <w:gridCol w:w="8300"/>
      </w:tblGrid>
      <w:tr w14:paraId="7DE02232">
        <w:tblPrEx>
          <w:tblCellMar>
            <w:top w:w="0" w:type="dxa"/>
            <w:left w:w="0" w:type="dxa"/>
            <w:bottom w:w="0" w:type="dxa"/>
            <w:right w:w="0" w:type="dxa"/>
          </w:tblCellMar>
        </w:tblPrEx>
        <w:trPr>
          <w:gridAfter w:val="1"/>
          <w:wAfter w:w="8300" w:type="dxa"/>
          <w:tblCellSpacing w:w="0" w:type="dxa"/>
        </w:trPr>
        <w:tc>
          <w:tcPr>
            <w:tcW w:w="285" w:type="dxa"/>
            <w:vAlign w:val="center"/>
          </w:tcPr>
          <w:p w14:paraId="10141A7C">
            <w:pPr>
              <w:widowControl/>
              <w:jc w:val="left"/>
              <w:rPr>
                <w:rFonts w:ascii="宋体" w:hAnsi="宋体" w:eastAsia="宋体" w:cs="宋体"/>
                <w:kern w:val="0"/>
                <w:sz w:val="1"/>
                <w:szCs w:val="18"/>
              </w:rPr>
            </w:pPr>
          </w:p>
        </w:tc>
      </w:tr>
      <w:tr w14:paraId="48C46D48">
        <w:tblPrEx>
          <w:tblCellMar>
            <w:top w:w="0" w:type="dxa"/>
            <w:left w:w="0" w:type="dxa"/>
            <w:bottom w:w="0" w:type="dxa"/>
            <w:right w:w="0" w:type="dxa"/>
          </w:tblCellMar>
        </w:tblPrEx>
        <w:trPr>
          <w:tblCellSpacing w:w="0" w:type="dxa"/>
        </w:trPr>
        <w:tc>
          <w:tcPr>
            <w:tcW w:w="0" w:type="auto"/>
            <w:vAlign w:val="center"/>
          </w:tcPr>
          <w:p w14:paraId="4EBF53CD">
            <w:pPr>
              <w:widowControl/>
              <w:jc w:val="left"/>
              <w:rPr>
                <w:rFonts w:ascii="宋体" w:hAnsi="宋体" w:eastAsia="宋体" w:cs="宋体"/>
                <w:kern w:val="0"/>
                <w:sz w:val="18"/>
                <w:szCs w:val="18"/>
              </w:rPr>
            </w:pPr>
          </w:p>
        </w:tc>
        <w:tc>
          <w:tcPr>
            <w:tcW w:w="0" w:type="auto"/>
            <w:vAlign w:val="center"/>
          </w:tcPr>
          <w:p w14:paraId="197BEF57">
            <w:pPr>
              <w:widowControl/>
              <w:jc w:val="left"/>
              <w:rPr>
                <w:rFonts w:ascii="宋体" w:hAnsi="宋体" w:eastAsia="宋体" w:cs="宋体"/>
                <w:kern w:val="0"/>
                <w:sz w:val="18"/>
                <w:szCs w:val="18"/>
              </w:rPr>
            </w:pPr>
            <w:r>
              <w:rPr>
                <w:rFonts w:ascii="宋体" w:hAnsi="宋体" w:eastAsia="宋体" w:cs="宋体"/>
                <w:kern w:val="0"/>
                <w:sz w:val="18"/>
                <w:szCs w:val="18"/>
              </w:rPr>
              <w:drawing>
                <wp:inline distT="0" distB="0" distL="0" distR="0">
                  <wp:extent cx="5286375" cy="3171825"/>
                  <wp:effectExtent l="19050" t="0" r="9525" b="0"/>
                  <wp:docPr id="1" name="图片 1" descr="http://172.26.54.36:8080/website-webapp/common/preview_resource.action?id=177921f8862b436e9570f7600a769060&amp;type=png&amp;jcrV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http://172.26.54.36:8080/website-webapp/common/preview_resource.action?id=177921f8862b436e9570f7600a769060&amp;type=png&amp;jcrVer=1.0"/>
                          <pic:cNvPicPr>
                            <a:picLocks noChangeAspect="1" noChangeArrowheads="1"/>
                          </pic:cNvPicPr>
                        </pic:nvPicPr>
                        <pic:blipFill>
                          <a:blip r:embed="rId4" cstate="print"/>
                          <a:srcRect/>
                          <a:stretch>
                            <a:fillRect/>
                          </a:stretch>
                        </pic:blipFill>
                        <pic:spPr>
                          <a:xfrm>
                            <a:off x="0" y="0"/>
                            <a:ext cx="5286375" cy="3171825"/>
                          </a:xfrm>
                          <a:prstGeom prst="rect">
                            <a:avLst/>
                          </a:prstGeom>
                          <a:noFill/>
                          <a:ln w="9525">
                            <a:noFill/>
                            <a:miter lim="800000"/>
                            <a:headEnd/>
                            <a:tailEnd/>
                          </a:ln>
                        </pic:spPr>
                      </pic:pic>
                    </a:graphicData>
                  </a:graphic>
                </wp:inline>
              </w:drawing>
            </w:r>
          </w:p>
        </w:tc>
      </w:tr>
    </w:tbl>
    <w:p w14:paraId="2702CB04">
      <w:pPr>
        <w:widowControl/>
        <w:shd w:val="clear" w:color="auto" w:fill="FFFFFF"/>
        <w:spacing w:line="560" w:lineRule="atLeast"/>
        <w:ind w:firstLine="420"/>
        <w:rPr>
          <w:rFonts w:ascii="Calibri" w:hAnsi="Calibri" w:eastAsia="宋体" w:cs="宋体"/>
          <w:color w:val="505050"/>
          <w:kern w:val="0"/>
          <w:szCs w:val="21"/>
        </w:rPr>
      </w:pPr>
      <w:r>
        <w:rPr>
          <w:rFonts w:ascii="Calibri" w:hAnsi="Calibri" w:eastAsia="宋体" w:cs="宋体"/>
          <w:color w:val="505050"/>
          <w:kern w:val="0"/>
          <w:szCs w:val="21"/>
        </w:rPr>
        <w:br w:type="textWrapping" w:clear="all"/>
      </w:r>
    </w:p>
    <w:p w14:paraId="65F22A07">
      <w:pPr>
        <w:widowControl/>
        <w:shd w:val="clear" w:color="auto" w:fill="FFFFFF"/>
        <w:spacing w:line="560" w:lineRule="atLeast"/>
        <w:ind w:firstLine="640"/>
        <w:rPr>
          <w:rFonts w:ascii="Calibri" w:hAnsi="Calibri" w:eastAsia="宋体" w:cs="宋体"/>
          <w:color w:val="505050"/>
          <w:kern w:val="0"/>
          <w:szCs w:val="21"/>
        </w:rPr>
      </w:pPr>
      <w:r>
        <w:rPr>
          <w:rFonts w:hint="eastAsia" w:ascii="楷体" w:hAnsi="楷体" w:eastAsia="楷体" w:cs="宋体"/>
          <w:b/>
          <w:bCs/>
          <w:color w:val="505050"/>
          <w:kern w:val="0"/>
          <w:sz w:val="32"/>
          <w:szCs w:val="32"/>
        </w:rPr>
        <w:t>（二）答复情况</w:t>
      </w:r>
    </w:p>
    <w:p w14:paraId="40A6F248">
      <w:pPr>
        <w:widowControl/>
        <w:shd w:val="clear" w:color="auto" w:fill="FFFFFF"/>
        <w:spacing w:line="560" w:lineRule="atLeast"/>
        <w:ind w:firstLine="640"/>
        <w:rPr>
          <w:rFonts w:ascii="Calibri" w:hAnsi="Calibri" w:eastAsia="宋体" w:cs="宋体"/>
          <w:color w:val="505050"/>
          <w:kern w:val="0"/>
          <w:szCs w:val="21"/>
        </w:rPr>
      </w:pPr>
      <w:r>
        <w:rPr>
          <w:rFonts w:hint="eastAsia" w:ascii="仿宋" w:hAnsi="仿宋" w:eastAsia="仿宋" w:cs="宋体"/>
          <w:color w:val="505050"/>
          <w:kern w:val="0"/>
          <w:sz w:val="32"/>
          <w:szCs w:val="32"/>
        </w:rPr>
        <w:t>已到答复期的214件申请全部按期答复，其中：已主动公开信息48件，占总数的22.4%；同意公开54件，占总数的25.2%；部分公开24件，占总数的11.2%；信息不存在58件，占总数的27.1%；非本单位信息30件占总数的14%。</w:t>
      </w:r>
    </w:p>
    <w:tbl>
      <w:tblPr>
        <w:tblStyle w:val="5"/>
        <w:tblpPr w:leftFromText="45" w:rightFromText="45" w:vertAnchor="text"/>
        <w:tblW w:w="0" w:type="auto"/>
        <w:tblCellSpacing w:w="0" w:type="dxa"/>
        <w:tblInd w:w="0" w:type="dxa"/>
        <w:tblLayout w:type="autofit"/>
        <w:tblCellMar>
          <w:top w:w="0" w:type="dxa"/>
          <w:left w:w="0" w:type="dxa"/>
          <w:bottom w:w="0" w:type="dxa"/>
          <w:right w:w="0" w:type="dxa"/>
        </w:tblCellMar>
      </w:tblPr>
      <w:tblGrid>
        <w:gridCol w:w="645"/>
        <w:gridCol w:w="7530"/>
      </w:tblGrid>
      <w:tr w14:paraId="37D43320">
        <w:trPr>
          <w:gridAfter w:val="1"/>
          <w:wAfter w:w="7530" w:type="dxa"/>
          <w:tblCellSpacing w:w="0" w:type="dxa"/>
        </w:trPr>
        <w:tc>
          <w:tcPr>
            <w:tcW w:w="645" w:type="dxa"/>
            <w:vAlign w:val="center"/>
          </w:tcPr>
          <w:p w14:paraId="6D97B100">
            <w:pPr>
              <w:widowControl/>
              <w:jc w:val="left"/>
              <w:rPr>
                <w:rFonts w:ascii="宋体" w:hAnsi="宋体" w:eastAsia="宋体" w:cs="宋体"/>
                <w:kern w:val="0"/>
                <w:sz w:val="1"/>
                <w:szCs w:val="18"/>
              </w:rPr>
            </w:pPr>
          </w:p>
        </w:tc>
      </w:tr>
      <w:tr w14:paraId="2AE6ECD2">
        <w:tblPrEx>
          <w:tblCellMar>
            <w:top w:w="0" w:type="dxa"/>
            <w:left w:w="0" w:type="dxa"/>
            <w:bottom w:w="0" w:type="dxa"/>
            <w:right w:w="0" w:type="dxa"/>
          </w:tblCellMar>
        </w:tblPrEx>
        <w:trPr>
          <w:tblCellSpacing w:w="0" w:type="dxa"/>
        </w:trPr>
        <w:tc>
          <w:tcPr>
            <w:tcW w:w="0" w:type="auto"/>
            <w:vAlign w:val="center"/>
          </w:tcPr>
          <w:p w14:paraId="4D5ED5F7">
            <w:pPr>
              <w:widowControl/>
              <w:jc w:val="left"/>
              <w:rPr>
                <w:rFonts w:ascii="宋体" w:hAnsi="宋体" w:eastAsia="宋体" w:cs="宋体"/>
                <w:kern w:val="0"/>
                <w:sz w:val="18"/>
                <w:szCs w:val="18"/>
              </w:rPr>
            </w:pPr>
          </w:p>
        </w:tc>
        <w:tc>
          <w:tcPr>
            <w:tcW w:w="0" w:type="auto"/>
            <w:vAlign w:val="center"/>
          </w:tcPr>
          <w:p w14:paraId="7D08FD88">
            <w:pPr>
              <w:widowControl/>
              <w:jc w:val="left"/>
              <w:rPr>
                <w:rFonts w:ascii="宋体" w:hAnsi="宋体" w:eastAsia="宋体" w:cs="宋体"/>
                <w:kern w:val="0"/>
                <w:sz w:val="18"/>
                <w:szCs w:val="18"/>
              </w:rPr>
            </w:pPr>
            <w:r>
              <w:rPr>
                <w:rFonts w:ascii="宋体" w:hAnsi="宋体" w:eastAsia="宋体" w:cs="宋体"/>
                <w:kern w:val="0"/>
                <w:sz w:val="18"/>
                <w:szCs w:val="18"/>
              </w:rPr>
              <w:drawing>
                <wp:inline distT="0" distB="0" distL="0" distR="0">
                  <wp:extent cx="4752975" cy="3181350"/>
                  <wp:effectExtent l="19050" t="0" r="9525" b="0"/>
                  <wp:docPr id="2" name="图片 2" descr="http://172.26.54.36:8080/website-webapp/common/preview_resource.action?id=6586857726a84dfb9aa6c7a189a37403&amp;type=png&amp;jcrV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172.26.54.36:8080/website-webapp/common/preview_resource.action?id=6586857726a84dfb9aa6c7a189a37403&amp;type=png&amp;jcrVer=1.0"/>
                          <pic:cNvPicPr>
                            <a:picLocks noChangeAspect="1" noChangeArrowheads="1"/>
                          </pic:cNvPicPr>
                        </pic:nvPicPr>
                        <pic:blipFill>
                          <a:blip r:embed="rId5" cstate="print"/>
                          <a:srcRect/>
                          <a:stretch>
                            <a:fillRect/>
                          </a:stretch>
                        </pic:blipFill>
                        <pic:spPr>
                          <a:xfrm>
                            <a:off x="0" y="0"/>
                            <a:ext cx="4752975" cy="3181350"/>
                          </a:xfrm>
                          <a:prstGeom prst="rect">
                            <a:avLst/>
                          </a:prstGeom>
                          <a:noFill/>
                          <a:ln w="9525">
                            <a:noFill/>
                            <a:miter lim="800000"/>
                            <a:headEnd/>
                            <a:tailEnd/>
                          </a:ln>
                        </pic:spPr>
                      </pic:pic>
                    </a:graphicData>
                  </a:graphic>
                </wp:inline>
              </w:drawing>
            </w:r>
          </w:p>
        </w:tc>
      </w:tr>
    </w:tbl>
    <w:p w14:paraId="7B2D7351">
      <w:pPr>
        <w:widowControl/>
        <w:shd w:val="clear" w:color="auto" w:fill="FFFFFF"/>
        <w:spacing w:line="560" w:lineRule="atLeast"/>
        <w:ind w:firstLine="640"/>
        <w:rPr>
          <w:rFonts w:ascii="Calibri" w:hAnsi="Calibri" w:eastAsia="宋体" w:cs="宋体"/>
          <w:color w:val="505050"/>
          <w:kern w:val="0"/>
          <w:szCs w:val="21"/>
        </w:rPr>
      </w:pPr>
      <w:r>
        <w:rPr>
          <w:rFonts w:ascii="Calibri" w:hAnsi="Calibri" w:eastAsia="宋体" w:cs="宋体"/>
          <w:color w:val="505050"/>
          <w:kern w:val="0"/>
          <w:szCs w:val="21"/>
        </w:rPr>
        <w:br w:type="textWrapping" w:clear="all"/>
      </w:r>
    </w:p>
    <w:p w14:paraId="0D570D87">
      <w:pPr>
        <w:widowControl/>
        <w:shd w:val="clear" w:color="auto" w:fill="FFFFFF"/>
        <w:spacing w:line="560" w:lineRule="atLeast"/>
        <w:ind w:firstLine="640"/>
        <w:rPr>
          <w:rFonts w:ascii="Calibri" w:hAnsi="Calibri" w:eastAsia="宋体" w:cs="宋体"/>
          <w:color w:val="505050"/>
          <w:kern w:val="0"/>
          <w:szCs w:val="21"/>
        </w:rPr>
      </w:pPr>
      <w:r>
        <w:rPr>
          <w:rFonts w:hint="eastAsia" w:ascii="楷体" w:hAnsi="楷体" w:eastAsia="楷体" w:cs="宋体"/>
          <w:b/>
          <w:bCs/>
          <w:color w:val="505050"/>
          <w:kern w:val="0"/>
          <w:sz w:val="32"/>
          <w:szCs w:val="32"/>
        </w:rPr>
        <w:t>（三）依申请公开政府信息收费情况</w:t>
      </w:r>
    </w:p>
    <w:p w14:paraId="1261BE5B">
      <w:pPr>
        <w:widowControl/>
        <w:shd w:val="clear" w:color="auto" w:fill="FFFFFF"/>
        <w:spacing w:line="560" w:lineRule="atLeast"/>
        <w:ind w:firstLine="640"/>
        <w:rPr>
          <w:rFonts w:ascii="Calibri" w:hAnsi="Calibri" w:eastAsia="宋体" w:cs="宋体"/>
          <w:color w:val="505050"/>
          <w:kern w:val="0"/>
          <w:szCs w:val="21"/>
        </w:rPr>
      </w:pPr>
      <w:r>
        <w:rPr>
          <w:rFonts w:hint="eastAsia" w:ascii="仿宋" w:hAnsi="仿宋" w:eastAsia="仿宋" w:cs="宋体"/>
          <w:color w:val="505050"/>
          <w:kern w:val="0"/>
          <w:sz w:val="32"/>
          <w:szCs w:val="32"/>
        </w:rPr>
        <w:t>按《北京市行政机关依申请提供政府信息收费办法（试行）》要求。我委申请公开政府信息检索、复制、邮寄等服务未收取费用。</w:t>
      </w:r>
    </w:p>
    <w:p w14:paraId="509E4F35">
      <w:pPr>
        <w:widowControl/>
        <w:shd w:val="clear" w:color="auto" w:fill="FFFFFF"/>
        <w:spacing w:line="560" w:lineRule="atLeast"/>
        <w:ind w:firstLine="640"/>
        <w:rPr>
          <w:rFonts w:ascii="Calibri" w:hAnsi="Calibri" w:eastAsia="宋体" w:cs="宋体"/>
          <w:color w:val="505050"/>
          <w:kern w:val="0"/>
          <w:szCs w:val="21"/>
        </w:rPr>
      </w:pPr>
      <w:r>
        <w:rPr>
          <w:rFonts w:hint="eastAsia" w:ascii="黑体" w:hAnsi="黑体" w:eastAsia="黑体" w:cs="宋体"/>
          <w:color w:val="505050"/>
          <w:kern w:val="0"/>
          <w:sz w:val="32"/>
          <w:szCs w:val="32"/>
        </w:rPr>
        <w:t>四、复议和诉讼情况</w:t>
      </w:r>
    </w:p>
    <w:p w14:paraId="6BA46F98">
      <w:pPr>
        <w:widowControl/>
        <w:shd w:val="clear" w:color="auto" w:fill="FFFFFF"/>
        <w:spacing w:line="560" w:lineRule="atLeast"/>
        <w:ind w:firstLine="480"/>
        <w:rPr>
          <w:rFonts w:ascii="Calibri" w:hAnsi="Calibri" w:eastAsia="宋体" w:cs="宋体"/>
          <w:color w:val="505050"/>
          <w:kern w:val="0"/>
          <w:szCs w:val="21"/>
        </w:rPr>
      </w:pPr>
      <w:r>
        <w:rPr>
          <w:rFonts w:hint="eastAsia" w:ascii="仿宋" w:hAnsi="仿宋" w:eastAsia="仿宋" w:cs="宋体"/>
          <w:color w:val="505050"/>
          <w:kern w:val="0"/>
          <w:sz w:val="32"/>
          <w:szCs w:val="32"/>
        </w:rPr>
        <w:t>按照《条例》第33条规定，公民、法人或者其他组织认为行政机关在政府信息公开工作中的具体行政行为侵犯其合法权益的，可以依法申请行政复议或者提起行政诉讼。</w:t>
      </w:r>
    </w:p>
    <w:p w14:paraId="359A8D94">
      <w:pPr>
        <w:widowControl/>
        <w:shd w:val="clear" w:color="auto" w:fill="FFFFFF"/>
        <w:spacing w:line="560" w:lineRule="atLeast"/>
        <w:ind w:firstLine="640"/>
        <w:rPr>
          <w:rFonts w:ascii="Calibri" w:hAnsi="Calibri" w:eastAsia="宋体" w:cs="宋体"/>
          <w:color w:val="505050"/>
          <w:kern w:val="0"/>
          <w:szCs w:val="21"/>
        </w:rPr>
      </w:pPr>
      <w:r>
        <w:rPr>
          <w:rFonts w:hint="eastAsia" w:ascii="楷体" w:hAnsi="楷体" w:eastAsia="楷体" w:cs="宋体"/>
          <w:b/>
          <w:bCs/>
          <w:color w:val="505050"/>
          <w:kern w:val="0"/>
          <w:sz w:val="32"/>
          <w:szCs w:val="32"/>
        </w:rPr>
        <w:t>（一）行政复议</w:t>
      </w:r>
    </w:p>
    <w:p w14:paraId="4714F664">
      <w:pPr>
        <w:widowControl/>
        <w:shd w:val="clear" w:color="auto" w:fill="FFFFFF"/>
        <w:spacing w:line="560" w:lineRule="atLeast"/>
        <w:ind w:firstLine="640"/>
        <w:rPr>
          <w:rFonts w:ascii="Calibri" w:hAnsi="Calibri" w:eastAsia="宋体" w:cs="宋体"/>
          <w:color w:val="505050"/>
          <w:kern w:val="0"/>
          <w:szCs w:val="21"/>
        </w:rPr>
      </w:pPr>
      <w:r>
        <w:rPr>
          <w:rFonts w:hint="eastAsia" w:ascii="仿宋" w:hAnsi="仿宋" w:eastAsia="仿宋" w:cs="宋体"/>
          <w:color w:val="505050"/>
          <w:kern w:val="0"/>
          <w:sz w:val="32"/>
          <w:szCs w:val="32"/>
        </w:rPr>
        <w:t>针对本单位政府信息公开行政复议申请10件。其中维持行政行为8件，撤销行政行为并重新答复1件，未审结1件。</w:t>
      </w:r>
    </w:p>
    <w:p w14:paraId="757B9969">
      <w:pPr>
        <w:widowControl/>
        <w:shd w:val="clear" w:color="auto" w:fill="FFFFFF"/>
        <w:spacing w:line="560" w:lineRule="atLeast"/>
        <w:ind w:firstLine="640"/>
        <w:rPr>
          <w:rFonts w:ascii="Calibri" w:hAnsi="Calibri" w:eastAsia="宋体" w:cs="宋体"/>
          <w:color w:val="505050"/>
          <w:kern w:val="0"/>
          <w:szCs w:val="21"/>
        </w:rPr>
      </w:pPr>
      <w:r>
        <w:rPr>
          <w:rFonts w:hint="eastAsia" w:ascii="楷体" w:hAnsi="楷体" w:eastAsia="楷体" w:cs="宋体"/>
          <w:b/>
          <w:bCs/>
          <w:color w:val="505050"/>
          <w:kern w:val="0"/>
          <w:sz w:val="32"/>
          <w:szCs w:val="32"/>
        </w:rPr>
        <w:t>（二）行政诉讼</w:t>
      </w:r>
    </w:p>
    <w:p w14:paraId="593D74F8">
      <w:pPr>
        <w:widowControl/>
        <w:shd w:val="clear" w:color="auto" w:fill="FFFFFF"/>
        <w:spacing w:line="560" w:lineRule="atLeast"/>
        <w:ind w:firstLine="640"/>
        <w:rPr>
          <w:rFonts w:ascii="Calibri" w:hAnsi="Calibri" w:eastAsia="宋体" w:cs="宋体"/>
          <w:color w:val="505050"/>
          <w:kern w:val="0"/>
          <w:szCs w:val="21"/>
        </w:rPr>
      </w:pPr>
      <w:r>
        <w:rPr>
          <w:rFonts w:hint="eastAsia" w:ascii="仿宋" w:hAnsi="仿宋" w:eastAsia="仿宋" w:cs="宋体"/>
          <w:color w:val="505050"/>
          <w:kern w:val="0"/>
          <w:sz w:val="32"/>
          <w:szCs w:val="32"/>
        </w:rPr>
        <w:t>针对本单位政府信息公开的行政诉讼案件17件。其中驳回原告诉讼请求11件，撤销行政行为并重新答复3件，部分撤销行政行为并重新答复1件，裁定驳回2件。</w:t>
      </w:r>
    </w:p>
    <w:p w14:paraId="531DB0F6">
      <w:pPr>
        <w:widowControl/>
        <w:shd w:val="clear" w:color="auto" w:fill="FFFFFF"/>
        <w:spacing w:line="560" w:lineRule="atLeast"/>
        <w:ind w:firstLine="640"/>
        <w:rPr>
          <w:rFonts w:ascii="Calibri" w:hAnsi="Calibri" w:eastAsia="宋体" w:cs="宋体"/>
          <w:color w:val="505050"/>
          <w:kern w:val="0"/>
          <w:szCs w:val="21"/>
        </w:rPr>
      </w:pPr>
      <w:r>
        <w:rPr>
          <w:rFonts w:hint="eastAsia" w:ascii="黑体" w:hAnsi="黑体" w:eastAsia="黑体" w:cs="宋体"/>
          <w:color w:val="505050"/>
          <w:kern w:val="0"/>
          <w:sz w:val="32"/>
          <w:szCs w:val="32"/>
        </w:rPr>
        <w:t>五、存在不足及改进措施</w:t>
      </w:r>
    </w:p>
    <w:p w14:paraId="1DC1217C">
      <w:pPr>
        <w:widowControl/>
        <w:shd w:val="clear" w:color="auto" w:fill="FFFFFF"/>
        <w:spacing w:line="560" w:lineRule="atLeast"/>
        <w:ind w:firstLine="640"/>
        <w:rPr>
          <w:rFonts w:ascii="Calibri" w:hAnsi="Calibri" w:eastAsia="宋体" w:cs="宋体"/>
          <w:color w:val="505050"/>
          <w:kern w:val="0"/>
          <w:szCs w:val="21"/>
        </w:rPr>
      </w:pPr>
      <w:r>
        <w:rPr>
          <w:rFonts w:hint="eastAsia" w:ascii="仿宋" w:hAnsi="仿宋" w:eastAsia="仿宋" w:cs="宋体"/>
          <w:color w:val="505050"/>
          <w:kern w:val="0"/>
          <w:sz w:val="32"/>
          <w:szCs w:val="32"/>
        </w:rPr>
        <w:t>《条例》实施以来，我委信息公开工作虽然取得了一些成绩，但也存在着一些问题，一是依申请工作能力需要进一步增强。近年来，依申请公开申请数量逐年增加，申请人法律意识也不断增强，在答复公开申请时经常遇到疑点难点问题，业务办理人员需要通过进一步加强专业知识学习，提高办理水平。二是公开内容不够全面。需进一步完善公众关注度高的规范性文件、重大决策及政策解读的主动公开工作，不断丰富解读形式，提高解读效果。2019年我委将从以下四个方面改进：</w:t>
      </w:r>
    </w:p>
    <w:p w14:paraId="311C92B0">
      <w:pPr>
        <w:widowControl/>
        <w:shd w:val="clear" w:color="auto" w:fill="FFFFFF"/>
        <w:spacing w:line="560" w:lineRule="atLeast"/>
        <w:ind w:firstLine="640"/>
        <w:rPr>
          <w:rFonts w:ascii="Calibri" w:hAnsi="Calibri" w:eastAsia="宋体" w:cs="宋体"/>
          <w:color w:val="505050"/>
          <w:kern w:val="0"/>
          <w:szCs w:val="21"/>
        </w:rPr>
      </w:pPr>
      <w:r>
        <w:rPr>
          <w:rFonts w:hint="eastAsia" w:ascii="仿宋" w:hAnsi="仿宋" w:eastAsia="仿宋" w:cs="宋体"/>
          <w:color w:val="505050"/>
          <w:kern w:val="0"/>
          <w:sz w:val="32"/>
          <w:szCs w:val="32"/>
        </w:rPr>
        <w:t>一是大力开展工作人员政府信息公开工作知识的学习和培训，增强信息公开工作人员法律和责任意识，进一步提高业务能力和工作水平。</w:t>
      </w:r>
    </w:p>
    <w:p w14:paraId="3C45B565">
      <w:pPr>
        <w:widowControl/>
        <w:shd w:val="clear" w:color="auto" w:fill="FFFFFF"/>
        <w:spacing w:line="560" w:lineRule="atLeast"/>
        <w:ind w:firstLine="640"/>
        <w:rPr>
          <w:rFonts w:ascii="Calibri" w:hAnsi="Calibri" w:eastAsia="宋体" w:cs="宋体"/>
          <w:color w:val="505050"/>
          <w:kern w:val="0"/>
          <w:szCs w:val="21"/>
        </w:rPr>
      </w:pPr>
      <w:r>
        <w:rPr>
          <w:rFonts w:hint="eastAsia" w:ascii="仿宋" w:hAnsi="仿宋" w:eastAsia="仿宋" w:cs="宋体"/>
          <w:color w:val="505050"/>
          <w:kern w:val="0"/>
          <w:sz w:val="32"/>
          <w:szCs w:val="32"/>
        </w:rPr>
        <w:t>二是认真贯彻落实政府信息公开有关的各项规章制度，进一步规范政府信息公开工作，持续强化信息公开工作队伍建设，形成常抓不懈的工作机制。</w:t>
      </w:r>
    </w:p>
    <w:p w14:paraId="716AF70C">
      <w:pPr>
        <w:widowControl/>
        <w:shd w:val="clear" w:color="auto" w:fill="FFFFFF"/>
        <w:spacing w:line="560" w:lineRule="atLeast"/>
        <w:ind w:firstLine="640"/>
        <w:rPr>
          <w:rFonts w:ascii="Calibri" w:hAnsi="Calibri" w:eastAsia="宋体" w:cs="宋体"/>
          <w:color w:val="505050"/>
          <w:kern w:val="0"/>
          <w:szCs w:val="21"/>
        </w:rPr>
      </w:pPr>
      <w:r>
        <w:rPr>
          <w:rFonts w:hint="eastAsia" w:ascii="仿宋" w:hAnsi="仿宋" w:eastAsia="仿宋" w:cs="宋体"/>
          <w:color w:val="505050"/>
          <w:kern w:val="0"/>
          <w:sz w:val="32"/>
          <w:szCs w:val="32"/>
        </w:rPr>
        <w:t>三是突出抓好门户网站的维护工作，积极公开社会关注度高、公众利益密切相关的信息，提高群众对信息查询渠道的知晓率，丰富和深化信息公开的内容。</w:t>
      </w:r>
    </w:p>
    <w:p w14:paraId="5AB1CC3B">
      <w:pPr>
        <w:widowControl/>
        <w:shd w:val="clear" w:color="auto" w:fill="FFFFFF"/>
        <w:spacing w:line="560" w:lineRule="atLeast"/>
        <w:ind w:firstLine="640"/>
        <w:rPr>
          <w:rFonts w:ascii="Calibri" w:hAnsi="Calibri" w:eastAsia="宋体" w:cs="宋体"/>
          <w:color w:val="505050"/>
          <w:kern w:val="0"/>
          <w:szCs w:val="21"/>
        </w:rPr>
      </w:pPr>
      <w:r>
        <w:rPr>
          <w:rFonts w:hint="eastAsia" w:ascii="仿宋" w:hAnsi="仿宋" w:eastAsia="仿宋" w:cs="宋体"/>
          <w:color w:val="505050"/>
          <w:kern w:val="0"/>
          <w:sz w:val="32"/>
          <w:szCs w:val="32"/>
        </w:rPr>
        <w:t>四是按照“公开为原则，不公开为例外”的总体要求，进一步梳理我委依法履职中，所掌握的政府信息，按《条例》及相关规定要求，及时更新，定期维护，确保政府信息公开工作能按照既定的工作流程有效运作，方便公众查询。</w:t>
      </w:r>
    </w:p>
    <w:p w14:paraId="5566FFF5">
      <w:pPr>
        <w:widowControl/>
        <w:shd w:val="clear" w:color="auto" w:fill="FFFFFF"/>
        <w:spacing w:line="560" w:lineRule="atLeast"/>
        <w:ind w:firstLine="640"/>
        <w:rPr>
          <w:rFonts w:ascii="Calibri" w:hAnsi="Calibri" w:eastAsia="宋体" w:cs="宋体"/>
          <w:color w:val="505050"/>
          <w:kern w:val="0"/>
          <w:szCs w:val="21"/>
        </w:rPr>
      </w:pPr>
    </w:p>
    <w:p w14:paraId="25FC6BED">
      <w:pPr>
        <w:widowControl/>
        <w:shd w:val="clear" w:color="auto" w:fill="FFFFFF"/>
        <w:spacing w:line="560" w:lineRule="atLeast"/>
        <w:ind w:firstLine="640"/>
        <w:rPr>
          <w:rFonts w:ascii="Calibri" w:hAnsi="Calibri" w:eastAsia="宋体" w:cs="宋体"/>
          <w:color w:val="505050"/>
          <w:kern w:val="0"/>
          <w:szCs w:val="21"/>
        </w:rPr>
      </w:pPr>
    </w:p>
    <w:p w14:paraId="4CF6E715">
      <w:pPr>
        <w:widowControl/>
        <w:shd w:val="clear" w:color="auto" w:fill="FFFFFF"/>
        <w:spacing w:line="560" w:lineRule="atLeast"/>
        <w:ind w:firstLine="480"/>
        <w:rPr>
          <w:rFonts w:ascii="Calibri" w:hAnsi="Calibri" w:eastAsia="宋体" w:cs="宋体"/>
          <w:color w:val="505050"/>
          <w:kern w:val="0"/>
          <w:szCs w:val="21"/>
        </w:rPr>
      </w:pPr>
      <w:r>
        <w:rPr>
          <w:rFonts w:hint="eastAsia" w:ascii="宋体" w:hAnsi="宋体" w:eastAsia="宋体" w:cs="宋体"/>
          <w:color w:val="505050"/>
          <w:kern w:val="0"/>
          <w:sz w:val="32"/>
          <w:szCs w:val="32"/>
        </w:rPr>
        <w:t> </w:t>
      </w:r>
    </w:p>
    <w:p w14:paraId="4FDCB397">
      <w:pPr>
        <w:widowControl/>
        <w:shd w:val="clear" w:color="auto" w:fill="FFFFFF"/>
        <w:spacing w:line="560" w:lineRule="atLeast"/>
        <w:ind w:firstLine="480"/>
        <w:rPr>
          <w:rFonts w:ascii="Calibri" w:hAnsi="Calibri" w:eastAsia="宋体" w:cs="宋体"/>
          <w:color w:val="505050"/>
          <w:kern w:val="0"/>
          <w:szCs w:val="21"/>
        </w:rPr>
      </w:pPr>
    </w:p>
    <w:p w14:paraId="703A42B3">
      <w:pPr>
        <w:widowControl/>
        <w:shd w:val="clear" w:color="auto" w:fill="FFFFFF"/>
        <w:spacing w:line="560" w:lineRule="atLeast"/>
        <w:ind w:firstLine="1600"/>
        <w:jc w:val="center"/>
        <w:rPr>
          <w:rFonts w:ascii="Calibri" w:hAnsi="Calibri" w:eastAsia="宋体" w:cs="宋体"/>
          <w:color w:val="505050"/>
          <w:kern w:val="0"/>
          <w:szCs w:val="21"/>
        </w:rPr>
      </w:pPr>
      <w:r>
        <w:rPr>
          <w:rFonts w:hint="eastAsia" w:ascii="仿宋" w:hAnsi="仿宋" w:eastAsia="仿宋" w:cs="宋体"/>
          <w:color w:val="505050"/>
          <w:kern w:val="0"/>
          <w:sz w:val="32"/>
          <w:szCs w:val="32"/>
        </w:rPr>
        <w:t>北京市通州区住房和城乡建设委员会</w:t>
      </w:r>
    </w:p>
    <w:p w14:paraId="5A592F37">
      <w:pPr>
        <w:widowControl/>
        <w:shd w:val="clear" w:color="auto" w:fill="FFFFFF"/>
        <w:spacing w:line="560" w:lineRule="atLeast"/>
        <w:ind w:firstLine="2880"/>
        <w:jc w:val="center"/>
        <w:rPr>
          <w:rFonts w:ascii="Calibri" w:hAnsi="Calibri" w:eastAsia="宋体" w:cs="宋体"/>
          <w:color w:val="505050"/>
          <w:kern w:val="0"/>
          <w:szCs w:val="21"/>
        </w:rPr>
      </w:pPr>
      <w:r>
        <w:rPr>
          <w:rFonts w:hint="eastAsia" w:ascii="仿宋" w:hAnsi="仿宋" w:eastAsia="仿宋" w:cs="宋体"/>
          <w:color w:val="505050"/>
          <w:kern w:val="0"/>
          <w:sz w:val="32"/>
          <w:szCs w:val="32"/>
        </w:rPr>
        <w:t>二〇一九年三月</w:t>
      </w:r>
    </w:p>
    <w:p w14:paraId="00889DF5">
      <w:pPr>
        <w:jc w:val="center"/>
        <w:rPr>
          <w:rFonts w:hint="eastAsia"/>
          <w:b/>
          <w:sz w:val="44"/>
          <w:szCs w:val="44"/>
        </w:rPr>
      </w:pPr>
    </w:p>
    <w:tbl>
      <w:tblPr>
        <w:tblStyle w:val="5"/>
        <w:tblW w:w="5000" w:type="pct"/>
        <w:tblInd w:w="0" w:type="dxa"/>
        <w:tblLayout w:type="autofit"/>
        <w:tblCellMar>
          <w:top w:w="0" w:type="dxa"/>
          <w:left w:w="0" w:type="dxa"/>
          <w:bottom w:w="0" w:type="dxa"/>
          <w:right w:w="0" w:type="dxa"/>
        </w:tblCellMar>
      </w:tblPr>
      <w:tblGrid>
        <w:gridCol w:w="7280"/>
        <w:gridCol w:w="517"/>
        <w:gridCol w:w="725"/>
      </w:tblGrid>
      <w:tr w14:paraId="2380066F">
        <w:tblPrEx>
          <w:tblCellMar>
            <w:top w:w="0" w:type="dxa"/>
            <w:left w:w="0" w:type="dxa"/>
            <w:bottom w:w="0" w:type="dxa"/>
            <w:right w:w="0" w:type="dxa"/>
          </w:tblCellMar>
        </w:tblPrEx>
        <w:trPr>
          <w:trHeight w:val="799" w:hRule="atLeast"/>
        </w:trPr>
        <w:tc>
          <w:tcPr>
            <w:tcW w:w="5000" w:type="pct"/>
            <w:gridSpan w:val="3"/>
            <w:tcMar>
              <w:top w:w="0" w:type="dxa"/>
              <w:left w:w="108" w:type="dxa"/>
              <w:bottom w:w="0" w:type="dxa"/>
              <w:right w:w="108" w:type="dxa"/>
            </w:tcMar>
            <w:vAlign w:val="bottom"/>
          </w:tcPr>
          <w:p w14:paraId="3938447E">
            <w:pPr>
              <w:widowControl/>
              <w:spacing w:line="360" w:lineRule="atLeast"/>
              <w:ind w:firstLine="480"/>
              <w:jc w:val="center"/>
              <w:rPr>
                <w:rFonts w:ascii="Calibri" w:hAnsi="Calibri" w:eastAsia="宋体" w:cs="宋体"/>
                <w:color w:val="505050"/>
                <w:kern w:val="0"/>
                <w:szCs w:val="21"/>
              </w:rPr>
            </w:pPr>
            <w:bookmarkStart w:id="0" w:name="OLE_LINK1"/>
            <w:r>
              <w:rPr>
                <w:rFonts w:ascii="Arial" w:hAnsi="Arial" w:eastAsia="宋体" w:cs="Arial"/>
                <w:b/>
                <w:bCs/>
                <w:color w:val="FF8080"/>
                <w:kern w:val="0"/>
                <w:sz w:val="24"/>
                <w:szCs w:val="24"/>
              </w:rPr>
              <w:t xml:space="preserve">    </w:t>
            </w:r>
          </w:p>
          <w:p w14:paraId="690691E6">
            <w:pPr>
              <w:widowControl/>
              <w:spacing w:line="360" w:lineRule="atLeast"/>
              <w:ind w:firstLine="480"/>
              <w:jc w:val="center"/>
              <w:rPr>
                <w:rFonts w:ascii="Calibri" w:hAnsi="Calibri" w:eastAsia="宋体" w:cs="宋体"/>
                <w:color w:val="505050"/>
                <w:kern w:val="0"/>
                <w:szCs w:val="21"/>
              </w:rPr>
            </w:pPr>
            <w:r>
              <w:rPr>
                <w:rFonts w:ascii="Arial" w:hAnsi="Arial" w:eastAsia="宋体" w:cs="Arial"/>
                <w:b/>
                <w:bCs/>
                <w:color w:val="FF8080"/>
                <w:kern w:val="0"/>
                <w:sz w:val="24"/>
                <w:szCs w:val="24"/>
              </w:rPr>
              <w:t> </w:t>
            </w:r>
          </w:p>
          <w:p w14:paraId="462ED236">
            <w:pPr>
              <w:widowControl/>
              <w:spacing w:line="360" w:lineRule="atLeast"/>
              <w:ind w:firstLine="480"/>
              <w:jc w:val="center"/>
              <w:rPr>
                <w:rFonts w:ascii="Calibri" w:hAnsi="Calibri" w:eastAsia="宋体" w:cs="宋体"/>
                <w:color w:val="505050"/>
                <w:kern w:val="0"/>
                <w:szCs w:val="21"/>
              </w:rPr>
            </w:pPr>
            <w:r>
              <w:rPr>
                <w:rFonts w:ascii="Arial" w:hAnsi="Arial" w:eastAsia="宋体" w:cs="Arial"/>
                <w:b/>
                <w:bCs/>
                <w:color w:val="FF8080"/>
                <w:kern w:val="0"/>
                <w:sz w:val="24"/>
                <w:szCs w:val="24"/>
              </w:rPr>
              <w:t> </w:t>
            </w:r>
          </w:p>
          <w:p w14:paraId="4307B21A">
            <w:pPr>
              <w:widowControl/>
              <w:spacing w:line="360" w:lineRule="atLeast"/>
              <w:ind w:firstLine="480"/>
              <w:jc w:val="center"/>
              <w:rPr>
                <w:rFonts w:ascii="Calibri" w:hAnsi="Calibri" w:eastAsia="宋体" w:cs="宋体"/>
                <w:color w:val="505050"/>
                <w:kern w:val="0"/>
                <w:szCs w:val="21"/>
              </w:rPr>
            </w:pPr>
            <w:r>
              <w:rPr>
                <w:rFonts w:ascii="Arial" w:hAnsi="Arial" w:eastAsia="宋体" w:cs="Arial"/>
                <w:b/>
                <w:bCs/>
                <w:color w:val="505050"/>
                <w:kern w:val="0"/>
                <w:sz w:val="24"/>
                <w:szCs w:val="24"/>
              </w:rPr>
              <w:t> </w:t>
            </w:r>
          </w:p>
          <w:p w14:paraId="209F869C">
            <w:pPr>
              <w:widowControl/>
              <w:spacing w:line="360" w:lineRule="atLeast"/>
              <w:ind w:firstLine="480"/>
              <w:jc w:val="center"/>
              <w:rPr>
                <w:rFonts w:ascii="Calibri" w:hAnsi="Calibri" w:eastAsia="宋体" w:cs="宋体"/>
                <w:color w:val="505050"/>
                <w:kern w:val="0"/>
                <w:szCs w:val="21"/>
              </w:rPr>
            </w:pPr>
            <w:r>
              <w:rPr>
                <w:rFonts w:ascii="Arial" w:hAnsi="Arial" w:eastAsia="宋体" w:cs="Arial"/>
                <w:b/>
                <w:bCs/>
                <w:color w:val="505050"/>
                <w:kern w:val="0"/>
                <w:sz w:val="24"/>
                <w:szCs w:val="24"/>
              </w:rPr>
              <w:t> </w:t>
            </w:r>
            <w:r>
              <w:rPr>
                <w:rFonts w:hint="eastAsia" w:ascii="宋体" w:hAnsi="宋体" w:eastAsia="宋体" w:cs="宋体"/>
                <w:b/>
                <w:bCs/>
                <w:color w:val="505050"/>
                <w:kern w:val="0"/>
                <w:sz w:val="24"/>
                <w:szCs w:val="24"/>
              </w:rPr>
              <w:t>政府信息公开情况统计表</w:t>
            </w:r>
            <w:r>
              <w:rPr>
                <w:rFonts w:ascii="Arial" w:hAnsi="Arial" w:eastAsia="宋体" w:cs="Arial"/>
                <w:b/>
                <w:bCs/>
                <w:color w:val="505050"/>
                <w:kern w:val="0"/>
                <w:sz w:val="24"/>
                <w:szCs w:val="24"/>
              </w:rPr>
              <w:br w:type="textWrapping"/>
            </w:r>
            <w:r>
              <w:rPr>
                <w:rFonts w:hint="eastAsia" w:ascii="宋体" w:hAnsi="宋体" w:eastAsia="宋体" w:cs="宋体"/>
                <w:b/>
                <w:bCs/>
                <w:color w:val="505050"/>
                <w:kern w:val="0"/>
                <w:sz w:val="24"/>
                <w:szCs w:val="24"/>
              </w:rPr>
              <w:t>（</w:t>
            </w:r>
            <w:r>
              <w:rPr>
                <w:rFonts w:ascii="Arial" w:hAnsi="Arial" w:eastAsia="宋体" w:cs="Arial"/>
                <w:b/>
                <w:bCs/>
                <w:color w:val="505050"/>
                <w:kern w:val="0"/>
                <w:sz w:val="24"/>
                <w:szCs w:val="24"/>
              </w:rPr>
              <w:t>2018</w:t>
            </w:r>
            <w:r>
              <w:rPr>
                <w:rFonts w:hint="eastAsia" w:ascii="宋体" w:hAnsi="宋体" w:eastAsia="宋体" w:cs="宋体"/>
                <w:b/>
                <w:bCs/>
                <w:color w:val="505050"/>
                <w:kern w:val="0"/>
                <w:sz w:val="24"/>
                <w:szCs w:val="24"/>
              </w:rPr>
              <w:t>年度）</w:t>
            </w:r>
          </w:p>
        </w:tc>
      </w:tr>
      <w:tr w14:paraId="3DF5CE0D">
        <w:tblPrEx>
          <w:tblCellMar>
            <w:top w:w="0" w:type="dxa"/>
            <w:left w:w="0" w:type="dxa"/>
            <w:bottom w:w="0" w:type="dxa"/>
            <w:right w:w="0" w:type="dxa"/>
          </w:tblCellMar>
        </w:tblPrEx>
        <w:trPr>
          <w:trHeight w:val="255" w:hRule="atLeast"/>
        </w:trPr>
        <w:tc>
          <w:tcPr>
            <w:tcW w:w="4426" w:type="pct"/>
            <w:noWrap/>
            <w:tcMar>
              <w:top w:w="0" w:type="dxa"/>
              <w:left w:w="108" w:type="dxa"/>
              <w:bottom w:w="0" w:type="dxa"/>
              <w:right w:w="108" w:type="dxa"/>
            </w:tcMar>
            <w:vAlign w:val="bottom"/>
          </w:tcPr>
          <w:p w14:paraId="600BCBE3">
            <w:pPr>
              <w:widowControl/>
              <w:spacing w:line="360" w:lineRule="atLeast"/>
              <w:ind w:firstLine="480"/>
              <w:jc w:val="left"/>
              <w:rPr>
                <w:rFonts w:ascii="Calibri" w:hAnsi="Calibri" w:eastAsia="宋体" w:cs="宋体"/>
                <w:color w:val="505050"/>
                <w:kern w:val="0"/>
                <w:szCs w:val="21"/>
              </w:rPr>
            </w:pPr>
            <w:r>
              <w:rPr>
                <w:rFonts w:hint="eastAsia" w:ascii="宋体" w:hAnsi="宋体" w:eastAsia="宋体" w:cs="宋体"/>
                <w:color w:val="505050"/>
                <w:kern w:val="0"/>
                <w:sz w:val="20"/>
                <w:szCs w:val="20"/>
              </w:rPr>
              <w:t>填报单位（盖章）：</w:t>
            </w:r>
          </w:p>
        </w:tc>
        <w:tc>
          <w:tcPr>
            <w:tcW w:w="247" w:type="pct"/>
            <w:shd w:val="clear" w:color="auto" w:fill="FFFFFF"/>
            <w:noWrap/>
            <w:tcMar>
              <w:top w:w="0" w:type="dxa"/>
              <w:left w:w="108" w:type="dxa"/>
              <w:bottom w:w="0" w:type="dxa"/>
              <w:right w:w="108" w:type="dxa"/>
            </w:tcMar>
            <w:vAlign w:val="center"/>
          </w:tcPr>
          <w:p w14:paraId="2AB2C20E">
            <w:pPr>
              <w:widowControl/>
              <w:spacing w:line="360" w:lineRule="atLeast"/>
              <w:ind w:firstLine="480"/>
              <w:jc w:val="left"/>
              <w:rPr>
                <w:rFonts w:ascii="Calibri" w:hAnsi="Calibri" w:eastAsia="宋体" w:cs="宋体"/>
                <w:color w:val="505050"/>
                <w:kern w:val="0"/>
                <w:szCs w:val="21"/>
              </w:rPr>
            </w:pPr>
            <w:r>
              <w:rPr>
                <w:rFonts w:hint="eastAsia" w:ascii="宋体" w:hAnsi="宋体" w:eastAsia="宋体" w:cs="宋体"/>
                <w:color w:val="505050"/>
                <w:kern w:val="0"/>
                <w:sz w:val="20"/>
                <w:szCs w:val="20"/>
              </w:rPr>
              <w:t>　</w:t>
            </w:r>
          </w:p>
        </w:tc>
        <w:tc>
          <w:tcPr>
            <w:tcW w:w="327" w:type="pct"/>
            <w:shd w:val="clear" w:color="auto" w:fill="FFFFFF"/>
            <w:noWrap/>
            <w:tcMar>
              <w:top w:w="0" w:type="dxa"/>
              <w:left w:w="108" w:type="dxa"/>
              <w:bottom w:w="0" w:type="dxa"/>
              <w:right w:w="108" w:type="dxa"/>
            </w:tcMar>
            <w:vAlign w:val="center"/>
          </w:tcPr>
          <w:p w14:paraId="6C70C8BF">
            <w:pPr>
              <w:widowControl/>
              <w:spacing w:line="360" w:lineRule="atLeast"/>
              <w:ind w:firstLine="480"/>
              <w:jc w:val="left"/>
              <w:rPr>
                <w:rFonts w:ascii="Calibri" w:hAnsi="Calibri" w:eastAsia="宋体" w:cs="宋体"/>
                <w:color w:val="505050"/>
                <w:kern w:val="0"/>
                <w:szCs w:val="21"/>
              </w:rPr>
            </w:pPr>
            <w:r>
              <w:rPr>
                <w:rFonts w:hint="eastAsia" w:ascii="宋体" w:hAnsi="宋体" w:eastAsia="宋体" w:cs="宋体"/>
                <w:color w:val="505050"/>
                <w:kern w:val="0"/>
                <w:sz w:val="20"/>
                <w:szCs w:val="20"/>
              </w:rPr>
              <w:t>　</w:t>
            </w:r>
          </w:p>
        </w:tc>
      </w:tr>
      <w:tr w14:paraId="3214793C">
        <w:tblPrEx>
          <w:tblCellMar>
            <w:top w:w="0" w:type="dxa"/>
            <w:left w:w="0" w:type="dxa"/>
            <w:bottom w:w="0" w:type="dxa"/>
            <w:right w:w="0" w:type="dxa"/>
          </w:tblCellMar>
        </w:tblPrEx>
        <w:trPr>
          <w:trHeight w:val="435" w:hRule="atLeast"/>
        </w:trPr>
        <w:tc>
          <w:tcPr>
            <w:tcW w:w="4426" w:type="pct"/>
            <w:tcBorders>
              <w:top w:val="single" w:color="000000" w:sz="8" w:space="0"/>
              <w:left w:val="single" w:color="000000" w:sz="8" w:space="0"/>
              <w:bottom w:val="single" w:color="000000" w:sz="8" w:space="0"/>
              <w:right w:val="single" w:color="000000" w:sz="8" w:space="0"/>
            </w:tcBorders>
            <w:noWrap/>
            <w:tcMar>
              <w:top w:w="0" w:type="dxa"/>
              <w:left w:w="108" w:type="dxa"/>
              <w:bottom w:w="0" w:type="dxa"/>
              <w:right w:w="108" w:type="dxa"/>
            </w:tcMar>
            <w:vAlign w:val="bottom"/>
          </w:tcPr>
          <w:p w14:paraId="755B5BFC">
            <w:pPr>
              <w:widowControl/>
              <w:spacing w:line="360" w:lineRule="atLeast"/>
              <w:ind w:firstLine="480"/>
              <w:jc w:val="left"/>
              <w:rPr>
                <w:rFonts w:ascii="Calibri" w:hAnsi="Calibri" w:eastAsia="宋体" w:cs="宋体"/>
                <w:color w:val="505050"/>
                <w:kern w:val="0"/>
                <w:szCs w:val="21"/>
              </w:rPr>
            </w:pPr>
            <w:r>
              <w:rPr>
                <w:rFonts w:hint="eastAsia" w:ascii="宋体" w:hAnsi="宋体" w:eastAsia="宋体" w:cs="宋体"/>
                <w:color w:val="505050"/>
                <w:kern w:val="0"/>
                <w:sz w:val="20"/>
                <w:szCs w:val="20"/>
              </w:rPr>
              <w:t>统</w:t>
            </w:r>
            <w:r>
              <w:rPr>
                <w:rFonts w:ascii="Arial" w:hAnsi="Arial" w:eastAsia="宋体" w:cs="Arial"/>
                <w:color w:val="505050"/>
                <w:kern w:val="0"/>
                <w:sz w:val="20"/>
                <w:szCs w:val="20"/>
              </w:rPr>
              <w:t xml:space="preserve"> </w:t>
            </w:r>
            <w:r>
              <w:rPr>
                <w:rFonts w:hint="eastAsia" w:ascii="宋体" w:hAnsi="宋体" w:eastAsia="宋体" w:cs="宋体"/>
                <w:color w:val="505050"/>
                <w:kern w:val="0"/>
                <w:sz w:val="20"/>
                <w:szCs w:val="20"/>
              </w:rPr>
              <w:t>计</w:t>
            </w:r>
            <w:r>
              <w:rPr>
                <w:rFonts w:ascii="Arial" w:hAnsi="Arial" w:eastAsia="宋体" w:cs="Arial"/>
                <w:color w:val="505050"/>
                <w:kern w:val="0"/>
                <w:sz w:val="20"/>
                <w:szCs w:val="20"/>
              </w:rPr>
              <w:t xml:space="preserve"> </w:t>
            </w:r>
            <w:r>
              <w:rPr>
                <w:rFonts w:hint="eastAsia" w:ascii="宋体" w:hAnsi="宋体" w:eastAsia="宋体" w:cs="宋体"/>
                <w:color w:val="505050"/>
                <w:kern w:val="0"/>
                <w:sz w:val="20"/>
                <w:szCs w:val="20"/>
              </w:rPr>
              <w:t>指</w:t>
            </w:r>
            <w:r>
              <w:rPr>
                <w:rFonts w:ascii="Arial" w:hAnsi="Arial" w:eastAsia="宋体" w:cs="Arial"/>
                <w:color w:val="505050"/>
                <w:kern w:val="0"/>
                <w:sz w:val="20"/>
                <w:szCs w:val="20"/>
              </w:rPr>
              <w:t xml:space="preserve"> </w:t>
            </w:r>
            <w:r>
              <w:rPr>
                <w:rFonts w:hint="eastAsia" w:ascii="宋体" w:hAnsi="宋体" w:eastAsia="宋体" w:cs="宋体"/>
                <w:color w:val="505050"/>
                <w:kern w:val="0"/>
                <w:sz w:val="20"/>
                <w:szCs w:val="20"/>
              </w:rPr>
              <w:t>标</w:t>
            </w:r>
          </w:p>
        </w:tc>
        <w:tc>
          <w:tcPr>
            <w:tcW w:w="247"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476D31E">
            <w:pPr>
              <w:widowControl/>
              <w:jc w:val="left"/>
              <w:rPr>
                <w:rFonts w:ascii="宋体" w:hAnsi="宋体" w:eastAsia="宋体" w:cs="宋体"/>
                <w:kern w:val="0"/>
                <w:sz w:val="18"/>
                <w:szCs w:val="18"/>
              </w:rPr>
            </w:pPr>
            <w:r>
              <w:rPr>
                <w:rFonts w:hint="eastAsia" w:ascii="宋体" w:hAnsi="宋体" w:eastAsia="宋体" w:cs="宋体"/>
                <w:kern w:val="0"/>
                <w:sz w:val="18"/>
                <w:szCs w:val="18"/>
              </w:rPr>
              <w:t>单位</w:t>
            </w:r>
          </w:p>
        </w:tc>
        <w:tc>
          <w:tcPr>
            <w:tcW w:w="327" w:type="pct"/>
            <w:tcBorders>
              <w:top w:val="single" w:color="auto" w:sz="8" w:space="0"/>
              <w:left w:val="nil"/>
              <w:bottom w:val="single" w:color="auto" w:sz="8" w:space="0"/>
              <w:right w:val="single" w:color="auto" w:sz="8" w:space="0"/>
            </w:tcBorders>
            <w:noWrap/>
            <w:tcMar>
              <w:top w:w="0" w:type="dxa"/>
              <w:left w:w="108" w:type="dxa"/>
              <w:bottom w:w="0" w:type="dxa"/>
              <w:right w:w="108" w:type="dxa"/>
            </w:tcMar>
            <w:vAlign w:val="bottom"/>
          </w:tcPr>
          <w:p w14:paraId="613945ED">
            <w:pPr>
              <w:widowControl/>
              <w:spacing w:line="360" w:lineRule="atLeast"/>
              <w:jc w:val="left"/>
              <w:rPr>
                <w:rFonts w:ascii="Calibri" w:hAnsi="Calibri" w:eastAsia="宋体" w:cs="宋体"/>
                <w:color w:val="505050"/>
                <w:kern w:val="0"/>
                <w:szCs w:val="21"/>
              </w:rPr>
            </w:pPr>
            <w:r>
              <w:rPr>
                <w:rFonts w:hint="eastAsia" w:ascii="宋体" w:hAnsi="宋体" w:eastAsia="宋体" w:cs="宋体"/>
                <w:color w:val="505050"/>
                <w:kern w:val="0"/>
                <w:sz w:val="20"/>
                <w:szCs w:val="20"/>
              </w:rPr>
              <w:t>统计数</w:t>
            </w:r>
          </w:p>
        </w:tc>
      </w:tr>
      <w:tr w14:paraId="40CC2322">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0861BDC8">
            <w:pPr>
              <w:widowControl/>
              <w:spacing w:line="360" w:lineRule="atLeast"/>
              <w:ind w:firstLine="480"/>
              <w:jc w:val="left"/>
              <w:rPr>
                <w:rFonts w:ascii="Calibri" w:hAnsi="Calibri" w:eastAsia="宋体" w:cs="宋体"/>
                <w:color w:val="505050"/>
                <w:kern w:val="0"/>
                <w:szCs w:val="21"/>
              </w:rPr>
            </w:pPr>
            <w:r>
              <w:rPr>
                <w:rFonts w:hint="eastAsia" w:ascii="宋体" w:hAnsi="宋体" w:eastAsia="宋体" w:cs="宋体"/>
                <w:color w:val="505050"/>
                <w:kern w:val="0"/>
                <w:sz w:val="20"/>
                <w:szCs w:val="20"/>
              </w:rPr>
              <w:t>一、主动公开情况</w:t>
            </w:r>
          </w:p>
        </w:tc>
        <w:tc>
          <w:tcPr>
            <w:tcW w:w="247" w:type="pct"/>
            <w:shd w:val="clear" w:color="auto" w:fill="FFFFFF"/>
            <w:noWrap/>
            <w:tcMar>
              <w:top w:w="0" w:type="dxa"/>
              <w:left w:w="108" w:type="dxa"/>
              <w:bottom w:w="0" w:type="dxa"/>
              <w:right w:w="108" w:type="dxa"/>
            </w:tcMar>
            <w:vAlign w:val="center"/>
          </w:tcPr>
          <w:p w14:paraId="1E623FCF">
            <w:pPr>
              <w:widowControl/>
              <w:spacing w:line="360" w:lineRule="atLeast"/>
              <w:jc w:val="left"/>
              <w:rPr>
                <w:rFonts w:ascii="Calibri" w:hAnsi="Calibri" w:eastAsia="宋体" w:cs="宋体"/>
                <w:color w:val="505050"/>
                <w:kern w:val="0"/>
                <w:szCs w:val="21"/>
              </w:rPr>
            </w:pPr>
          </w:p>
        </w:tc>
        <w:tc>
          <w:tcPr>
            <w:tcW w:w="327"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37F10DEE">
            <w:pPr>
              <w:widowControl/>
              <w:spacing w:line="360" w:lineRule="atLeast"/>
              <w:ind w:firstLine="480"/>
              <w:jc w:val="right"/>
              <w:rPr>
                <w:rFonts w:ascii="Calibri" w:hAnsi="Calibri" w:eastAsia="宋体" w:cs="宋体"/>
                <w:color w:val="505050"/>
                <w:kern w:val="0"/>
                <w:szCs w:val="21"/>
              </w:rPr>
            </w:pPr>
            <w:r>
              <w:rPr>
                <w:rFonts w:hint="eastAsia" w:ascii="宋体" w:hAnsi="宋体" w:eastAsia="宋体" w:cs="宋体"/>
                <w:color w:val="505050"/>
                <w:kern w:val="0"/>
                <w:sz w:val="20"/>
                <w:szCs w:val="20"/>
              </w:rPr>
              <w:t>　</w:t>
            </w:r>
          </w:p>
        </w:tc>
      </w:tr>
      <w:tr w14:paraId="35058145">
        <w:tblPrEx>
          <w:tblCellMar>
            <w:top w:w="0" w:type="dxa"/>
            <w:left w:w="0" w:type="dxa"/>
            <w:bottom w:w="0" w:type="dxa"/>
            <w:right w:w="0" w:type="dxa"/>
          </w:tblCellMar>
        </w:tblPrEx>
        <w:trPr>
          <w:trHeight w:val="360"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690AB67A">
            <w:pPr>
              <w:widowControl/>
              <w:spacing w:line="360" w:lineRule="atLeast"/>
              <w:ind w:firstLine="480"/>
              <w:jc w:val="left"/>
              <w:rPr>
                <w:rFonts w:ascii="Calibri" w:hAnsi="Calibri" w:eastAsia="宋体" w:cs="宋体"/>
                <w:color w:val="505050"/>
                <w:kern w:val="0"/>
                <w:szCs w:val="21"/>
              </w:rPr>
            </w:pPr>
            <w:r>
              <w:rPr>
                <w:rFonts w:hint="eastAsia" w:ascii="宋体" w:hAnsi="宋体" w:eastAsia="宋体" w:cs="宋体"/>
                <w:color w:val="505050"/>
                <w:kern w:val="0"/>
                <w:sz w:val="20"/>
                <w:szCs w:val="20"/>
              </w:rPr>
              <w:t>（一）主动公开政府信息数（不同渠道和方式公开相同信息计</w:t>
            </w:r>
            <w:r>
              <w:rPr>
                <w:rFonts w:ascii="Arial" w:hAnsi="Arial" w:eastAsia="宋体" w:cs="Arial"/>
                <w:color w:val="505050"/>
                <w:kern w:val="0"/>
                <w:sz w:val="20"/>
                <w:szCs w:val="20"/>
              </w:rPr>
              <w:t>1</w:t>
            </w:r>
            <w:r>
              <w:rPr>
                <w:rFonts w:hint="eastAsia" w:ascii="宋体" w:hAnsi="宋体" w:eastAsia="宋体" w:cs="宋体"/>
                <w:color w:val="505050"/>
                <w:kern w:val="0"/>
                <w:sz w:val="20"/>
                <w:szCs w:val="20"/>
              </w:rPr>
              <w:t>条）</w:t>
            </w:r>
          </w:p>
        </w:tc>
        <w:tc>
          <w:tcPr>
            <w:tcW w:w="247" w:type="pct"/>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F9F1498">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条</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0E58A16F">
            <w:pPr>
              <w:widowControl/>
              <w:spacing w:line="360" w:lineRule="atLeast"/>
              <w:jc w:val="right"/>
              <w:rPr>
                <w:rFonts w:ascii="Calibri" w:hAnsi="Calibri" w:eastAsia="宋体" w:cs="宋体"/>
                <w:color w:val="505050"/>
                <w:kern w:val="0"/>
                <w:szCs w:val="21"/>
              </w:rPr>
            </w:pPr>
            <w:r>
              <w:rPr>
                <w:rFonts w:ascii="Arial" w:hAnsi="Arial" w:eastAsia="宋体" w:cs="Arial"/>
                <w:color w:val="505050"/>
                <w:kern w:val="0"/>
                <w:sz w:val="20"/>
                <w:szCs w:val="20"/>
              </w:rPr>
              <w:t>324</w:t>
            </w:r>
          </w:p>
        </w:tc>
      </w:tr>
      <w:tr w14:paraId="18EF5408">
        <w:tblPrEx>
          <w:tblCellMar>
            <w:top w:w="0" w:type="dxa"/>
            <w:left w:w="0" w:type="dxa"/>
            <w:bottom w:w="0" w:type="dxa"/>
            <w:right w:w="0" w:type="dxa"/>
          </w:tblCellMar>
        </w:tblPrEx>
        <w:trPr>
          <w:trHeight w:val="360"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26380F10">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xml:space="preserve">           </w:t>
            </w:r>
            <w:r>
              <w:rPr>
                <w:rFonts w:hint="eastAsia" w:ascii="宋体" w:hAnsi="宋体" w:eastAsia="宋体" w:cs="宋体"/>
                <w:color w:val="505050"/>
                <w:kern w:val="0"/>
                <w:sz w:val="20"/>
                <w:szCs w:val="20"/>
              </w:rPr>
              <w:t>其中：主动公开规范性文件数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BC63E37">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条</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6F87B60E">
            <w:pPr>
              <w:widowControl/>
              <w:spacing w:line="360" w:lineRule="atLeast"/>
              <w:ind w:firstLine="480"/>
              <w:jc w:val="right"/>
              <w:rPr>
                <w:rFonts w:ascii="Calibri" w:hAnsi="Calibri" w:eastAsia="宋体" w:cs="宋体"/>
                <w:color w:val="505050"/>
                <w:kern w:val="0"/>
                <w:szCs w:val="21"/>
              </w:rPr>
            </w:pPr>
            <w:r>
              <w:rPr>
                <w:rFonts w:ascii="Arial" w:hAnsi="Arial" w:eastAsia="宋体" w:cs="Arial"/>
                <w:color w:val="505050"/>
                <w:kern w:val="0"/>
                <w:sz w:val="20"/>
                <w:szCs w:val="20"/>
              </w:rPr>
              <w:t>6</w:t>
            </w:r>
          </w:p>
        </w:tc>
      </w:tr>
      <w:tr w14:paraId="75FA04AB">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3F705509">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xml:space="preserve">           </w:t>
            </w:r>
            <w:r>
              <w:rPr>
                <w:rFonts w:hint="eastAsia" w:ascii="宋体" w:hAnsi="宋体" w:eastAsia="宋体" w:cs="宋体"/>
                <w:color w:val="505050"/>
                <w:kern w:val="0"/>
                <w:sz w:val="20"/>
                <w:szCs w:val="20"/>
              </w:rPr>
              <w:t>制发规范性文件总数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58A7D10">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件</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5C5F28ED">
            <w:pPr>
              <w:widowControl/>
              <w:spacing w:line="360" w:lineRule="atLeast"/>
              <w:ind w:firstLine="480"/>
              <w:jc w:val="right"/>
              <w:rPr>
                <w:rFonts w:ascii="Calibri" w:hAnsi="Calibri" w:eastAsia="宋体" w:cs="宋体"/>
                <w:color w:val="505050"/>
                <w:kern w:val="0"/>
                <w:szCs w:val="21"/>
              </w:rPr>
            </w:pPr>
            <w:r>
              <w:rPr>
                <w:rFonts w:ascii="Arial" w:hAnsi="Arial" w:eastAsia="宋体" w:cs="Arial"/>
                <w:color w:val="505050"/>
                <w:kern w:val="0"/>
                <w:sz w:val="20"/>
                <w:szCs w:val="20"/>
              </w:rPr>
              <w:t>3</w:t>
            </w:r>
          </w:p>
        </w:tc>
      </w:tr>
      <w:tr w14:paraId="6472A2A6">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48C29F5E">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xml:space="preserve">  </w:t>
            </w:r>
            <w:r>
              <w:rPr>
                <w:rFonts w:hint="eastAsia" w:ascii="宋体" w:hAnsi="宋体" w:eastAsia="宋体" w:cs="宋体"/>
                <w:color w:val="505050"/>
                <w:kern w:val="0"/>
                <w:sz w:val="20"/>
                <w:szCs w:val="20"/>
              </w:rPr>
              <w:t>（二）重点领域公开政府信息数（不同渠道和方式公开相同信息计</w:t>
            </w:r>
            <w:r>
              <w:rPr>
                <w:rFonts w:ascii="Arial" w:hAnsi="Arial" w:eastAsia="宋体" w:cs="Arial"/>
                <w:color w:val="505050"/>
                <w:kern w:val="0"/>
                <w:sz w:val="20"/>
                <w:szCs w:val="20"/>
              </w:rPr>
              <w:t>1</w:t>
            </w:r>
            <w:r>
              <w:rPr>
                <w:rFonts w:hint="eastAsia" w:ascii="宋体" w:hAnsi="宋体" w:eastAsia="宋体" w:cs="宋体"/>
                <w:color w:val="505050"/>
                <w:kern w:val="0"/>
                <w:sz w:val="20"/>
                <w:szCs w:val="20"/>
              </w:rPr>
              <w:t>条）</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F45E0EC">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条</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1D753964">
            <w:pPr>
              <w:widowControl/>
              <w:spacing w:line="360" w:lineRule="atLeast"/>
              <w:jc w:val="right"/>
              <w:rPr>
                <w:rFonts w:ascii="Calibri" w:hAnsi="Calibri" w:eastAsia="宋体" w:cs="宋体"/>
                <w:color w:val="505050"/>
                <w:kern w:val="0"/>
                <w:szCs w:val="21"/>
              </w:rPr>
            </w:pPr>
            <w:r>
              <w:rPr>
                <w:rFonts w:ascii="Arial" w:hAnsi="Arial" w:eastAsia="宋体" w:cs="Arial"/>
                <w:color w:val="505050"/>
                <w:kern w:val="0"/>
                <w:sz w:val="20"/>
                <w:szCs w:val="20"/>
              </w:rPr>
              <w:t>89</w:t>
            </w:r>
          </w:p>
        </w:tc>
      </w:tr>
      <w:tr w14:paraId="294CE31A">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408EEC4A">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xml:space="preserve">           </w:t>
            </w:r>
            <w:r>
              <w:rPr>
                <w:rFonts w:hint="eastAsia" w:ascii="宋体" w:hAnsi="宋体" w:eastAsia="宋体" w:cs="宋体"/>
                <w:color w:val="505050"/>
                <w:kern w:val="0"/>
                <w:sz w:val="20"/>
                <w:szCs w:val="20"/>
              </w:rPr>
              <w:t>其中：主动公开财政预算决算、</w:t>
            </w:r>
            <w:r>
              <w:rPr>
                <w:rFonts w:ascii="Arial" w:hAnsi="Arial" w:eastAsia="宋体" w:cs="Arial"/>
                <w:color w:val="505050"/>
                <w:kern w:val="0"/>
                <w:sz w:val="20"/>
                <w:szCs w:val="20"/>
              </w:rPr>
              <w:t>“</w:t>
            </w:r>
            <w:r>
              <w:rPr>
                <w:rFonts w:hint="eastAsia" w:ascii="宋体" w:hAnsi="宋体" w:eastAsia="宋体" w:cs="宋体"/>
                <w:color w:val="505050"/>
                <w:kern w:val="0"/>
                <w:sz w:val="20"/>
                <w:szCs w:val="20"/>
              </w:rPr>
              <w:t>三公</w:t>
            </w:r>
            <w:r>
              <w:rPr>
                <w:rFonts w:ascii="Arial" w:hAnsi="Arial" w:eastAsia="宋体" w:cs="Arial"/>
                <w:color w:val="505050"/>
                <w:kern w:val="0"/>
                <w:sz w:val="20"/>
                <w:szCs w:val="20"/>
              </w:rPr>
              <w:t>”</w:t>
            </w:r>
            <w:r>
              <w:rPr>
                <w:rFonts w:hint="eastAsia" w:ascii="宋体" w:hAnsi="宋体" w:eastAsia="宋体" w:cs="宋体"/>
                <w:color w:val="505050"/>
                <w:kern w:val="0"/>
                <w:sz w:val="20"/>
                <w:szCs w:val="20"/>
              </w:rPr>
              <w:t>经费和行政经费信息数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8E9672F">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条</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1E258B8C">
            <w:pPr>
              <w:widowControl/>
              <w:spacing w:line="360" w:lineRule="atLeast"/>
              <w:ind w:firstLine="480"/>
              <w:jc w:val="right"/>
              <w:rPr>
                <w:rFonts w:ascii="Calibri" w:hAnsi="Calibri" w:eastAsia="宋体" w:cs="宋体"/>
                <w:color w:val="505050"/>
                <w:kern w:val="0"/>
                <w:szCs w:val="21"/>
              </w:rPr>
            </w:pPr>
            <w:r>
              <w:rPr>
                <w:rFonts w:ascii="Arial" w:hAnsi="Arial" w:eastAsia="宋体" w:cs="Arial"/>
                <w:color w:val="505050"/>
                <w:kern w:val="0"/>
                <w:sz w:val="20"/>
                <w:szCs w:val="20"/>
              </w:rPr>
              <w:t>1</w:t>
            </w:r>
          </w:p>
        </w:tc>
      </w:tr>
      <w:tr w14:paraId="4BE99504">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299F1196">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xml:space="preserve">           </w:t>
            </w:r>
            <w:r>
              <w:rPr>
                <w:rFonts w:hint="eastAsia" w:ascii="宋体" w:hAnsi="宋体" w:eastAsia="宋体" w:cs="宋体"/>
                <w:color w:val="505050"/>
                <w:kern w:val="0"/>
                <w:sz w:val="20"/>
                <w:szCs w:val="20"/>
              </w:rPr>
              <w:t>主动公开保障性安居工程建设计划、项目开工和竣工情况，保障性住房的分配和退出等信息数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580A5D8">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条</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5852F04B">
            <w:pPr>
              <w:widowControl/>
              <w:spacing w:line="360" w:lineRule="atLeast"/>
              <w:jc w:val="right"/>
              <w:rPr>
                <w:rFonts w:ascii="Calibri" w:hAnsi="Calibri" w:eastAsia="宋体" w:cs="宋体"/>
                <w:color w:val="505050"/>
                <w:kern w:val="0"/>
                <w:szCs w:val="21"/>
              </w:rPr>
            </w:pPr>
            <w:r>
              <w:rPr>
                <w:rFonts w:ascii="Arial" w:hAnsi="Arial" w:eastAsia="宋体" w:cs="Arial"/>
                <w:color w:val="505050"/>
                <w:kern w:val="0"/>
                <w:sz w:val="20"/>
                <w:szCs w:val="20"/>
              </w:rPr>
              <w:t>24</w:t>
            </w:r>
          </w:p>
        </w:tc>
      </w:tr>
      <w:tr w14:paraId="1C4BF795">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2C5311A7">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xml:space="preserve">              </w:t>
            </w:r>
            <w:r>
              <w:rPr>
                <w:rFonts w:hint="eastAsia" w:ascii="宋体" w:hAnsi="宋体" w:eastAsia="宋体" w:cs="宋体"/>
                <w:color w:val="505050"/>
                <w:kern w:val="0"/>
                <w:sz w:val="20"/>
                <w:szCs w:val="20"/>
              </w:rPr>
              <w:t>主动公开食品安全标准，食品生产经营许可、专项检查整治等信息数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FAAA8DD">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条</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7511ECF9">
            <w:pPr>
              <w:widowControl/>
              <w:spacing w:line="360" w:lineRule="atLeast"/>
              <w:ind w:firstLine="480"/>
              <w:jc w:val="right"/>
              <w:rPr>
                <w:rFonts w:ascii="Calibri" w:hAnsi="Calibri" w:eastAsia="宋体" w:cs="宋体"/>
                <w:color w:val="505050"/>
                <w:kern w:val="0"/>
                <w:szCs w:val="21"/>
              </w:rPr>
            </w:pPr>
            <w:r>
              <w:rPr>
                <w:rFonts w:ascii="Arial" w:hAnsi="Arial" w:eastAsia="宋体" w:cs="Arial"/>
                <w:color w:val="505050"/>
                <w:kern w:val="0"/>
                <w:sz w:val="20"/>
                <w:szCs w:val="20"/>
              </w:rPr>
              <w:t>0</w:t>
            </w:r>
          </w:p>
        </w:tc>
      </w:tr>
      <w:tr w14:paraId="06DA6156">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6D4B1A4E">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xml:space="preserve">               </w:t>
            </w:r>
            <w:r>
              <w:rPr>
                <w:rFonts w:hint="eastAsia" w:ascii="宋体" w:hAnsi="宋体" w:eastAsia="宋体" w:cs="宋体"/>
                <w:color w:val="505050"/>
                <w:kern w:val="0"/>
                <w:sz w:val="20"/>
                <w:szCs w:val="20"/>
              </w:rPr>
              <w:t>主动公开环境核查审批、环境状况公报和重特大突发环境事件等信息数</w:t>
            </w:r>
            <w:bookmarkStart w:id="1" w:name="_GoBack"/>
            <w:bookmarkEnd w:id="1"/>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49476F3">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条</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7ABA1251">
            <w:pPr>
              <w:widowControl/>
              <w:spacing w:line="360" w:lineRule="atLeast"/>
              <w:jc w:val="right"/>
              <w:rPr>
                <w:rFonts w:ascii="Calibri" w:hAnsi="Calibri" w:eastAsia="宋体" w:cs="宋体"/>
                <w:color w:val="505050"/>
                <w:kern w:val="0"/>
                <w:szCs w:val="21"/>
              </w:rPr>
            </w:pPr>
            <w:r>
              <w:rPr>
                <w:rFonts w:ascii="Arial" w:hAnsi="Arial" w:eastAsia="宋体" w:cs="Arial"/>
                <w:color w:val="505050"/>
                <w:kern w:val="0"/>
                <w:sz w:val="20"/>
                <w:szCs w:val="20"/>
              </w:rPr>
              <w:t>15</w:t>
            </w:r>
          </w:p>
        </w:tc>
      </w:tr>
      <w:tr w14:paraId="76F33762">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4B1C2D58">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xml:space="preserve">              </w:t>
            </w:r>
            <w:r>
              <w:rPr>
                <w:rFonts w:hint="eastAsia" w:ascii="宋体" w:hAnsi="宋体" w:eastAsia="宋体" w:cs="宋体"/>
                <w:color w:val="505050"/>
                <w:kern w:val="0"/>
                <w:sz w:val="20"/>
                <w:szCs w:val="20"/>
              </w:rPr>
              <w:t>主动公开招投标违法违规行为及处理情况、国有资金占控股或者主导地位依法应当招标的项目等信息数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88D0DEE">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条</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35FA8883">
            <w:pPr>
              <w:widowControl/>
              <w:spacing w:line="360" w:lineRule="atLeast"/>
              <w:ind w:firstLine="480"/>
              <w:jc w:val="right"/>
              <w:rPr>
                <w:rFonts w:ascii="Calibri" w:hAnsi="Calibri" w:eastAsia="宋体" w:cs="宋体"/>
                <w:color w:val="505050"/>
                <w:kern w:val="0"/>
                <w:szCs w:val="21"/>
              </w:rPr>
            </w:pPr>
            <w:r>
              <w:rPr>
                <w:rFonts w:ascii="Arial" w:hAnsi="Arial" w:eastAsia="宋体" w:cs="Arial"/>
                <w:color w:val="505050"/>
                <w:kern w:val="0"/>
                <w:sz w:val="20"/>
                <w:szCs w:val="20"/>
              </w:rPr>
              <w:t>0</w:t>
            </w:r>
          </w:p>
        </w:tc>
      </w:tr>
      <w:tr w14:paraId="6219DE5E">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661A1E67">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xml:space="preserve">              </w:t>
            </w:r>
            <w:r>
              <w:rPr>
                <w:rFonts w:hint="eastAsia" w:ascii="宋体" w:hAnsi="宋体" w:eastAsia="宋体" w:cs="宋体"/>
                <w:color w:val="505050"/>
                <w:kern w:val="0"/>
                <w:sz w:val="20"/>
                <w:szCs w:val="20"/>
              </w:rPr>
              <w:t>主动公开生产安全事故的政府举措、处置进展、风险预警、防范措施等信息数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D1F973E">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条</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049A98BD">
            <w:pPr>
              <w:widowControl/>
              <w:spacing w:line="360" w:lineRule="atLeast"/>
              <w:ind w:firstLine="480"/>
              <w:jc w:val="right"/>
              <w:rPr>
                <w:rFonts w:ascii="Calibri" w:hAnsi="Calibri" w:eastAsia="宋体" w:cs="宋体"/>
                <w:color w:val="505050"/>
                <w:kern w:val="0"/>
                <w:szCs w:val="21"/>
              </w:rPr>
            </w:pPr>
            <w:r>
              <w:rPr>
                <w:rFonts w:ascii="Arial" w:hAnsi="Arial" w:eastAsia="宋体" w:cs="Arial"/>
                <w:color w:val="505050"/>
                <w:kern w:val="0"/>
                <w:sz w:val="20"/>
                <w:szCs w:val="20"/>
              </w:rPr>
              <w:t>4</w:t>
            </w:r>
          </w:p>
        </w:tc>
      </w:tr>
      <w:tr w14:paraId="69F22F51">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2CB83C5A">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xml:space="preserve">              </w:t>
            </w:r>
            <w:r>
              <w:rPr>
                <w:rFonts w:hint="eastAsia" w:ascii="宋体" w:hAnsi="宋体" w:eastAsia="宋体" w:cs="宋体"/>
                <w:color w:val="505050"/>
                <w:kern w:val="0"/>
                <w:sz w:val="20"/>
                <w:szCs w:val="20"/>
              </w:rPr>
              <w:t>主动公开农用地转为建设用地批准、征收集体土地批准、征地公告征地补偿安置公示、集体土地征收结案等信息数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F5E2F25">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条</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245A727C">
            <w:pPr>
              <w:widowControl/>
              <w:spacing w:line="360" w:lineRule="atLeast"/>
              <w:jc w:val="right"/>
              <w:rPr>
                <w:rFonts w:ascii="Calibri" w:hAnsi="Calibri" w:eastAsia="宋体" w:cs="宋体"/>
                <w:color w:val="505050"/>
                <w:kern w:val="0"/>
                <w:szCs w:val="21"/>
              </w:rPr>
            </w:pPr>
            <w:r>
              <w:rPr>
                <w:rFonts w:ascii="Arial" w:hAnsi="Arial" w:eastAsia="宋体" w:cs="Arial"/>
                <w:color w:val="505050"/>
                <w:kern w:val="0"/>
                <w:sz w:val="20"/>
                <w:szCs w:val="20"/>
              </w:rPr>
              <w:t>22</w:t>
            </w:r>
          </w:p>
        </w:tc>
      </w:tr>
      <w:tr w14:paraId="7A35695C">
        <w:tblPrEx>
          <w:tblCellMar>
            <w:top w:w="0" w:type="dxa"/>
            <w:left w:w="0" w:type="dxa"/>
            <w:bottom w:w="0" w:type="dxa"/>
            <w:right w:w="0" w:type="dxa"/>
          </w:tblCellMar>
        </w:tblPrEx>
        <w:trPr>
          <w:trHeight w:val="360"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22A5BA76">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xml:space="preserve">              </w:t>
            </w:r>
            <w:r>
              <w:rPr>
                <w:rFonts w:hint="eastAsia" w:ascii="宋体" w:hAnsi="宋体" w:eastAsia="宋体" w:cs="宋体"/>
                <w:color w:val="505050"/>
                <w:kern w:val="0"/>
                <w:sz w:val="20"/>
                <w:szCs w:val="20"/>
              </w:rPr>
              <w:t>主动公开政府指导价、政府定价和收费标准调整的项目、价格、依据、执行时间和范围等信息数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5B2B31D">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条</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41584446">
            <w:pPr>
              <w:widowControl/>
              <w:spacing w:line="360" w:lineRule="atLeast"/>
              <w:ind w:firstLine="480"/>
              <w:jc w:val="right"/>
              <w:rPr>
                <w:rFonts w:ascii="Calibri" w:hAnsi="Calibri" w:eastAsia="宋体" w:cs="宋体"/>
                <w:color w:val="505050"/>
                <w:kern w:val="0"/>
                <w:szCs w:val="21"/>
              </w:rPr>
            </w:pPr>
            <w:r>
              <w:rPr>
                <w:rFonts w:ascii="Arial" w:hAnsi="Arial" w:eastAsia="宋体" w:cs="Arial"/>
                <w:color w:val="505050"/>
                <w:kern w:val="0"/>
                <w:sz w:val="20"/>
                <w:szCs w:val="20"/>
              </w:rPr>
              <w:t>4</w:t>
            </w:r>
          </w:p>
        </w:tc>
      </w:tr>
      <w:tr w14:paraId="1B291361">
        <w:tblPrEx>
          <w:tblCellMar>
            <w:top w:w="0" w:type="dxa"/>
            <w:left w:w="0" w:type="dxa"/>
            <w:bottom w:w="0" w:type="dxa"/>
            <w:right w:w="0" w:type="dxa"/>
          </w:tblCellMar>
        </w:tblPrEx>
        <w:trPr>
          <w:trHeight w:val="360"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35FD379F">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xml:space="preserve">              </w:t>
            </w:r>
            <w:r>
              <w:rPr>
                <w:rFonts w:hint="eastAsia" w:ascii="宋体" w:hAnsi="宋体" w:eastAsia="宋体" w:cs="宋体"/>
                <w:color w:val="505050"/>
                <w:kern w:val="0"/>
                <w:sz w:val="20"/>
                <w:szCs w:val="20"/>
              </w:rPr>
              <w:t>主动公开本市企业信用信息系统中的警示信息和良好信息等信息数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F9C76F3">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条</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13E2CADA">
            <w:pPr>
              <w:widowControl/>
              <w:spacing w:line="360" w:lineRule="atLeast"/>
              <w:ind w:firstLine="480"/>
              <w:jc w:val="right"/>
              <w:rPr>
                <w:rFonts w:ascii="Calibri" w:hAnsi="Calibri" w:eastAsia="宋体" w:cs="宋体"/>
                <w:color w:val="505050"/>
                <w:kern w:val="0"/>
                <w:szCs w:val="21"/>
              </w:rPr>
            </w:pPr>
            <w:r>
              <w:rPr>
                <w:rFonts w:ascii="Arial" w:hAnsi="Arial" w:eastAsia="宋体" w:cs="Arial"/>
                <w:color w:val="505050"/>
                <w:kern w:val="0"/>
                <w:sz w:val="20"/>
                <w:szCs w:val="20"/>
              </w:rPr>
              <w:t>6</w:t>
            </w:r>
          </w:p>
        </w:tc>
      </w:tr>
      <w:tr w14:paraId="7CC3D99E">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22202807">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xml:space="preserve">              </w:t>
            </w:r>
            <w:r>
              <w:rPr>
                <w:rFonts w:hint="eastAsia" w:ascii="宋体" w:hAnsi="宋体" w:eastAsia="宋体" w:cs="宋体"/>
                <w:color w:val="505050"/>
                <w:kern w:val="0"/>
                <w:sz w:val="20"/>
                <w:szCs w:val="20"/>
              </w:rPr>
              <w:t>主动公开政府部门预算执行审计结果等信息数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18AB258">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条</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5FAA2409">
            <w:pPr>
              <w:widowControl/>
              <w:spacing w:line="360" w:lineRule="atLeast"/>
              <w:ind w:firstLine="480"/>
              <w:jc w:val="right"/>
              <w:rPr>
                <w:rFonts w:ascii="Calibri" w:hAnsi="Calibri" w:eastAsia="宋体" w:cs="宋体"/>
                <w:color w:val="505050"/>
                <w:kern w:val="0"/>
                <w:szCs w:val="21"/>
              </w:rPr>
            </w:pPr>
            <w:r>
              <w:rPr>
                <w:rFonts w:ascii="Arial" w:hAnsi="Arial" w:eastAsia="宋体" w:cs="Arial"/>
                <w:color w:val="505050"/>
                <w:kern w:val="0"/>
                <w:sz w:val="20"/>
                <w:szCs w:val="20"/>
              </w:rPr>
              <w:t>0</w:t>
            </w:r>
          </w:p>
        </w:tc>
      </w:tr>
      <w:tr w14:paraId="623228D7">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3AD0EEC0">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xml:space="preserve">              </w:t>
            </w:r>
            <w:r>
              <w:rPr>
                <w:rFonts w:hint="eastAsia" w:ascii="宋体" w:hAnsi="宋体" w:eastAsia="宋体" w:cs="宋体"/>
                <w:color w:val="505050"/>
                <w:kern w:val="0"/>
                <w:sz w:val="20"/>
                <w:szCs w:val="20"/>
              </w:rPr>
              <w:t>主动公开行政机关对与人民群众利益密切相关的公共企事业单位进行监督管理的信息数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8AE67B0">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条</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3C8CD286">
            <w:pPr>
              <w:widowControl/>
              <w:spacing w:line="360" w:lineRule="atLeast"/>
              <w:ind w:firstLine="480"/>
              <w:jc w:val="right"/>
              <w:rPr>
                <w:rFonts w:ascii="Calibri" w:hAnsi="Calibri" w:eastAsia="宋体" w:cs="宋体"/>
                <w:color w:val="505050"/>
                <w:kern w:val="0"/>
                <w:szCs w:val="21"/>
              </w:rPr>
            </w:pPr>
            <w:r>
              <w:rPr>
                <w:rFonts w:ascii="Arial" w:hAnsi="Arial" w:eastAsia="宋体" w:cs="Arial"/>
                <w:color w:val="505050"/>
                <w:kern w:val="0"/>
                <w:sz w:val="20"/>
                <w:szCs w:val="20"/>
              </w:rPr>
              <w:t>0</w:t>
            </w:r>
          </w:p>
        </w:tc>
      </w:tr>
      <w:tr w14:paraId="0AC875C8">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5AF890C6">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xml:space="preserve">              </w:t>
            </w:r>
            <w:r>
              <w:rPr>
                <w:rFonts w:hint="eastAsia" w:ascii="宋体" w:hAnsi="宋体" w:eastAsia="宋体" w:cs="宋体"/>
                <w:color w:val="505050"/>
                <w:kern w:val="0"/>
                <w:sz w:val="20"/>
                <w:szCs w:val="20"/>
              </w:rPr>
              <w:t>主动公开市人民政府决定主动公开的其他信息数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8CA9F84">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条</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76DE8C27">
            <w:pPr>
              <w:widowControl/>
              <w:spacing w:line="360" w:lineRule="atLeast"/>
              <w:ind w:firstLine="480"/>
              <w:jc w:val="right"/>
              <w:rPr>
                <w:rFonts w:ascii="Calibri" w:hAnsi="Calibri" w:eastAsia="宋体" w:cs="宋体"/>
                <w:color w:val="505050"/>
                <w:kern w:val="0"/>
                <w:szCs w:val="21"/>
              </w:rPr>
            </w:pPr>
            <w:r>
              <w:rPr>
                <w:rFonts w:ascii="Arial" w:hAnsi="Arial" w:eastAsia="宋体" w:cs="Arial"/>
                <w:color w:val="505050"/>
                <w:kern w:val="0"/>
                <w:sz w:val="20"/>
                <w:szCs w:val="20"/>
              </w:rPr>
              <w:t>5</w:t>
            </w:r>
          </w:p>
        </w:tc>
      </w:tr>
      <w:tr w14:paraId="6967DE49">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06B783E4">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xml:space="preserve">  </w:t>
            </w:r>
            <w:r>
              <w:rPr>
                <w:rFonts w:hint="eastAsia" w:ascii="宋体" w:hAnsi="宋体" w:eastAsia="宋体" w:cs="宋体"/>
                <w:color w:val="505050"/>
                <w:kern w:val="0"/>
                <w:sz w:val="20"/>
                <w:szCs w:val="20"/>
              </w:rPr>
              <w:t>（三）通过不同渠道和方式公开政府信息的情况</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7FC73C3">
            <w:pPr>
              <w:widowControl/>
              <w:spacing w:line="360" w:lineRule="atLeast"/>
              <w:rPr>
                <w:rFonts w:ascii="Calibri" w:hAnsi="Calibri" w:eastAsia="宋体" w:cs="宋体"/>
                <w:color w:val="505050"/>
                <w:kern w:val="0"/>
                <w:szCs w:val="21"/>
              </w:rPr>
            </w:pP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757496BC">
            <w:pPr>
              <w:widowControl/>
              <w:spacing w:line="360" w:lineRule="atLeast"/>
              <w:ind w:firstLine="480"/>
              <w:jc w:val="right"/>
              <w:rPr>
                <w:rFonts w:ascii="Calibri" w:hAnsi="Calibri" w:eastAsia="宋体" w:cs="宋体"/>
                <w:color w:val="505050"/>
                <w:kern w:val="0"/>
                <w:szCs w:val="21"/>
              </w:rPr>
            </w:pPr>
          </w:p>
        </w:tc>
      </w:tr>
      <w:tr w14:paraId="1496CFFA">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5C8051D1">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1.</w:t>
            </w:r>
            <w:r>
              <w:rPr>
                <w:rFonts w:hint="eastAsia" w:ascii="宋体" w:hAnsi="宋体" w:eastAsia="宋体" w:cs="宋体"/>
                <w:color w:val="505050"/>
                <w:kern w:val="0"/>
                <w:sz w:val="20"/>
                <w:szCs w:val="20"/>
              </w:rPr>
              <w:t>政府公报公开政府信息数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6941DF0">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条</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41B8CBC6">
            <w:pPr>
              <w:widowControl/>
              <w:spacing w:line="360" w:lineRule="atLeast"/>
              <w:ind w:firstLine="480"/>
              <w:jc w:val="right"/>
              <w:rPr>
                <w:rFonts w:ascii="Calibri" w:hAnsi="Calibri" w:eastAsia="宋体" w:cs="宋体"/>
                <w:color w:val="505050"/>
                <w:kern w:val="0"/>
                <w:szCs w:val="21"/>
              </w:rPr>
            </w:pPr>
            <w:r>
              <w:rPr>
                <w:rFonts w:ascii="Arial" w:hAnsi="Arial" w:eastAsia="宋体" w:cs="Arial"/>
                <w:color w:val="505050"/>
                <w:kern w:val="0"/>
                <w:sz w:val="20"/>
                <w:szCs w:val="20"/>
              </w:rPr>
              <w:t>0</w:t>
            </w:r>
          </w:p>
        </w:tc>
      </w:tr>
      <w:tr w14:paraId="52C0594C">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35F1C963">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2.</w:t>
            </w:r>
            <w:r>
              <w:rPr>
                <w:rFonts w:hint="eastAsia" w:ascii="宋体" w:hAnsi="宋体" w:eastAsia="宋体" w:cs="宋体"/>
                <w:color w:val="505050"/>
                <w:kern w:val="0"/>
                <w:sz w:val="20"/>
                <w:szCs w:val="20"/>
              </w:rPr>
              <w:t>政府网站公开政府信息数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912A5B0">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条</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09C57208">
            <w:pPr>
              <w:widowControl/>
              <w:spacing w:line="360" w:lineRule="atLeast"/>
              <w:ind w:firstLine="480"/>
              <w:jc w:val="right"/>
              <w:rPr>
                <w:rFonts w:ascii="Calibri" w:hAnsi="Calibri" w:eastAsia="宋体" w:cs="宋体"/>
                <w:color w:val="505050"/>
                <w:kern w:val="0"/>
                <w:szCs w:val="21"/>
              </w:rPr>
            </w:pPr>
            <w:r>
              <w:rPr>
                <w:rFonts w:ascii="Arial" w:hAnsi="Arial" w:eastAsia="宋体" w:cs="Arial"/>
                <w:color w:val="505050"/>
                <w:kern w:val="0"/>
                <w:sz w:val="20"/>
                <w:szCs w:val="20"/>
              </w:rPr>
              <w:t>324</w:t>
            </w:r>
          </w:p>
        </w:tc>
      </w:tr>
      <w:tr w14:paraId="37CC209A">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64DD8953">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3.</w:t>
            </w:r>
            <w:r>
              <w:rPr>
                <w:rFonts w:hint="eastAsia" w:ascii="宋体" w:hAnsi="宋体" w:eastAsia="宋体" w:cs="宋体"/>
                <w:color w:val="505050"/>
                <w:kern w:val="0"/>
                <w:sz w:val="20"/>
                <w:szCs w:val="20"/>
              </w:rPr>
              <w:t>政务微博公开政府信息数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1B601F8">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条</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3E110E45">
            <w:pPr>
              <w:widowControl/>
              <w:spacing w:line="360" w:lineRule="atLeast"/>
              <w:ind w:firstLine="480"/>
              <w:jc w:val="right"/>
              <w:rPr>
                <w:rFonts w:ascii="Calibri" w:hAnsi="Calibri" w:eastAsia="宋体" w:cs="宋体"/>
                <w:color w:val="505050"/>
                <w:kern w:val="0"/>
                <w:szCs w:val="21"/>
              </w:rPr>
            </w:pPr>
            <w:r>
              <w:rPr>
                <w:rFonts w:ascii="Arial" w:hAnsi="Arial" w:eastAsia="宋体" w:cs="Arial"/>
                <w:color w:val="505050"/>
                <w:kern w:val="0"/>
                <w:sz w:val="20"/>
                <w:szCs w:val="20"/>
              </w:rPr>
              <w:t>0</w:t>
            </w:r>
          </w:p>
        </w:tc>
      </w:tr>
      <w:tr w14:paraId="6EDEC3D8">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24844805">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4.</w:t>
            </w:r>
            <w:r>
              <w:rPr>
                <w:rFonts w:hint="eastAsia" w:ascii="宋体" w:hAnsi="宋体" w:eastAsia="宋体" w:cs="宋体"/>
                <w:color w:val="505050"/>
                <w:kern w:val="0"/>
                <w:sz w:val="20"/>
                <w:szCs w:val="20"/>
              </w:rPr>
              <w:t>政务微信公开政府信息数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0B1E3AA">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条</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1AC11D0E">
            <w:pPr>
              <w:widowControl/>
              <w:spacing w:line="360" w:lineRule="atLeast"/>
              <w:ind w:firstLine="480"/>
              <w:jc w:val="right"/>
              <w:rPr>
                <w:rFonts w:ascii="Calibri" w:hAnsi="Calibri" w:eastAsia="宋体" w:cs="宋体"/>
                <w:color w:val="505050"/>
                <w:kern w:val="0"/>
                <w:szCs w:val="21"/>
              </w:rPr>
            </w:pPr>
            <w:r>
              <w:rPr>
                <w:rFonts w:ascii="Arial" w:hAnsi="Arial" w:eastAsia="宋体" w:cs="Arial"/>
                <w:color w:val="505050"/>
                <w:kern w:val="0"/>
                <w:sz w:val="20"/>
                <w:szCs w:val="20"/>
              </w:rPr>
              <w:t>20</w:t>
            </w:r>
          </w:p>
        </w:tc>
      </w:tr>
      <w:tr w14:paraId="458C40D5">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6259FA44">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5.</w:t>
            </w:r>
            <w:r>
              <w:rPr>
                <w:rFonts w:hint="eastAsia" w:ascii="宋体" w:hAnsi="宋体" w:eastAsia="宋体" w:cs="宋体"/>
                <w:color w:val="505050"/>
                <w:kern w:val="0"/>
                <w:sz w:val="20"/>
                <w:szCs w:val="20"/>
              </w:rPr>
              <w:t>其他方式公开政府信息数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43B8CC8">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条</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3F4D4C0B">
            <w:pPr>
              <w:widowControl/>
              <w:spacing w:line="360" w:lineRule="atLeast"/>
              <w:ind w:firstLine="480"/>
              <w:jc w:val="right"/>
              <w:rPr>
                <w:rFonts w:ascii="Calibri" w:hAnsi="Calibri" w:eastAsia="宋体" w:cs="宋体"/>
                <w:color w:val="505050"/>
                <w:kern w:val="0"/>
                <w:szCs w:val="21"/>
              </w:rPr>
            </w:pPr>
            <w:r>
              <w:rPr>
                <w:rFonts w:ascii="Arial" w:hAnsi="Arial" w:eastAsia="宋体" w:cs="Arial"/>
                <w:color w:val="505050"/>
                <w:kern w:val="0"/>
                <w:sz w:val="20"/>
                <w:szCs w:val="20"/>
              </w:rPr>
              <w:t>0</w:t>
            </w:r>
          </w:p>
        </w:tc>
      </w:tr>
      <w:tr w14:paraId="53DAEC90">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0308AACC">
            <w:pPr>
              <w:widowControl/>
              <w:spacing w:line="360" w:lineRule="atLeast"/>
              <w:ind w:firstLine="480"/>
              <w:jc w:val="left"/>
              <w:rPr>
                <w:rFonts w:ascii="Calibri" w:hAnsi="Calibri" w:eastAsia="宋体" w:cs="宋体"/>
                <w:color w:val="505050"/>
                <w:kern w:val="0"/>
                <w:szCs w:val="21"/>
              </w:rPr>
            </w:pPr>
            <w:r>
              <w:rPr>
                <w:rFonts w:hint="eastAsia" w:ascii="宋体" w:hAnsi="宋体" w:eastAsia="宋体" w:cs="宋体"/>
                <w:color w:val="505050"/>
                <w:kern w:val="0"/>
                <w:sz w:val="20"/>
                <w:szCs w:val="20"/>
              </w:rPr>
              <w:t>二、回应解读情况</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5D0416B">
            <w:pPr>
              <w:widowControl/>
              <w:spacing w:line="360" w:lineRule="atLeast"/>
              <w:rPr>
                <w:rFonts w:ascii="Calibri" w:hAnsi="Calibri" w:eastAsia="宋体" w:cs="宋体"/>
                <w:color w:val="505050"/>
                <w:kern w:val="0"/>
                <w:szCs w:val="21"/>
              </w:rPr>
            </w:pP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3876328C">
            <w:pPr>
              <w:widowControl/>
              <w:spacing w:line="360" w:lineRule="atLeast"/>
              <w:ind w:firstLine="480"/>
              <w:jc w:val="right"/>
              <w:rPr>
                <w:rFonts w:ascii="Calibri" w:hAnsi="Calibri" w:eastAsia="宋体" w:cs="宋体"/>
                <w:color w:val="505050"/>
                <w:kern w:val="0"/>
                <w:szCs w:val="21"/>
              </w:rPr>
            </w:pPr>
          </w:p>
        </w:tc>
      </w:tr>
      <w:tr w14:paraId="77974599">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405A49F3">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xml:space="preserve">  </w:t>
            </w:r>
            <w:r>
              <w:rPr>
                <w:rFonts w:hint="eastAsia" w:ascii="宋体" w:hAnsi="宋体" w:eastAsia="宋体" w:cs="宋体"/>
                <w:color w:val="505050"/>
                <w:kern w:val="0"/>
                <w:sz w:val="20"/>
                <w:szCs w:val="20"/>
              </w:rPr>
              <w:t>（一）回应公众关注热点或重大舆情数（不同方式回应同一热点或舆情计</w:t>
            </w:r>
            <w:r>
              <w:rPr>
                <w:rFonts w:ascii="Arial" w:hAnsi="Arial" w:eastAsia="宋体" w:cs="Arial"/>
                <w:color w:val="505050"/>
                <w:kern w:val="0"/>
                <w:sz w:val="20"/>
                <w:szCs w:val="20"/>
              </w:rPr>
              <w:t>1</w:t>
            </w:r>
            <w:r>
              <w:rPr>
                <w:rFonts w:hint="eastAsia" w:ascii="宋体" w:hAnsi="宋体" w:eastAsia="宋体" w:cs="宋体"/>
                <w:color w:val="505050"/>
                <w:kern w:val="0"/>
                <w:sz w:val="20"/>
                <w:szCs w:val="20"/>
              </w:rPr>
              <w:t>次）</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FADB8B2">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次</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3C6EAEC1">
            <w:pPr>
              <w:widowControl/>
              <w:spacing w:line="360" w:lineRule="atLeast"/>
              <w:ind w:firstLine="480"/>
              <w:jc w:val="right"/>
              <w:rPr>
                <w:rFonts w:ascii="Calibri" w:hAnsi="Calibri" w:eastAsia="宋体" w:cs="宋体"/>
                <w:color w:val="505050"/>
                <w:kern w:val="0"/>
                <w:szCs w:val="21"/>
              </w:rPr>
            </w:pPr>
            <w:r>
              <w:rPr>
                <w:rFonts w:ascii="Arial" w:hAnsi="Arial" w:eastAsia="宋体" w:cs="Arial"/>
                <w:color w:val="505050"/>
                <w:kern w:val="0"/>
                <w:sz w:val="20"/>
                <w:szCs w:val="20"/>
              </w:rPr>
              <w:t>10</w:t>
            </w:r>
          </w:p>
        </w:tc>
      </w:tr>
      <w:tr w14:paraId="7054F7E0">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76793FFE">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xml:space="preserve">  </w:t>
            </w:r>
            <w:r>
              <w:rPr>
                <w:rFonts w:hint="eastAsia" w:ascii="宋体" w:hAnsi="宋体" w:eastAsia="宋体" w:cs="宋体"/>
                <w:color w:val="505050"/>
                <w:kern w:val="0"/>
                <w:sz w:val="20"/>
                <w:szCs w:val="20"/>
              </w:rPr>
              <w:t>（二）通过不同渠道和方式回应解读的情况</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B603947">
            <w:pPr>
              <w:widowControl/>
              <w:spacing w:line="360" w:lineRule="atLeast"/>
              <w:rPr>
                <w:rFonts w:ascii="Calibri" w:hAnsi="Calibri" w:eastAsia="宋体" w:cs="宋体"/>
                <w:color w:val="505050"/>
                <w:kern w:val="0"/>
                <w:szCs w:val="21"/>
              </w:rPr>
            </w:pP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1B4C1D99">
            <w:pPr>
              <w:widowControl/>
              <w:spacing w:line="360" w:lineRule="atLeast"/>
              <w:ind w:firstLine="480"/>
              <w:jc w:val="right"/>
              <w:rPr>
                <w:rFonts w:ascii="Calibri" w:hAnsi="Calibri" w:eastAsia="宋体" w:cs="宋体"/>
                <w:color w:val="505050"/>
                <w:kern w:val="0"/>
                <w:szCs w:val="21"/>
              </w:rPr>
            </w:pPr>
          </w:p>
        </w:tc>
      </w:tr>
      <w:tr w14:paraId="25575189">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2308B870">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1.</w:t>
            </w:r>
            <w:r>
              <w:rPr>
                <w:rFonts w:hint="eastAsia" w:ascii="宋体" w:hAnsi="宋体" w:eastAsia="宋体" w:cs="宋体"/>
                <w:color w:val="505050"/>
                <w:kern w:val="0"/>
                <w:sz w:val="20"/>
                <w:szCs w:val="20"/>
              </w:rPr>
              <w:t>参加或举办新闻发布会总次数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6F9031E">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次</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5C110574">
            <w:pPr>
              <w:widowControl/>
              <w:spacing w:line="360" w:lineRule="atLeast"/>
              <w:ind w:firstLine="480"/>
              <w:jc w:val="right"/>
              <w:rPr>
                <w:rFonts w:ascii="Calibri" w:hAnsi="Calibri" w:eastAsia="宋体" w:cs="宋体"/>
                <w:color w:val="505050"/>
                <w:kern w:val="0"/>
                <w:szCs w:val="21"/>
              </w:rPr>
            </w:pPr>
            <w:r>
              <w:rPr>
                <w:rFonts w:ascii="Arial" w:hAnsi="Arial" w:eastAsia="宋体" w:cs="Arial"/>
                <w:color w:val="505050"/>
                <w:kern w:val="0"/>
                <w:sz w:val="20"/>
                <w:szCs w:val="20"/>
              </w:rPr>
              <w:t>0</w:t>
            </w:r>
          </w:p>
        </w:tc>
      </w:tr>
      <w:tr w14:paraId="49B1DFAB">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650E7786">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xml:space="preserve">        </w:t>
            </w:r>
            <w:r>
              <w:rPr>
                <w:rFonts w:hint="eastAsia" w:ascii="宋体" w:hAnsi="宋体" w:eastAsia="宋体" w:cs="宋体"/>
                <w:color w:val="505050"/>
                <w:kern w:val="0"/>
                <w:sz w:val="20"/>
                <w:szCs w:val="20"/>
              </w:rPr>
              <w:t>其中：主要负责同志参加新闻发布会次数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C8CD61F">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次</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595ABAAC">
            <w:pPr>
              <w:widowControl/>
              <w:spacing w:line="360" w:lineRule="atLeast"/>
              <w:ind w:firstLine="480"/>
              <w:jc w:val="right"/>
              <w:rPr>
                <w:rFonts w:ascii="Calibri" w:hAnsi="Calibri" w:eastAsia="宋体" w:cs="宋体"/>
                <w:color w:val="505050"/>
                <w:kern w:val="0"/>
                <w:szCs w:val="21"/>
              </w:rPr>
            </w:pPr>
            <w:r>
              <w:rPr>
                <w:rFonts w:ascii="Arial" w:hAnsi="Arial" w:eastAsia="宋体" w:cs="Arial"/>
                <w:color w:val="505050"/>
                <w:kern w:val="0"/>
                <w:sz w:val="20"/>
                <w:szCs w:val="20"/>
              </w:rPr>
              <w:t>0</w:t>
            </w:r>
          </w:p>
        </w:tc>
      </w:tr>
      <w:tr w14:paraId="29D1E8B3">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27A42F58">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2.</w:t>
            </w:r>
            <w:r>
              <w:rPr>
                <w:rFonts w:hint="eastAsia" w:ascii="宋体" w:hAnsi="宋体" w:eastAsia="宋体" w:cs="宋体"/>
                <w:color w:val="505050"/>
                <w:kern w:val="0"/>
                <w:sz w:val="20"/>
                <w:szCs w:val="20"/>
              </w:rPr>
              <w:t>政府网站在线访谈次数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B9ED73A">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次</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7617792A">
            <w:pPr>
              <w:widowControl/>
              <w:spacing w:line="360" w:lineRule="atLeast"/>
              <w:ind w:firstLine="480"/>
              <w:jc w:val="right"/>
              <w:rPr>
                <w:rFonts w:ascii="Calibri" w:hAnsi="Calibri" w:eastAsia="宋体" w:cs="宋体"/>
                <w:color w:val="505050"/>
                <w:kern w:val="0"/>
                <w:szCs w:val="21"/>
              </w:rPr>
            </w:pPr>
            <w:r>
              <w:rPr>
                <w:rFonts w:ascii="Arial" w:hAnsi="Arial" w:eastAsia="宋体" w:cs="Arial"/>
                <w:color w:val="505050"/>
                <w:kern w:val="0"/>
                <w:sz w:val="20"/>
                <w:szCs w:val="20"/>
              </w:rPr>
              <w:t>0</w:t>
            </w:r>
          </w:p>
        </w:tc>
      </w:tr>
      <w:tr w14:paraId="38811264">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4DBD580E">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xml:space="preserve">        </w:t>
            </w:r>
            <w:r>
              <w:rPr>
                <w:rFonts w:hint="eastAsia" w:ascii="宋体" w:hAnsi="宋体" w:eastAsia="宋体" w:cs="宋体"/>
                <w:color w:val="505050"/>
                <w:kern w:val="0"/>
                <w:sz w:val="20"/>
                <w:szCs w:val="20"/>
              </w:rPr>
              <w:t>其中：主要负责同志参加政府网站在线访谈次数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AD7A6F8">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次</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42896F26">
            <w:pPr>
              <w:widowControl/>
              <w:spacing w:line="360" w:lineRule="atLeast"/>
              <w:ind w:firstLine="480"/>
              <w:jc w:val="right"/>
              <w:rPr>
                <w:rFonts w:ascii="Calibri" w:hAnsi="Calibri" w:eastAsia="宋体" w:cs="宋体"/>
                <w:color w:val="505050"/>
                <w:kern w:val="0"/>
                <w:szCs w:val="21"/>
              </w:rPr>
            </w:pPr>
            <w:r>
              <w:rPr>
                <w:rFonts w:ascii="Arial" w:hAnsi="Arial" w:eastAsia="宋体" w:cs="Arial"/>
                <w:color w:val="505050"/>
                <w:kern w:val="0"/>
                <w:sz w:val="20"/>
                <w:szCs w:val="20"/>
              </w:rPr>
              <w:t>0</w:t>
            </w:r>
          </w:p>
        </w:tc>
      </w:tr>
      <w:tr w14:paraId="0048398C">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64B0DCA3">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3.</w:t>
            </w:r>
            <w:r>
              <w:rPr>
                <w:rFonts w:hint="eastAsia" w:ascii="宋体" w:hAnsi="宋体" w:eastAsia="宋体" w:cs="宋体"/>
                <w:color w:val="505050"/>
                <w:kern w:val="0"/>
                <w:sz w:val="20"/>
                <w:szCs w:val="20"/>
              </w:rPr>
              <w:t>政策解读稿件发布数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6AA844C">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篇</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07081FE7">
            <w:pPr>
              <w:widowControl/>
              <w:spacing w:line="360" w:lineRule="atLeast"/>
              <w:ind w:firstLine="480"/>
              <w:jc w:val="right"/>
              <w:rPr>
                <w:rFonts w:ascii="Calibri" w:hAnsi="Calibri" w:eastAsia="宋体" w:cs="宋体"/>
                <w:color w:val="505050"/>
                <w:kern w:val="0"/>
                <w:szCs w:val="21"/>
              </w:rPr>
            </w:pPr>
            <w:r>
              <w:rPr>
                <w:rFonts w:ascii="Arial" w:hAnsi="Arial" w:eastAsia="宋体" w:cs="Arial"/>
                <w:color w:val="505050"/>
                <w:kern w:val="0"/>
                <w:sz w:val="20"/>
                <w:szCs w:val="20"/>
              </w:rPr>
              <w:t>0</w:t>
            </w:r>
          </w:p>
        </w:tc>
      </w:tr>
      <w:tr w14:paraId="772AFB4C">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5519795B">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4.</w:t>
            </w:r>
            <w:r>
              <w:rPr>
                <w:rFonts w:hint="eastAsia" w:ascii="宋体" w:hAnsi="宋体" w:eastAsia="宋体" w:cs="宋体"/>
                <w:color w:val="505050"/>
                <w:kern w:val="0"/>
                <w:sz w:val="20"/>
                <w:szCs w:val="20"/>
              </w:rPr>
              <w:t>微博微信回应事件数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49C75D3">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次</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1A5657C7">
            <w:pPr>
              <w:widowControl/>
              <w:spacing w:line="360" w:lineRule="atLeast"/>
              <w:ind w:firstLine="480"/>
              <w:jc w:val="right"/>
              <w:rPr>
                <w:rFonts w:ascii="Calibri" w:hAnsi="Calibri" w:eastAsia="宋体" w:cs="宋体"/>
                <w:color w:val="505050"/>
                <w:kern w:val="0"/>
                <w:szCs w:val="21"/>
              </w:rPr>
            </w:pPr>
            <w:r>
              <w:rPr>
                <w:rFonts w:ascii="Arial" w:hAnsi="Arial" w:eastAsia="宋体" w:cs="Arial"/>
                <w:color w:val="505050"/>
                <w:kern w:val="0"/>
                <w:sz w:val="20"/>
                <w:szCs w:val="20"/>
              </w:rPr>
              <w:t>0</w:t>
            </w:r>
          </w:p>
        </w:tc>
      </w:tr>
      <w:tr w14:paraId="45098720">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166EE5DB">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5.</w:t>
            </w:r>
            <w:r>
              <w:rPr>
                <w:rFonts w:hint="eastAsia" w:ascii="宋体" w:hAnsi="宋体" w:eastAsia="宋体" w:cs="宋体"/>
                <w:color w:val="505050"/>
                <w:kern w:val="0"/>
                <w:sz w:val="20"/>
                <w:szCs w:val="20"/>
              </w:rPr>
              <w:t>其他方式回应事件数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35D5BD6">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次</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15C02A4E">
            <w:pPr>
              <w:widowControl/>
              <w:spacing w:line="360" w:lineRule="atLeast"/>
              <w:ind w:firstLine="480"/>
              <w:jc w:val="right"/>
              <w:rPr>
                <w:rFonts w:ascii="Calibri" w:hAnsi="Calibri" w:eastAsia="宋体" w:cs="宋体"/>
                <w:color w:val="505050"/>
                <w:kern w:val="0"/>
                <w:szCs w:val="21"/>
              </w:rPr>
            </w:pPr>
            <w:r>
              <w:rPr>
                <w:rFonts w:ascii="Arial" w:hAnsi="Arial" w:eastAsia="宋体" w:cs="Arial"/>
                <w:color w:val="505050"/>
                <w:kern w:val="0"/>
                <w:sz w:val="20"/>
                <w:szCs w:val="20"/>
              </w:rPr>
              <w:t>0</w:t>
            </w:r>
          </w:p>
        </w:tc>
      </w:tr>
      <w:tr w14:paraId="3150D3D8">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6A09147F">
            <w:pPr>
              <w:widowControl/>
              <w:spacing w:line="360" w:lineRule="atLeast"/>
              <w:ind w:firstLine="480"/>
              <w:jc w:val="left"/>
              <w:rPr>
                <w:rFonts w:ascii="Calibri" w:hAnsi="Calibri" w:eastAsia="宋体" w:cs="宋体"/>
                <w:color w:val="505050"/>
                <w:kern w:val="0"/>
                <w:szCs w:val="21"/>
              </w:rPr>
            </w:pPr>
            <w:r>
              <w:rPr>
                <w:rFonts w:hint="eastAsia" w:ascii="宋体" w:hAnsi="宋体" w:eastAsia="宋体" w:cs="宋体"/>
                <w:color w:val="505050"/>
                <w:kern w:val="0"/>
                <w:sz w:val="20"/>
                <w:szCs w:val="20"/>
              </w:rPr>
              <w:t>三、依申请公开情况</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72592CE">
            <w:pPr>
              <w:widowControl/>
              <w:spacing w:line="360" w:lineRule="atLeast"/>
              <w:rPr>
                <w:rFonts w:ascii="Calibri" w:hAnsi="Calibri" w:eastAsia="宋体" w:cs="宋体"/>
                <w:color w:val="505050"/>
                <w:kern w:val="0"/>
                <w:szCs w:val="21"/>
              </w:rPr>
            </w:pP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6E07B7A8">
            <w:pPr>
              <w:widowControl/>
              <w:spacing w:line="360" w:lineRule="atLeast"/>
              <w:ind w:firstLine="480"/>
              <w:jc w:val="right"/>
              <w:rPr>
                <w:rFonts w:ascii="Calibri" w:hAnsi="Calibri" w:eastAsia="宋体" w:cs="宋体"/>
                <w:color w:val="505050"/>
                <w:kern w:val="0"/>
                <w:szCs w:val="21"/>
              </w:rPr>
            </w:pPr>
          </w:p>
        </w:tc>
      </w:tr>
      <w:tr w14:paraId="4006A7B7">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6768B827">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xml:space="preserve">  </w:t>
            </w:r>
            <w:r>
              <w:rPr>
                <w:rFonts w:hint="eastAsia" w:ascii="宋体" w:hAnsi="宋体" w:eastAsia="宋体" w:cs="宋体"/>
                <w:color w:val="505050"/>
                <w:kern w:val="0"/>
                <w:sz w:val="20"/>
                <w:szCs w:val="20"/>
              </w:rPr>
              <w:t>（一）收到申请数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7810A50">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件</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6DDA470F">
            <w:pPr>
              <w:widowControl/>
              <w:spacing w:line="360" w:lineRule="atLeast"/>
              <w:jc w:val="right"/>
              <w:rPr>
                <w:rFonts w:ascii="Calibri" w:hAnsi="Calibri" w:eastAsia="宋体" w:cs="宋体"/>
                <w:color w:val="505050"/>
                <w:kern w:val="0"/>
                <w:szCs w:val="21"/>
              </w:rPr>
            </w:pPr>
            <w:r>
              <w:rPr>
                <w:rFonts w:ascii="Arial" w:hAnsi="Arial" w:eastAsia="宋体" w:cs="Arial"/>
                <w:color w:val="505050"/>
                <w:kern w:val="0"/>
                <w:sz w:val="20"/>
                <w:szCs w:val="20"/>
              </w:rPr>
              <w:t>214</w:t>
            </w:r>
          </w:p>
        </w:tc>
      </w:tr>
      <w:tr w14:paraId="56C6AE3B">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213F4472">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1.</w:t>
            </w:r>
            <w:r>
              <w:rPr>
                <w:rFonts w:hint="eastAsia" w:ascii="宋体" w:hAnsi="宋体" w:eastAsia="宋体" w:cs="宋体"/>
                <w:color w:val="505050"/>
                <w:kern w:val="0"/>
                <w:sz w:val="20"/>
                <w:szCs w:val="20"/>
              </w:rPr>
              <w:t>当面申请数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0713B9B">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件</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16986446">
            <w:pPr>
              <w:widowControl/>
              <w:spacing w:line="360" w:lineRule="atLeast"/>
              <w:jc w:val="right"/>
              <w:rPr>
                <w:rFonts w:ascii="Calibri" w:hAnsi="Calibri" w:eastAsia="宋体" w:cs="宋体"/>
                <w:color w:val="505050"/>
                <w:kern w:val="0"/>
                <w:szCs w:val="21"/>
              </w:rPr>
            </w:pPr>
            <w:r>
              <w:rPr>
                <w:rFonts w:ascii="Arial" w:hAnsi="Arial" w:eastAsia="宋体" w:cs="Arial"/>
                <w:color w:val="505050"/>
                <w:kern w:val="0"/>
                <w:sz w:val="20"/>
                <w:szCs w:val="20"/>
              </w:rPr>
              <w:t>116</w:t>
            </w:r>
          </w:p>
        </w:tc>
      </w:tr>
      <w:tr w14:paraId="439B17D8">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027B1AF2">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2.</w:t>
            </w:r>
            <w:r>
              <w:rPr>
                <w:rFonts w:hint="eastAsia" w:ascii="宋体" w:hAnsi="宋体" w:eastAsia="宋体" w:cs="宋体"/>
                <w:color w:val="505050"/>
                <w:kern w:val="0"/>
                <w:sz w:val="20"/>
                <w:szCs w:val="20"/>
              </w:rPr>
              <w:t>传真申请数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5EC14C0">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件</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70BD5A9B">
            <w:pPr>
              <w:widowControl/>
              <w:spacing w:line="360" w:lineRule="atLeast"/>
              <w:ind w:firstLine="480"/>
              <w:jc w:val="right"/>
              <w:rPr>
                <w:rFonts w:ascii="Calibri" w:hAnsi="Calibri" w:eastAsia="宋体" w:cs="宋体"/>
                <w:color w:val="505050"/>
                <w:kern w:val="0"/>
                <w:szCs w:val="21"/>
              </w:rPr>
            </w:pPr>
            <w:r>
              <w:rPr>
                <w:rFonts w:ascii="Arial" w:hAnsi="Arial" w:eastAsia="宋体" w:cs="Arial"/>
                <w:color w:val="505050"/>
                <w:kern w:val="0"/>
                <w:sz w:val="20"/>
                <w:szCs w:val="20"/>
              </w:rPr>
              <w:t>0</w:t>
            </w:r>
          </w:p>
        </w:tc>
      </w:tr>
      <w:tr w14:paraId="6E27D1D9">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2DC698F5">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3.</w:t>
            </w:r>
            <w:r>
              <w:rPr>
                <w:rFonts w:hint="eastAsia" w:ascii="宋体" w:hAnsi="宋体" w:eastAsia="宋体" w:cs="宋体"/>
                <w:color w:val="505050"/>
                <w:kern w:val="0"/>
                <w:sz w:val="20"/>
                <w:szCs w:val="20"/>
              </w:rPr>
              <w:t>网络申请数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7248617">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件</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37AEC889">
            <w:pPr>
              <w:widowControl/>
              <w:spacing w:line="360" w:lineRule="atLeast"/>
              <w:ind w:firstLine="480"/>
              <w:jc w:val="right"/>
              <w:rPr>
                <w:rFonts w:ascii="Calibri" w:hAnsi="Calibri" w:eastAsia="宋体" w:cs="宋体"/>
                <w:color w:val="505050"/>
                <w:kern w:val="0"/>
                <w:szCs w:val="21"/>
              </w:rPr>
            </w:pPr>
            <w:r>
              <w:rPr>
                <w:rFonts w:ascii="Arial" w:hAnsi="Arial" w:eastAsia="宋体" w:cs="Arial"/>
                <w:color w:val="505050"/>
                <w:kern w:val="0"/>
                <w:sz w:val="20"/>
                <w:szCs w:val="20"/>
              </w:rPr>
              <w:t>0</w:t>
            </w:r>
          </w:p>
        </w:tc>
      </w:tr>
      <w:tr w14:paraId="6CB5500A">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2F493FB5">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4.</w:t>
            </w:r>
            <w:r>
              <w:rPr>
                <w:rFonts w:hint="eastAsia" w:ascii="宋体" w:hAnsi="宋体" w:eastAsia="宋体" w:cs="宋体"/>
                <w:color w:val="505050"/>
                <w:kern w:val="0"/>
                <w:sz w:val="20"/>
                <w:szCs w:val="20"/>
              </w:rPr>
              <w:t>信函申请数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557D90A">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件</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28CA1AF1">
            <w:pPr>
              <w:widowControl/>
              <w:spacing w:line="360" w:lineRule="atLeast"/>
              <w:jc w:val="right"/>
              <w:rPr>
                <w:rFonts w:ascii="Calibri" w:hAnsi="Calibri" w:eastAsia="宋体" w:cs="宋体"/>
                <w:color w:val="505050"/>
                <w:kern w:val="0"/>
                <w:szCs w:val="21"/>
              </w:rPr>
            </w:pPr>
            <w:r>
              <w:rPr>
                <w:rFonts w:ascii="Arial" w:hAnsi="Arial" w:eastAsia="宋体" w:cs="Arial"/>
                <w:color w:val="505050"/>
                <w:kern w:val="0"/>
                <w:sz w:val="20"/>
                <w:szCs w:val="20"/>
              </w:rPr>
              <w:t>98</w:t>
            </w:r>
          </w:p>
        </w:tc>
      </w:tr>
      <w:tr w14:paraId="65FBA615">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6AD729FA">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xml:space="preserve">  </w:t>
            </w:r>
            <w:r>
              <w:rPr>
                <w:rFonts w:hint="eastAsia" w:ascii="宋体" w:hAnsi="宋体" w:eastAsia="宋体" w:cs="宋体"/>
                <w:color w:val="505050"/>
                <w:kern w:val="0"/>
                <w:sz w:val="20"/>
                <w:szCs w:val="20"/>
              </w:rPr>
              <w:t>（二）申请办结数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63ED1E7">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件</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176AF300">
            <w:pPr>
              <w:widowControl/>
              <w:spacing w:line="360" w:lineRule="atLeast"/>
              <w:jc w:val="right"/>
              <w:rPr>
                <w:rFonts w:ascii="Calibri" w:hAnsi="Calibri" w:eastAsia="宋体" w:cs="宋体"/>
                <w:color w:val="505050"/>
                <w:kern w:val="0"/>
                <w:szCs w:val="21"/>
              </w:rPr>
            </w:pPr>
            <w:r>
              <w:rPr>
                <w:rFonts w:ascii="Arial" w:hAnsi="Arial" w:eastAsia="宋体" w:cs="Arial"/>
                <w:color w:val="505050"/>
                <w:kern w:val="0"/>
                <w:sz w:val="20"/>
                <w:szCs w:val="20"/>
              </w:rPr>
              <w:t>214</w:t>
            </w:r>
          </w:p>
        </w:tc>
      </w:tr>
      <w:tr w14:paraId="60960779">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130C4052">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1.</w:t>
            </w:r>
            <w:r>
              <w:rPr>
                <w:rFonts w:hint="eastAsia" w:ascii="宋体" w:hAnsi="宋体" w:eastAsia="宋体" w:cs="宋体"/>
                <w:color w:val="505050"/>
                <w:kern w:val="0"/>
                <w:sz w:val="20"/>
                <w:szCs w:val="20"/>
              </w:rPr>
              <w:t>按时办结数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DE4CD19">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件</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472BD9FC">
            <w:pPr>
              <w:widowControl/>
              <w:spacing w:line="360" w:lineRule="atLeast"/>
              <w:jc w:val="right"/>
              <w:rPr>
                <w:rFonts w:ascii="Calibri" w:hAnsi="Calibri" w:eastAsia="宋体" w:cs="宋体"/>
                <w:color w:val="505050"/>
                <w:kern w:val="0"/>
                <w:szCs w:val="21"/>
              </w:rPr>
            </w:pPr>
            <w:r>
              <w:rPr>
                <w:rFonts w:ascii="Arial" w:hAnsi="Arial" w:eastAsia="宋体" w:cs="Arial"/>
                <w:color w:val="505050"/>
                <w:kern w:val="0"/>
                <w:sz w:val="20"/>
                <w:szCs w:val="20"/>
              </w:rPr>
              <w:t>214</w:t>
            </w:r>
          </w:p>
        </w:tc>
      </w:tr>
      <w:tr w14:paraId="3E893B73">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00194B4E">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2.</w:t>
            </w:r>
            <w:r>
              <w:rPr>
                <w:rFonts w:hint="eastAsia" w:ascii="宋体" w:hAnsi="宋体" w:eastAsia="宋体" w:cs="宋体"/>
                <w:color w:val="505050"/>
                <w:kern w:val="0"/>
                <w:sz w:val="20"/>
                <w:szCs w:val="20"/>
              </w:rPr>
              <w:t>延期办结数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F9A24D3">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件</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7F62B215">
            <w:pPr>
              <w:widowControl/>
              <w:spacing w:line="360" w:lineRule="atLeast"/>
              <w:ind w:firstLine="480"/>
              <w:jc w:val="right"/>
              <w:rPr>
                <w:rFonts w:ascii="Calibri" w:hAnsi="Calibri" w:eastAsia="宋体" w:cs="宋体"/>
                <w:color w:val="505050"/>
                <w:kern w:val="0"/>
                <w:szCs w:val="21"/>
              </w:rPr>
            </w:pPr>
            <w:r>
              <w:rPr>
                <w:rFonts w:ascii="Arial" w:hAnsi="Arial" w:eastAsia="宋体" w:cs="Arial"/>
                <w:color w:val="505050"/>
                <w:kern w:val="0"/>
                <w:sz w:val="20"/>
                <w:szCs w:val="20"/>
              </w:rPr>
              <w:t>0</w:t>
            </w:r>
          </w:p>
        </w:tc>
      </w:tr>
      <w:tr w14:paraId="33D04519">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71404F07">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xml:space="preserve">  </w:t>
            </w:r>
            <w:r>
              <w:rPr>
                <w:rFonts w:hint="eastAsia" w:ascii="宋体" w:hAnsi="宋体" w:eastAsia="宋体" w:cs="宋体"/>
                <w:color w:val="505050"/>
                <w:kern w:val="0"/>
                <w:sz w:val="20"/>
                <w:szCs w:val="20"/>
              </w:rPr>
              <w:t>（三）申请答复数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DCF3832">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件</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4435A949">
            <w:pPr>
              <w:widowControl/>
              <w:spacing w:line="360" w:lineRule="atLeast"/>
              <w:jc w:val="right"/>
              <w:rPr>
                <w:rFonts w:ascii="Calibri" w:hAnsi="Calibri" w:eastAsia="宋体" w:cs="宋体"/>
                <w:color w:val="505050"/>
                <w:kern w:val="0"/>
                <w:szCs w:val="21"/>
              </w:rPr>
            </w:pPr>
            <w:r>
              <w:rPr>
                <w:rFonts w:ascii="Arial" w:hAnsi="Arial" w:eastAsia="宋体" w:cs="Arial"/>
                <w:color w:val="505050"/>
                <w:kern w:val="0"/>
                <w:sz w:val="20"/>
                <w:szCs w:val="20"/>
              </w:rPr>
              <w:t>214</w:t>
            </w:r>
          </w:p>
        </w:tc>
      </w:tr>
      <w:tr w14:paraId="1E31867D">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11B813D8">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1.</w:t>
            </w:r>
            <w:r>
              <w:rPr>
                <w:rFonts w:hint="eastAsia" w:ascii="宋体" w:hAnsi="宋体" w:eastAsia="宋体" w:cs="宋体"/>
                <w:color w:val="505050"/>
                <w:kern w:val="0"/>
                <w:sz w:val="20"/>
                <w:szCs w:val="20"/>
              </w:rPr>
              <w:t>属于已主动公开范围数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FF57372">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件</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4CFDE978">
            <w:pPr>
              <w:widowControl/>
              <w:spacing w:line="360" w:lineRule="atLeast"/>
              <w:jc w:val="right"/>
              <w:rPr>
                <w:rFonts w:ascii="Calibri" w:hAnsi="Calibri" w:eastAsia="宋体" w:cs="宋体"/>
                <w:color w:val="505050"/>
                <w:kern w:val="0"/>
                <w:szCs w:val="21"/>
              </w:rPr>
            </w:pPr>
            <w:r>
              <w:rPr>
                <w:rFonts w:ascii="Arial" w:hAnsi="Arial" w:eastAsia="宋体" w:cs="Arial"/>
                <w:color w:val="505050"/>
                <w:kern w:val="0"/>
                <w:sz w:val="20"/>
                <w:szCs w:val="20"/>
              </w:rPr>
              <w:t>20</w:t>
            </w:r>
          </w:p>
        </w:tc>
      </w:tr>
      <w:tr w14:paraId="58E7C6D2">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418ED657">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2.</w:t>
            </w:r>
            <w:r>
              <w:rPr>
                <w:rFonts w:hint="eastAsia" w:ascii="宋体" w:hAnsi="宋体" w:eastAsia="宋体" w:cs="宋体"/>
                <w:color w:val="505050"/>
                <w:kern w:val="0"/>
                <w:sz w:val="20"/>
                <w:szCs w:val="20"/>
              </w:rPr>
              <w:t>同意公开答复数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72DE17C">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件</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3D04F083">
            <w:pPr>
              <w:widowControl/>
              <w:spacing w:line="360" w:lineRule="atLeast"/>
              <w:jc w:val="right"/>
              <w:rPr>
                <w:rFonts w:ascii="Calibri" w:hAnsi="Calibri" w:eastAsia="宋体" w:cs="宋体"/>
                <w:color w:val="505050"/>
                <w:kern w:val="0"/>
                <w:szCs w:val="21"/>
              </w:rPr>
            </w:pPr>
            <w:r>
              <w:rPr>
                <w:rFonts w:ascii="Arial" w:hAnsi="Arial" w:eastAsia="宋体" w:cs="Arial"/>
                <w:color w:val="505050"/>
                <w:kern w:val="0"/>
                <w:sz w:val="20"/>
                <w:szCs w:val="20"/>
              </w:rPr>
              <w:t>104</w:t>
            </w:r>
          </w:p>
        </w:tc>
      </w:tr>
      <w:tr w14:paraId="16CE08B5">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0C62EB67">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3.</w:t>
            </w:r>
            <w:r>
              <w:rPr>
                <w:rFonts w:hint="eastAsia" w:ascii="宋体" w:hAnsi="宋体" w:eastAsia="宋体" w:cs="宋体"/>
                <w:color w:val="505050"/>
                <w:kern w:val="0"/>
                <w:sz w:val="20"/>
                <w:szCs w:val="20"/>
              </w:rPr>
              <w:t>同意部分公开答复数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D65BA4A">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件</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0AE3879B">
            <w:pPr>
              <w:widowControl/>
              <w:spacing w:line="360" w:lineRule="atLeast"/>
              <w:jc w:val="right"/>
              <w:rPr>
                <w:rFonts w:ascii="Calibri" w:hAnsi="Calibri" w:eastAsia="宋体" w:cs="宋体"/>
                <w:color w:val="505050"/>
                <w:kern w:val="0"/>
                <w:szCs w:val="21"/>
              </w:rPr>
            </w:pPr>
            <w:r>
              <w:rPr>
                <w:rFonts w:ascii="Arial" w:hAnsi="Arial" w:eastAsia="宋体" w:cs="Arial"/>
                <w:color w:val="505050"/>
                <w:kern w:val="0"/>
                <w:sz w:val="20"/>
                <w:szCs w:val="20"/>
              </w:rPr>
              <w:t>1</w:t>
            </w:r>
          </w:p>
        </w:tc>
      </w:tr>
      <w:tr w14:paraId="382AF780">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573184C9">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4.</w:t>
            </w:r>
            <w:r>
              <w:rPr>
                <w:rFonts w:hint="eastAsia" w:ascii="宋体" w:hAnsi="宋体" w:eastAsia="宋体" w:cs="宋体"/>
                <w:color w:val="505050"/>
                <w:kern w:val="0"/>
                <w:sz w:val="20"/>
                <w:szCs w:val="20"/>
              </w:rPr>
              <w:t>不同意公开答复数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105F9D7">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件</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6FFA07E3">
            <w:pPr>
              <w:widowControl/>
              <w:spacing w:line="360" w:lineRule="atLeast"/>
              <w:ind w:firstLine="480"/>
              <w:jc w:val="right"/>
              <w:rPr>
                <w:rFonts w:ascii="Calibri" w:hAnsi="Calibri" w:eastAsia="宋体" w:cs="宋体"/>
                <w:color w:val="505050"/>
                <w:kern w:val="0"/>
                <w:szCs w:val="21"/>
              </w:rPr>
            </w:pPr>
            <w:r>
              <w:rPr>
                <w:rFonts w:ascii="Arial" w:hAnsi="Arial" w:eastAsia="宋体" w:cs="Arial"/>
                <w:color w:val="505050"/>
                <w:kern w:val="0"/>
                <w:sz w:val="20"/>
                <w:szCs w:val="20"/>
              </w:rPr>
              <w:t>2</w:t>
            </w:r>
          </w:p>
        </w:tc>
      </w:tr>
      <w:tr w14:paraId="788D6B96">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602F3A80">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xml:space="preserve">        </w:t>
            </w:r>
            <w:r>
              <w:rPr>
                <w:rFonts w:hint="eastAsia" w:ascii="宋体" w:hAnsi="宋体" w:eastAsia="宋体" w:cs="宋体"/>
                <w:color w:val="505050"/>
                <w:kern w:val="0"/>
                <w:sz w:val="20"/>
                <w:szCs w:val="20"/>
              </w:rPr>
              <w:t>其中：涉及国家秘密</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323EF68">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件</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51E99311">
            <w:pPr>
              <w:widowControl/>
              <w:spacing w:line="360" w:lineRule="atLeast"/>
              <w:ind w:firstLine="480"/>
              <w:jc w:val="right"/>
              <w:rPr>
                <w:rFonts w:ascii="Calibri" w:hAnsi="Calibri" w:eastAsia="宋体" w:cs="宋体"/>
                <w:color w:val="505050"/>
                <w:kern w:val="0"/>
                <w:szCs w:val="21"/>
              </w:rPr>
            </w:pPr>
            <w:r>
              <w:rPr>
                <w:rFonts w:ascii="Arial" w:hAnsi="Arial" w:eastAsia="宋体" w:cs="Arial"/>
                <w:color w:val="505050"/>
                <w:kern w:val="0"/>
                <w:sz w:val="20"/>
                <w:szCs w:val="20"/>
              </w:rPr>
              <w:t>0</w:t>
            </w:r>
          </w:p>
        </w:tc>
      </w:tr>
      <w:tr w14:paraId="7F717ADC">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2CD64F06">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xml:space="preserve">        </w:t>
            </w:r>
            <w:r>
              <w:rPr>
                <w:rFonts w:hint="eastAsia" w:ascii="宋体" w:hAnsi="宋体" w:eastAsia="宋体" w:cs="宋体"/>
                <w:color w:val="505050"/>
                <w:kern w:val="0"/>
                <w:sz w:val="20"/>
                <w:szCs w:val="20"/>
              </w:rPr>
              <w:t>涉及商业秘密</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D36896E">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件</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13509E3A">
            <w:pPr>
              <w:widowControl/>
              <w:spacing w:line="360" w:lineRule="atLeast"/>
              <w:ind w:firstLine="480"/>
              <w:jc w:val="right"/>
              <w:rPr>
                <w:rFonts w:ascii="Calibri" w:hAnsi="Calibri" w:eastAsia="宋体" w:cs="宋体"/>
                <w:color w:val="505050"/>
                <w:kern w:val="0"/>
                <w:szCs w:val="21"/>
              </w:rPr>
            </w:pPr>
            <w:r>
              <w:rPr>
                <w:rFonts w:ascii="Arial" w:hAnsi="Arial" w:eastAsia="宋体" w:cs="Arial"/>
                <w:color w:val="505050"/>
                <w:kern w:val="0"/>
                <w:sz w:val="20"/>
                <w:szCs w:val="20"/>
              </w:rPr>
              <w:t>0</w:t>
            </w:r>
          </w:p>
        </w:tc>
      </w:tr>
      <w:tr w14:paraId="695EE66C">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2BFE3544">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xml:space="preserve">        </w:t>
            </w:r>
            <w:r>
              <w:rPr>
                <w:rFonts w:hint="eastAsia" w:ascii="宋体" w:hAnsi="宋体" w:eastAsia="宋体" w:cs="宋体"/>
                <w:color w:val="505050"/>
                <w:kern w:val="0"/>
                <w:sz w:val="20"/>
                <w:szCs w:val="20"/>
              </w:rPr>
              <w:t>涉及个人隐私</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1BD6B8AF">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件</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7D204B87">
            <w:pPr>
              <w:widowControl/>
              <w:spacing w:line="360" w:lineRule="atLeast"/>
              <w:ind w:firstLine="480"/>
              <w:jc w:val="right"/>
              <w:rPr>
                <w:rFonts w:ascii="Calibri" w:hAnsi="Calibri" w:eastAsia="宋体" w:cs="宋体"/>
                <w:color w:val="505050"/>
                <w:kern w:val="0"/>
                <w:szCs w:val="21"/>
              </w:rPr>
            </w:pPr>
            <w:r>
              <w:rPr>
                <w:rFonts w:ascii="Arial" w:hAnsi="Arial" w:eastAsia="宋体" w:cs="Arial"/>
                <w:color w:val="505050"/>
                <w:kern w:val="0"/>
                <w:sz w:val="20"/>
                <w:szCs w:val="20"/>
              </w:rPr>
              <w:t>0</w:t>
            </w:r>
          </w:p>
        </w:tc>
      </w:tr>
      <w:tr w14:paraId="00C7B12E">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054E13D9">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xml:space="preserve">        </w:t>
            </w:r>
            <w:r>
              <w:rPr>
                <w:rFonts w:hint="eastAsia" w:ascii="宋体" w:hAnsi="宋体" w:eastAsia="宋体" w:cs="宋体"/>
                <w:color w:val="505050"/>
                <w:kern w:val="0"/>
                <w:sz w:val="20"/>
                <w:szCs w:val="20"/>
              </w:rPr>
              <w:t>危及国家安全、公共安全、经济安全和社会稳定</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8355233">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件</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75784BA7">
            <w:pPr>
              <w:widowControl/>
              <w:spacing w:line="360" w:lineRule="atLeast"/>
              <w:ind w:firstLine="480"/>
              <w:jc w:val="right"/>
              <w:rPr>
                <w:rFonts w:ascii="Calibri" w:hAnsi="Calibri" w:eastAsia="宋体" w:cs="宋体"/>
                <w:color w:val="505050"/>
                <w:kern w:val="0"/>
                <w:szCs w:val="21"/>
              </w:rPr>
            </w:pPr>
            <w:r>
              <w:rPr>
                <w:rFonts w:ascii="Arial" w:hAnsi="Arial" w:eastAsia="宋体" w:cs="Arial"/>
                <w:color w:val="505050"/>
                <w:kern w:val="0"/>
                <w:sz w:val="20"/>
                <w:szCs w:val="20"/>
              </w:rPr>
              <w:t>0</w:t>
            </w:r>
          </w:p>
        </w:tc>
      </w:tr>
      <w:tr w14:paraId="063B5A5B">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43810752">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xml:space="preserve">        </w:t>
            </w:r>
            <w:r>
              <w:rPr>
                <w:rFonts w:hint="eastAsia" w:ascii="宋体" w:hAnsi="宋体" w:eastAsia="宋体" w:cs="宋体"/>
                <w:color w:val="505050"/>
                <w:kern w:val="0"/>
                <w:sz w:val="20"/>
                <w:szCs w:val="20"/>
              </w:rPr>
              <w:t>不是《条例》所指政府信息</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DFC1D53">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件</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1A6298B3">
            <w:pPr>
              <w:widowControl/>
              <w:spacing w:line="360" w:lineRule="atLeast"/>
              <w:ind w:firstLine="480"/>
              <w:jc w:val="right"/>
              <w:rPr>
                <w:rFonts w:ascii="Calibri" w:hAnsi="Calibri" w:eastAsia="宋体" w:cs="宋体"/>
                <w:color w:val="505050"/>
                <w:kern w:val="0"/>
                <w:szCs w:val="21"/>
              </w:rPr>
            </w:pPr>
            <w:r>
              <w:rPr>
                <w:rFonts w:ascii="Arial" w:hAnsi="Arial" w:eastAsia="宋体" w:cs="Arial"/>
                <w:color w:val="505050"/>
                <w:kern w:val="0"/>
                <w:sz w:val="20"/>
                <w:szCs w:val="20"/>
              </w:rPr>
              <w:t>2</w:t>
            </w:r>
          </w:p>
        </w:tc>
      </w:tr>
      <w:tr w14:paraId="3E90F0DC">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277DB062">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xml:space="preserve">        </w:t>
            </w:r>
            <w:r>
              <w:rPr>
                <w:rFonts w:hint="eastAsia" w:ascii="宋体" w:hAnsi="宋体" w:eastAsia="宋体" w:cs="宋体"/>
                <w:color w:val="505050"/>
                <w:kern w:val="0"/>
                <w:sz w:val="20"/>
                <w:szCs w:val="20"/>
              </w:rPr>
              <w:t>法律法规规定的其他情形</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E35C29C">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件</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5B1E92B3">
            <w:pPr>
              <w:widowControl/>
              <w:spacing w:line="360" w:lineRule="atLeast"/>
              <w:ind w:firstLine="480"/>
              <w:jc w:val="right"/>
              <w:rPr>
                <w:rFonts w:ascii="Calibri" w:hAnsi="Calibri" w:eastAsia="宋体" w:cs="宋体"/>
                <w:color w:val="505050"/>
                <w:kern w:val="0"/>
                <w:szCs w:val="21"/>
              </w:rPr>
            </w:pPr>
            <w:r>
              <w:rPr>
                <w:rFonts w:ascii="Arial" w:hAnsi="Arial" w:eastAsia="宋体" w:cs="Arial"/>
                <w:color w:val="505050"/>
                <w:kern w:val="0"/>
                <w:sz w:val="20"/>
                <w:szCs w:val="20"/>
              </w:rPr>
              <w:t>0</w:t>
            </w:r>
          </w:p>
        </w:tc>
      </w:tr>
      <w:tr w14:paraId="3F11EE1C">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340148E8">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5.</w:t>
            </w:r>
            <w:r>
              <w:rPr>
                <w:rFonts w:hint="eastAsia" w:ascii="宋体" w:hAnsi="宋体" w:eastAsia="宋体" w:cs="宋体"/>
                <w:color w:val="505050"/>
                <w:kern w:val="0"/>
                <w:sz w:val="20"/>
                <w:szCs w:val="20"/>
              </w:rPr>
              <w:t>不属于本行政机关公开数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B3C9F60">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件</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3B603420">
            <w:pPr>
              <w:widowControl/>
              <w:spacing w:line="360" w:lineRule="atLeast"/>
              <w:jc w:val="right"/>
              <w:rPr>
                <w:rFonts w:ascii="Calibri" w:hAnsi="Calibri" w:eastAsia="宋体" w:cs="宋体"/>
                <w:color w:val="505050"/>
                <w:kern w:val="0"/>
                <w:szCs w:val="21"/>
              </w:rPr>
            </w:pPr>
            <w:r>
              <w:rPr>
                <w:rFonts w:ascii="Arial" w:hAnsi="Arial" w:eastAsia="宋体" w:cs="Arial"/>
                <w:color w:val="505050"/>
                <w:kern w:val="0"/>
                <w:sz w:val="20"/>
                <w:szCs w:val="20"/>
              </w:rPr>
              <w:t>56</w:t>
            </w:r>
          </w:p>
        </w:tc>
      </w:tr>
      <w:tr w14:paraId="503C4752">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65BF0CCD">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6.</w:t>
            </w:r>
            <w:r>
              <w:rPr>
                <w:rFonts w:hint="eastAsia" w:ascii="宋体" w:hAnsi="宋体" w:eastAsia="宋体" w:cs="宋体"/>
                <w:color w:val="505050"/>
                <w:kern w:val="0"/>
                <w:sz w:val="20"/>
                <w:szCs w:val="20"/>
              </w:rPr>
              <w:t>申请信息不存在数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E7CAC82">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件</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49ADB517">
            <w:pPr>
              <w:widowControl/>
              <w:spacing w:line="360" w:lineRule="atLeast"/>
              <w:jc w:val="right"/>
              <w:rPr>
                <w:rFonts w:ascii="Calibri" w:hAnsi="Calibri" w:eastAsia="宋体" w:cs="宋体"/>
                <w:color w:val="505050"/>
                <w:kern w:val="0"/>
                <w:szCs w:val="21"/>
              </w:rPr>
            </w:pPr>
            <w:r>
              <w:rPr>
                <w:rFonts w:ascii="Arial" w:hAnsi="Arial" w:eastAsia="宋体" w:cs="Arial"/>
                <w:color w:val="505050"/>
                <w:kern w:val="0"/>
                <w:sz w:val="20"/>
                <w:szCs w:val="20"/>
              </w:rPr>
              <w:t>32</w:t>
            </w:r>
          </w:p>
        </w:tc>
      </w:tr>
      <w:tr w14:paraId="369B217B">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73E34E82">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7.</w:t>
            </w:r>
            <w:r>
              <w:rPr>
                <w:rFonts w:hint="eastAsia" w:ascii="宋体" w:hAnsi="宋体" w:eastAsia="宋体" w:cs="宋体"/>
                <w:color w:val="505050"/>
                <w:kern w:val="0"/>
                <w:sz w:val="20"/>
                <w:szCs w:val="20"/>
              </w:rPr>
              <w:t>告知作出更改补充数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940152D">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件</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781EDADF">
            <w:pPr>
              <w:widowControl/>
              <w:spacing w:line="360" w:lineRule="atLeast"/>
              <w:ind w:firstLine="480"/>
              <w:jc w:val="right"/>
              <w:rPr>
                <w:rFonts w:ascii="Calibri" w:hAnsi="Calibri" w:eastAsia="宋体" w:cs="宋体"/>
                <w:color w:val="505050"/>
                <w:kern w:val="0"/>
                <w:szCs w:val="21"/>
              </w:rPr>
            </w:pPr>
            <w:r>
              <w:rPr>
                <w:rFonts w:ascii="Arial" w:hAnsi="Arial" w:eastAsia="宋体" w:cs="Arial"/>
                <w:color w:val="505050"/>
                <w:kern w:val="0"/>
                <w:sz w:val="20"/>
                <w:szCs w:val="20"/>
              </w:rPr>
              <w:t>0</w:t>
            </w:r>
          </w:p>
        </w:tc>
      </w:tr>
      <w:tr w14:paraId="4FBD6190">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21A4A6CA">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8.</w:t>
            </w:r>
            <w:r>
              <w:rPr>
                <w:rFonts w:hint="eastAsia" w:ascii="宋体" w:hAnsi="宋体" w:eastAsia="宋体" w:cs="宋体"/>
                <w:color w:val="505050"/>
                <w:kern w:val="0"/>
                <w:sz w:val="20"/>
                <w:szCs w:val="20"/>
              </w:rPr>
              <w:t>告知通过其他途径办理数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429448F">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件</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11B2F38B">
            <w:pPr>
              <w:widowControl/>
              <w:spacing w:line="360" w:lineRule="atLeast"/>
              <w:ind w:firstLine="480"/>
              <w:jc w:val="right"/>
              <w:rPr>
                <w:rFonts w:ascii="Calibri" w:hAnsi="Calibri" w:eastAsia="宋体" w:cs="宋体"/>
                <w:color w:val="505050"/>
                <w:kern w:val="0"/>
                <w:szCs w:val="21"/>
              </w:rPr>
            </w:pPr>
            <w:r>
              <w:rPr>
                <w:rFonts w:ascii="Arial" w:hAnsi="Arial" w:eastAsia="宋体" w:cs="Arial"/>
                <w:color w:val="505050"/>
                <w:kern w:val="0"/>
                <w:sz w:val="20"/>
                <w:szCs w:val="20"/>
              </w:rPr>
              <w:t>0</w:t>
            </w:r>
          </w:p>
        </w:tc>
      </w:tr>
      <w:tr w14:paraId="45073DD2">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710583BC">
            <w:pPr>
              <w:widowControl/>
              <w:spacing w:line="360" w:lineRule="atLeast"/>
              <w:ind w:firstLine="480"/>
              <w:jc w:val="left"/>
              <w:rPr>
                <w:rFonts w:ascii="Calibri" w:hAnsi="Calibri" w:eastAsia="宋体" w:cs="宋体"/>
                <w:color w:val="505050"/>
                <w:kern w:val="0"/>
                <w:szCs w:val="21"/>
              </w:rPr>
            </w:pPr>
            <w:r>
              <w:rPr>
                <w:rFonts w:hint="eastAsia" w:ascii="宋体" w:hAnsi="宋体" w:eastAsia="宋体" w:cs="宋体"/>
                <w:color w:val="505050"/>
                <w:kern w:val="0"/>
                <w:sz w:val="20"/>
                <w:szCs w:val="20"/>
              </w:rPr>
              <w:t>四、行政复议数量</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76BB635">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件</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07FD6880">
            <w:pPr>
              <w:widowControl/>
              <w:spacing w:line="360" w:lineRule="atLeast"/>
              <w:jc w:val="right"/>
              <w:rPr>
                <w:rFonts w:ascii="Calibri" w:hAnsi="Calibri" w:eastAsia="宋体" w:cs="宋体"/>
                <w:color w:val="505050"/>
                <w:kern w:val="0"/>
                <w:szCs w:val="21"/>
              </w:rPr>
            </w:pPr>
            <w:r>
              <w:rPr>
                <w:rFonts w:ascii="Arial" w:hAnsi="Arial" w:eastAsia="宋体" w:cs="Arial"/>
                <w:color w:val="505050"/>
                <w:kern w:val="0"/>
                <w:sz w:val="20"/>
                <w:szCs w:val="20"/>
              </w:rPr>
              <w:t>10</w:t>
            </w:r>
          </w:p>
        </w:tc>
      </w:tr>
      <w:tr w14:paraId="3D763101">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01D4599C">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xml:space="preserve">  </w:t>
            </w:r>
            <w:r>
              <w:rPr>
                <w:rFonts w:hint="eastAsia" w:ascii="宋体" w:hAnsi="宋体" w:eastAsia="宋体" w:cs="宋体"/>
                <w:color w:val="505050"/>
                <w:kern w:val="0"/>
                <w:sz w:val="20"/>
                <w:szCs w:val="20"/>
              </w:rPr>
              <w:t>（一）维持具体行政行为数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D98C3A6">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件</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13E294BB">
            <w:pPr>
              <w:widowControl/>
              <w:spacing w:line="360" w:lineRule="atLeast"/>
              <w:ind w:firstLine="480"/>
              <w:jc w:val="right"/>
              <w:rPr>
                <w:rFonts w:ascii="Calibri" w:hAnsi="Calibri" w:eastAsia="宋体" w:cs="宋体"/>
                <w:color w:val="505050"/>
                <w:kern w:val="0"/>
                <w:szCs w:val="21"/>
              </w:rPr>
            </w:pPr>
            <w:r>
              <w:rPr>
                <w:rFonts w:ascii="Arial" w:hAnsi="Arial" w:eastAsia="宋体" w:cs="Arial"/>
                <w:color w:val="505050"/>
                <w:kern w:val="0"/>
                <w:sz w:val="20"/>
                <w:szCs w:val="20"/>
              </w:rPr>
              <w:t>8</w:t>
            </w:r>
          </w:p>
        </w:tc>
      </w:tr>
      <w:tr w14:paraId="073BA775">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24C2507C">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xml:space="preserve">  </w:t>
            </w:r>
            <w:r>
              <w:rPr>
                <w:rFonts w:hint="eastAsia" w:ascii="宋体" w:hAnsi="宋体" w:eastAsia="宋体" w:cs="宋体"/>
                <w:color w:val="505050"/>
                <w:kern w:val="0"/>
                <w:sz w:val="20"/>
                <w:szCs w:val="20"/>
              </w:rPr>
              <w:t>（二）被依法纠错数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C67226B">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件</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51BFCA6C">
            <w:pPr>
              <w:widowControl/>
              <w:spacing w:line="360" w:lineRule="atLeast"/>
              <w:ind w:firstLine="480"/>
              <w:jc w:val="right"/>
              <w:rPr>
                <w:rFonts w:ascii="Calibri" w:hAnsi="Calibri" w:eastAsia="宋体" w:cs="宋体"/>
                <w:color w:val="505050"/>
                <w:kern w:val="0"/>
                <w:szCs w:val="21"/>
              </w:rPr>
            </w:pPr>
            <w:r>
              <w:rPr>
                <w:rFonts w:ascii="Arial" w:hAnsi="Arial" w:eastAsia="宋体" w:cs="Arial"/>
                <w:color w:val="505050"/>
                <w:kern w:val="0"/>
                <w:sz w:val="20"/>
                <w:szCs w:val="20"/>
              </w:rPr>
              <w:t>1</w:t>
            </w:r>
          </w:p>
        </w:tc>
      </w:tr>
      <w:tr w14:paraId="5D6CF118">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2619E5BE">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xml:space="preserve">  </w:t>
            </w:r>
            <w:r>
              <w:rPr>
                <w:rFonts w:hint="eastAsia" w:ascii="宋体" w:hAnsi="宋体" w:eastAsia="宋体" w:cs="宋体"/>
                <w:color w:val="505050"/>
                <w:kern w:val="0"/>
                <w:sz w:val="20"/>
                <w:szCs w:val="20"/>
              </w:rPr>
              <w:t>（三）其他情形数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72BB26B">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件</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0E3E7D36">
            <w:pPr>
              <w:widowControl/>
              <w:spacing w:line="360" w:lineRule="atLeast"/>
              <w:ind w:firstLine="480"/>
              <w:jc w:val="right"/>
              <w:rPr>
                <w:rFonts w:ascii="Calibri" w:hAnsi="Calibri" w:eastAsia="宋体" w:cs="宋体"/>
                <w:color w:val="505050"/>
                <w:kern w:val="0"/>
                <w:szCs w:val="21"/>
              </w:rPr>
            </w:pPr>
            <w:r>
              <w:rPr>
                <w:rFonts w:ascii="Arial" w:hAnsi="Arial" w:eastAsia="宋体" w:cs="Arial"/>
                <w:color w:val="505050"/>
                <w:kern w:val="0"/>
                <w:sz w:val="20"/>
                <w:szCs w:val="20"/>
              </w:rPr>
              <w:t>1</w:t>
            </w:r>
          </w:p>
        </w:tc>
      </w:tr>
      <w:tr w14:paraId="6B07392E">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329D392D">
            <w:pPr>
              <w:widowControl/>
              <w:spacing w:line="360" w:lineRule="atLeast"/>
              <w:ind w:firstLine="480"/>
              <w:jc w:val="left"/>
              <w:rPr>
                <w:rFonts w:ascii="Calibri" w:hAnsi="Calibri" w:eastAsia="宋体" w:cs="宋体"/>
                <w:color w:val="505050"/>
                <w:kern w:val="0"/>
                <w:szCs w:val="21"/>
              </w:rPr>
            </w:pPr>
            <w:r>
              <w:rPr>
                <w:rFonts w:hint="eastAsia" w:ascii="宋体" w:hAnsi="宋体" w:eastAsia="宋体" w:cs="宋体"/>
                <w:color w:val="505050"/>
                <w:kern w:val="0"/>
                <w:sz w:val="20"/>
                <w:szCs w:val="20"/>
              </w:rPr>
              <w:t>五、行政诉讼数量</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FC5260B">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件</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6F777BEF">
            <w:pPr>
              <w:widowControl/>
              <w:spacing w:line="360" w:lineRule="atLeast"/>
              <w:jc w:val="right"/>
              <w:rPr>
                <w:rFonts w:ascii="Calibri" w:hAnsi="Calibri" w:eastAsia="宋体" w:cs="宋体"/>
                <w:color w:val="505050"/>
                <w:kern w:val="0"/>
                <w:szCs w:val="21"/>
              </w:rPr>
            </w:pPr>
            <w:r>
              <w:rPr>
                <w:rFonts w:ascii="Arial" w:hAnsi="Arial" w:eastAsia="宋体" w:cs="Arial"/>
                <w:color w:val="505050"/>
                <w:kern w:val="0"/>
                <w:sz w:val="20"/>
                <w:szCs w:val="20"/>
              </w:rPr>
              <w:t>17</w:t>
            </w:r>
          </w:p>
        </w:tc>
      </w:tr>
      <w:tr w14:paraId="1C2F0E98">
        <w:tblPrEx>
          <w:tblCellMar>
            <w:top w:w="0" w:type="dxa"/>
            <w:left w:w="0" w:type="dxa"/>
            <w:bottom w:w="0" w:type="dxa"/>
            <w:right w:w="0" w:type="dxa"/>
          </w:tblCellMar>
        </w:tblPrEx>
        <w:trPr>
          <w:trHeight w:val="40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4803F8F1">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xml:space="preserve">  </w:t>
            </w:r>
            <w:r>
              <w:rPr>
                <w:rFonts w:hint="eastAsia" w:ascii="宋体" w:hAnsi="宋体" w:eastAsia="宋体" w:cs="宋体"/>
                <w:color w:val="505050"/>
                <w:kern w:val="0"/>
                <w:sz w:val="20"/>
                <w:szCs w:val="20"/>
              </w:rPr>
              <w:t>（一）维持具体行政行为或者驳回原告诉讼请求数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D8B959A">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件</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5A999F5C">
            <w:pPr>
              <w:widowControl/>
              <w:spacing w:line="360" w:lineRule="atLeast"/>
              <w:jc w:val="right"/>
              <w:rPr>
                <w:rFonts w:ascii="Calibri" w:hAnsi="Calibri" w:eastAsia="宋体" w:cs="宋体"/>
                <w:color w:val="505050"/>
                <w:kern w:val="0"/>
                <w:szCs w:val="21"/>
              </w:rPr>
            </w:pPr>
            <w:r>
              <w:rPr>
                <w:rFonts w:ascii="Arial" w:hAnsi="Arial" w:eastAsia="宋体" w:cs="Arial"/>
                <w:color w:val="505050"/>
                <w:kern w:val="0"/>
                <w:sz w:val="20"/>
                <w:szCs w:val="20"/>
              </w:rPr>
              <w:t>11</w:t>
            </w:r>
          </w:p>
        </w:tc>
      </w:tr>
      <w:tr w14:paraId="3B58AE06">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730ABFD2">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xml:space="preserve">  </w:t>
            </w:r>
            <w:r>
              <w:rPr>
                <w:rFonts w:hint="eastAsia" w:ascii="宋体" w:hAnsi="宋体" w:eastAsia="宋体" w:cs="宋体"/>
                <w:color w:val="505050"/>
                <w:kern w:val="0"/>
                <w:sz w:val="20"/>
                <w:szCs w:val="20"/>
              </w:rPr>
              <w:t>（二）被依法纠错数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09DC12C">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件</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71BAFABC">
            <w:pPr>
              <w:widowControl/>
              <w:spacing w:line="360" w:lineRule="atLeast"/>
              <w:ind w:firstLine="480"/>
              <w:jc w:val="right"/>
              <w:rPr>
                <w:rFonts w:ascii="Calibri" w:hAnsi="Calibri" w:eastAsia="宋体" w:cs="宋体"/>
                <w:color w:val="505050"/>
                <w:kern w:val="0"/>
                <w:szCs w:val="21"/>
              </w:rPr>
            </w:pPr>
            <w:r>
              <w:rPr>
                <w:rFonts w:ascii="Arial" w:hAnsi="Arial" w:eastAsia="宋体" w:cs="Arial"/>
                <w:color w:val="505050"/>
                <w:kern w:val="0"/>
                <w:sz w:val="20"/>
                <w:szCs w:val="20"/>
              </w:rPr>
              <w:t>3</w:t>
            </w:r>
          </w:p>
        </w:tc>
      </w:tr>
      <w:tr w14:paraId="1A033EA3">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69A08E75">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xml:space="preserve">  </w:t>
            </w:r>
            <w:r>
              <w:rPr>
                <w:rFonts w:hint="eastAsia" w:ascii="宋体" w:hAnsi="宋体" w:eastAsia="宋体" w:cs="宋体"/>
                <w:color w:val="505050"/>
                <w:kern w:val="0"/>
                <w:sz w:val="20"/>
                <w:szCs w:val="20"/>
              </w:rPr>
              <w:t>（三）其他情形数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C358E4D">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件</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3A11FBD8">
            <w:pPr>
              <w:widowControl/>
              <w:spacing w:line="360" w:lineRule="atLeast"/>
              <w:ind w:firstLine="480"/>
              <w:jc w:val="right"/>
              <w:rPr>
                <w:rFonts w:ascii="Calibri" w:hAnsi="Calibri" w:eastAsia="宋体" w:cs="宋体"/>
                <w:color w:val="505050"/>
                <w:kern w:val="0"/>
                <w:szCs w:val="21"/>
              </w:rPr>
            </w:pPr>
            <w:r>
              <w:rPr>
                <w:rFonts w:ascii="Arial" w:hAnsi="Arial" w:eastAsia="宋体" w:cs="Arial"/>
                <w:color w:val="505050"/>
                <w:kern w:val="0"/>
                <w:sz w:val="20"/>
                <w:szCs w:val="20"/>
              </w:rPr>
              <w:t>2</w:t>
            </w:r>
          </w:p>
        </w:tc>
      </w:tr>
      <w:tr w14:paraId="46B985C4">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2CCEA414">
            <w:pPr>
              <w:widowControl/>
              <w:spacing w:line="360" w:lineRule="atLeast"/>
              <w:ind w:firstLine="480"/>
              <w:jc w:val="left"/>
              <w:rPr>
                <w:rFonts w:ascii="Calibri" w:hAnsi="Calibri" w:eastAsia="宋体" w:cs="宋体"/>
                <w:color w:val="505050"/>
                <w:kern w:val="0"/>
                <w:szCs w:val="21"/>
              </w:rPr>
            </w:pPr>
            <w:r>
              <w:rPr>
                <w:rFonts w:hint="eastAsia" w:ascii="宋体" w:hAnsi="宋体" w:eastAsia="宋体" w:cs="宋体"/>
                <w:color w:val="505050"/>
                <w:kern w:val="0"/>
                <w:sz w:val="20"/>
                <w:szCs w:val="20"/>
              </w:rPr>
              <w:t>六、举报投诉数量</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10F2D9A">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件</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12C14B29">
            <w:pPr>
              <w:widowControl/>
              <w:spacing w:line="360" w:lineRule="atLeast"/>
              <w:ind w:firstLine="480"/>
              <w:jc w:val="right"/>
              <w:rPr>
                <w:rFonts w:ascii="Calibri" w:hAnsi="Calibri" w:eastAsia="宋体" w:cs="宋体"/>
                <w:color w:val="505050"/>
                <w:kern w:val="0"/>
                <w:szCs w:val="21"/>
              </w:rPr>
            </w:pPr>
            <w:r>
              <w:rPr>
                <w:rFonts w:ascii="Arial" w:hAnsi="Arial" w:eastAsia="宋体" w:cs="Arial"/>
                <w:color w:val="505050"/>
                <w:kern w:val="0"/>
                <w:sz w:val="20"/>
                <w:szCs w:val="20"/>
              </w:rPr>
              <w:t>0</w:t>
            </w:r>
          </w:p>
        </w:tc>
      </w:tr>
      <w:tr w14:paraId="707D84A1">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700C654D">
            <w:pPr>
              <w:widowControl/>
              <w:spacing w:line="360" w:lineRule="atLeast"/>
              <w:ind w:firstLine="480"/>
              <w:jc w:val="left"/>
              <w:rPr>
                <w:rFonts w:ascii="Calibri" w:hAnsi="Calibri" w:eastAsia="宋体" w:cs="宋体"/>
                <w:color w:val="505050"/>
                <w:kern w:val="0"/>
                <w:szCs w:val="21"/>
              </w:rPr>
            </w:pPr>
            <w:r>
              <w:rPr>
                <w:rFonts w:hint="eastAsia" w:ascii="宋体" w:hAnsi="宋体" w:eastAsia="宋体" w:cs="宋体"/>
                <w:color w:val="505050"/>
                <w:kern w:val="0"/>
                <w:sz w:val="20"/>
                <w:szCs w:val="20"/>
              </w:rPr>
              <w:t>七、依申请公开信息收取的费用</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B4167C3">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元</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4E051D01">
            <w:pPr>
              <w:widowControl/>
              <w:spacing w:line="360" w:lineRule="atLeast"/>
              <w:ind w:firstLine="480"/>
              <w:jc w:val="right"/>
              <w:rPr>
                <w:rFonts w:ascii="Calibri" w:hAnsi="Calibri" w:eastAsia="宋体" w:cs="宋体"/>
                <w:color w:val="505050"/>
                <w:kern w:val="0"/>
                <w:szCs w:val="21"/>
              </w:rPr>
            </w:pPr>
          </w:p>
        </w:tc>
      </w:tr>
      <w:tr w14:paraId="6E370C62">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0608A5E6">
            <w:pPr>
              <w:widowControl/>
              <w:spacing w:line="360" w:lineRule="atLeast"/>
              <w:ind w:firstLine="480"/>
              <w:jc w:val="left"/>
              <w:rPr>
                <w:rFonts w:ascii="Calibri" w:hAnsi="Calibri" w:eastAsia="宋体" w:cs="宋体"/>
                <w:color w:val="505050"/>
                <w:kern w:val="0"/>
                <w:szCs w:val="21"/>
              </w:rPr>
            </w:pPr>
            <w:r>
              <w:rPr>
                <w:rFonts w:hint="eastAsia" w:ascii="宋体" w:hAnsi="宋体" w:eastAsia="宋体" w:cs="宋体"/>
                <w:color w:val="505050"/>
                <w:kern w:val="0"/>
                <w:sz w:val="20"/>
                <w:szCs w:val="20"/>
              </w:rPr>
              <w:t>八、机构建设和保障经费情况</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69A8E728">
            <w:pPr>
              <w:widowControl/>
              <w:spacing w:line="360" w:lineRule="atLeast"/>
              <w:rPr>
                <w:rFonts w:ascii="Calibri" w:hAnsi="Calibri" w:eastAsia="宋体" w:cs="宋体"/>
                <w:color w:val="505050"/>
                <w:kern w:val="0"/>
                <w:szCs w:val="21"/>
              </w:rPr>
            </w:pP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1EB8A518">
            <w:pPr>
              <w:widowControl/>
              <w:spacing w:line="360" w:lineRule="atLeast"/>
              <w:ind w:firstLine="480"/>
              <w:jc w:val="right"/>
              <w:rPr>
                <w:rFonts w:ascii="Calibri" w:hAnsi="Calibri" w:eastAsia="宋体" w:cs="宋体"/>
                <w:color w:val="505050"/>
                <w:kern w:val="0"/>
                <w:szCs w:val="21"/>
              </w:rPr>
            </w:pPr>
          </w:p>
        </w:tc>
      </w:tr>
      <w:tr w14:paraId="5F707D90">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4B660955">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xml:space="preserve">  </w:t>
            </w:r>
            <w:r>
              <w:rPr>
                <w:rFonts w:hint="eastAsia" w:ascii="宋体" w:hAnsi="宋体" w:eastAsia="宋体" w:cs="宋体"/>
                <w:color w:val="505050"/>
                <w:kern w:val="0"/>
                <w:sz w:val="20"/>
                <w:szCs w:val="20"/>
              </w:rPr>
              <w:t>（一）政府信息公开工作专门机构数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C3C6BDB">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个</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23E9DBE4">
            <w:pPr>
              <w:widowControl/>
              <w:spacing w:line="360" w:lineRule="atLeast"/>
              <w:ind w:firstLine="480"/>
              <w:jc w:val="right"/>
              <w:rPr>
                <w:rFonts w:ascii="Calibri" w:hAnsi="Calibri" w:eastAsia="宋体" w:cs="宋体"/>
                <w:color w:val="505050"/>
                <w:kern w:val="0"/>
                <w:szCs w:val="21"/>
              </w:rPr>
            </w:pPr>
            <w:r>
              <w:rPr>
                <w:rFonts w:ascii="Arial" w:hAnsi="Arial" w:eastAsia="宋体" w:cs="Arial"/>
                <w:color w:val="505050"/>
                <w:kern w:val="0"/>
                <w:sz w:val="20"/>
                <w:szCs w:val="20"/>
              </w:rPr>
              <w:t>1</w:t>
            </w:r>
          </w:p>
        </w:tc>
      </w:tr>
      <w:tr w14:paraId="02CD068E">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69DFE6FE">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xml:space="preserve">  </w:t>
            </w:r>
            <w:r>
              <w:rPr>
                <w:rFonts w:hint="eastAsia" w:ascii="宋体" w:hAnsi="宋体" w:eastAsia="宋体" w:cs="宋体"/>
                <w:color w:val="505050"/>
                <w:kern w:val="0"/>
                <w:sz w:val="20"/>
                <w:szCs w:val="20"/>
              </w:rPr>
              <w:t>（二）设置政府信息公开查阅点数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E76CE8C">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个</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0C9CC983">
            <w:pPr>
              <w:widowControl/>
              <w:spacing w:line="360" w:lineRule="atLeast"/>
              <w:ind w:firstLine="480"/>
              <w:jc w:val="right"/>
              <w:rPr>
                <w:rFonts w:ascii="Calibri" w:hAnsi="Calibri" w:eastAsia="宋体" w:cs="宋体"/>
                <w:color w:val="505050"/>
                <w:kern w:val="0"/>
                <w:szCs w:val="21"/>
              </w:rPr>
            </w:pPr>
            <w:r>
              <w:rPr>
                <w:rFonts w:ascii="Arial" w:hAnsi="Arial" w:eastAsia="宋体" w:cs="Arial"/>
                <w:color w:val="505050"/>
                <w:kern w:val="0"/>
                <w:sz w:val="20"/>
                <w:szCs w:val="20"/>
              </w:rPr>
              <w:t>2</w:t>
            </w:r>
          </w:p>
        </w:tc>
      </w:tr>
      <w:tr w14:paraId="2E592A63">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5837C937">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xml:space="preserve">  </w:t>
            </w:r>
            <w:r>
              <w:rPr>
                <w:rFonts w:hint="eastAsia" w:ascii="宋体" w:hAnsi="宋体" w:eastAsia="宋体" w:cs="宋体"/>
                <w:color w:val="505050"/>
                <w:kern w:val="0"/>
                <w:sz w:val="20"/>
                <w:szCs w:val="20"/>
              </w:rPr>
              <w:t>（三）从事政府信息公开工作人员数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0510CC04">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人</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7C3F0D43">
            <w:pPr>
              <w:widowControl/>
              <w:spacing w:line="360" w:lineRule="atLeast"/>
              <w:ind w:firstLine="480"/>
              <w:jc w:val="right"/>
              <w:rPr>
                <w:rFonts w:ascii="Calibri" w:hAnsi="Calibri" w:eastAsia="宋体" w:cs="宋体"/>
                <w:color w:val="505050"/>
                <w:kern w:val="0"/>
                <w:szCs w:val="21"/>
              </w:rPr>
            </w:pPr>
            <w:r>
              <w:rPr>
                <w:rFonts w:ascii="Arial" w:hAnsi="Arial" w:eastAsia="宋体" w:cs="Arial"/>
                <w:color w:val="505050"/>
                <w:kern w:val="0"/>
                <w:sz w:val="20"/>
                <w:szCs w:val="20"/>
              </w:rPr>
              <w:t>4</w:t>
            </w:r>
          </w:p>
        </w:tc>
      </w:tr>
      <w:tr w14:paraId="7D17859B">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616521E1">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1.</w:t>
            </w:r>
            <w:r>
              <w:rPr>
                <w:rFonts w:hint="eastAsia" w:ascii="宋体" w:hAnsi="宋体" w:eastAsia="宋体" w:cs="宋体"/>
                <w:color w:val="505050"/>
                <w:kern w:val="0"/>
                <w:sz w:val="20"/>
                <w:szCs w:val="20"/>
              </w:rPr>
              <w:t>专职人员数（不包括政府公报及政府网站工作人员数）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7C418FE4">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人</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5206B45E">
            <w:pPr>
              <w:widowControl/>
              <w:spacing w:line="360" w:lineRule="atLeast"/>
              <w:ind w:firstLine="480"/>
              <w:jc w:val="right"/>
              <w:rPr>
                <w:rFonts w:ascii="Calibri" w:hAnsi="Calibri" w:eastAsia="宋体" w:cs="宋体"/>
                <w:color w:val="505050"/>
                <w:kern w:val="0"/>
                <w:szCs w:val="21"/>
              </w:rPr>
            </w:pPr>
            <w:r>
              <w:rPr>
                <w:rFonts w:ascii="Arial" w:hAnsi="Arial" w:eastAsia="宋体" w:cs="Arial"/>
                <w:color w:val="505050"/>
                <w:kern w:val="0"/>
                <w:sz w:val="20"/>
                <w:szCs w:val="20"/>
              </w:rPr>
              <w:t>1</w:t>
            </w:r>
          </w:p>
        </w:tc>
      </w:tr>
      <w:tr w14:paraId="772A0704">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7784C779">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2.</w:t>
            </w:r>
            <w:r>
              <w:rPr>
                <w:rFonts w:hint="eastAsia" w:ascii="宋体" w:hAnsi="宋体" w:eastAsia="宋体" w:cs="宋体"/>
                <w:color w:val="505050"/>
                <w:kern w:val="0"/>
                <w:sz w:val="20"/>
                <w:szCs w:val="20"/>
              </w:rPr>
              <w:t>兼职人员数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1515F2C">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人</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32905749">
            <w:pPr>
              <w:widowControl/>
              <w:spacing w:line="360" w:lineRule="atLeast"/>
              <w:ind w:firstLine="480"/>
              <w:jc w:val="right"/>
              <w:rPr>
                <w:rFonts w:ascii="Calibri" w:hAnsi="Calibri" w:eastAsia="宋体" w:cs="宋体"/>
                <w:color w:val="505050"/>
                <w:kern w:val="0"/>
                <w:szCs w:val="21"/>
              </w:rPr>
            </w:pPr>
            <w:r>
              <w:rPr>
                <w:rFonts w:ascii="Arial" w:hAnsi="Arial" w:eastAsia="宋体" w:cs="Arial"/>
                <w:color w:val="505050"/>
                <w:kern w:val="0"/>
                <w:sz w:val="20"/>
                <w:szCs w:val="20"/>
              </w:rPr>
              <w:t>3</w:t>
            </w:r>
          </w:p>
        </w:tc>
      </w:tr>
      <w:tr w14:paraId="23DDE4D6">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569BC76A">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xml:space="preserve">  </w:t>
            </w:r>
            <w:r>
              <w:rPr>
                <w:rFonts w:hint="eastAsia" w:ascii="宋体" w:hAnsi="宋体" w:eastAsia="宋体" w:cs="宋体"/>
                <w:color w:val="505050"/>
                <w:kern w:val="0"/>
                <w:sz w:val="20"/>
                <w:szCs w:val="20"/>
              </w:rPr>
              <w:t>（四）政府信息公开专项经费（不包括用于政府公报编辑管理及政府网站建设维护等方面的经费）</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57710A36">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元</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3E4BB03C">
            <w:pPr>
              <w:widowControl/>
              <w:spacing w:line="360" w:lineRule="atLeast"/>
              <w:ind w:firstLine="480"/>
              <w:jc w:val="right"/>
              <w:rPr>
                <w:rFonts w:ascii="Calibri" w:hAnsi="Calibri" w:eastAsia="宋体" w:cs="宋体"/>
                <w:color w:val="505050"/>
                <w:kern w:val="0"/>
                <w:szCs w:val="21"/>
              </w:rPr>
            </w:pPr>
            <w:r>
              <w:rPr>
                <w:rFonts w:ascii="Arial" w:hAnsi="Arial" w:eastAsia="宋体" w:cs="Arial"/>
                <w:color w:val="505050"/>
                <w:kern w:val="0"/>
                <w:sz w:val="20"/>
                <w:szCs w:val="20"/>
              </w:rPr>
              <w:t>0</w:t>
            </w:r>
          </w:p>
        </w:tc>
      </w:tr>
      <w:tr w14:paraId="306896A9">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61015618">
            <w:pPr>
              <w:widowControl/>
              <w:spacing w:line="360" w:lineRule="atLeast"/>
              <w:ind w:firstLine="480"/>
              <w:jc w:val="left"/>
              <w:rPr>
                <w:rFonts w:ascii="Calibri" w:hAnsi="Calibri" w:eastAsia="宋体" w:cs="宋体"/>
                <w:color w:val="505050"/>
                <w:kern w:val="0"/>
                <w:szCs w:val="21"/>
              </w:rPr>
            </w:pPr>
            <w:r>
              <w:rPr>
                <w:rFonts w:hint="eastAsia" w:ascii="宋体" w:hAnsi="宋体" w:eastAsia="宋体" w:cs="宋体"/>
                <w:color w:val="505050"/>
                <w:kern w:val="0"/>
                <w:sz w:val="20"/>
                <w:szCs w:val="20"/>
              </w:rPr>
              <w:t>九、政府信息公开会议和培训情况</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913E1E8">
            <w:pPr>
              <w:widowControl/>
              <w:spacing w:line="360" w:lineRule="atLeast"/>
              <w:rPr>
                <w:rFonts w:ascii="Calibri" w:hAnsi="Calibri" w:eastAsia="宋体" w:cs="宋体"/>
                <w:color w:val="505050"/>
                <w:kern w:val="0"/>
                <w:szCs w:val="21"/>
              </w:rPr>
            </w:pP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3C29C8AF">
            <w:pPr>
              <w:widowControl/>
              <w:spacing w:line="360" w:lineRule="atLeast"/>
              <w:ind w:firstLine="480"/>
              <w:jc w:val="right"/>
              <w:rPr>
                <w:rFonts w:ascii="Calibri" w:hAnsi="Calibri" w:eastAsia="宋体" w:cs="宋体"/>
                <w:color w:val="505050"/>
                <w:kern w:val="0"/>
                <w:szCs w:val="21"/>
              </w:rPr>
            </w:pPr>
          </w:p>
        </w:tc>
      </w:tr>
      <w:tr w14:paraId="671FE977">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06F657A5">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xml:space="preserve">  </w:t>
            </w:r>
            <w:r>
              <w:rPr>
                <w:rFonts w:hint="eastAsia" w:ascii="宋体" w:hAnsi="宋体" w:eastAsia="宋体" w:cs="宋体"/>
                <w:color w:val="505050"/>
                <w:kern w:val="0"/>
                <w:sz w:val="20"/>
                <w:szCs w:val="20"/>
              </w:rPr>
              <w:t>（一）召开政府信息公开工作会议或专题会议数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28E4E16A">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次</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3EE73891">
            <w:pPr>
              <w:widowControl/>
              <w:spacing w:line="360" w:lineRule="atLeast"/>
              <w:ind w:firstLine="480"/>
              <w:jc w:val="right"/>
              <w:rPr>
                <w:rFonts w:ascii="Calibri" w:hAnsi="Calibri" w:eastAsia="宋体" w:cs="宋体"/>
                <w:color w:val="505050"/>
                <w:kern w:val="0"/>
                <w:szCs w:val="21"/>
              </w:rPr>
            </w:pPr>
            <w:r>
              <w:rPr>
                <w:rFonts w:ascii="Arial" w:hAnsi="Arial" w:eastAsia="宋体" w:cs="Arial"/>
                <w:color w:val="505050"/>
                <w:kern w:val="0"/>
                <w:sz w:val="20"/>
                <w:szCs w:val="20"/>
              </w:rPr>
              <w:t>4</w:t>
            </w:r>
          </w:p>
        </w:tc>
      </w:tr>
      <w:tr w14:paraId="27ED1418">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40BA8E2F">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xml:space="preserve">  </w:t>
            </w:r>
            <w:r>
              <w:rPr>
                <w:rFonts w:hint="eastAsia" w:ascii="宋体" w:hAnsi="宋体" w:eastAsia="宋体" w:cs="宋体"/>
                <w:color w:val="505050"/>
                <w:kern w:val="0"/>
                <w:sz w:val="20"/>
                <w:szCs w:val="20"/>
              </w:rPr>
              <w:t>（二）举办各类培训班数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3EF908F6">
            <w:pPr>
              <w:widowControl/>
              <w:spacing w:line="360" w:lineRule="atLeast"/>
              <w:rPr>
                <w:rFonts w:ascii="Calibri" w:hAnsi="Calibri" w:eastAsia="宋体" w:cs="宋体"/>
                <w:color w:val="505050"/>
                <w:kern w:val="0"/>
                <w:szCs w:val="21"/>
              </w:rPr>
            </w:pPr>
            <w:r>
              <w:rPr>
                <w:rFonts w:hint="eastAsia" w:ascii="宋体" w:hAnsi="宋体" w:eastAsia="宋体" w:cs="宋体"/>
                <w:color w:val="505050"/>
                <w:kern w:val="0"/>
                <w:sz w:val="20"/>
                <w:szCs w:val="20"/>
              </w:rPr>
              <w:t>次</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7EAF1BCF">
            <w:pPr>
              <w:widowControl/>
              <w:spacing w:line="360" w:lineRule="atLeast"/>
              <w:ind w:firstLine="480"/>
              <w:jc w:val="right"/>
              <w:rPr>
                <w:rFonts w:ascii="Calibri" w:hAnsi="Calibri" w:eastAsia="宋体" w:cs="宋体"/>
                <w:color w:val="505050"/>
                <w:kern w:val="0"/>
                <w:szCs w:val="21"/>
              </w:rPr>
            </w:pPr>
            <w:r>
              <w:rPr>
                <w:rFonts w:ascii="Arial" w:hAnsi="Arial" w:eastAsia="宋体" w:cs="Arial"/>
                <w:color w:val="505050"/>
                <w:kern w:val="0"/>
                <w:sz w:val="20"/>
                <w:szCs w:val="20"/>
              </w:rPr>
              <w:t>1</w:t>
            </w:r>
          </w:p>
        </w:tc>
      </w:tr>
      <w:tr w14:paraId="06534C19">
        <w:tblPrEx>
          <w:tblCellMar>
            <w:top w:w="0" w:type="dxa"/>
            <w:left w:w="0" w:type="dxa"/>
            <w:bottom w:w="0" w:type="dxa"/>
            <w:right w:w="0" w:type="dxa"/>
          </w:tblCellMar>
        </w:tblPrEx>
        <w:trPr>
          <w:trHeight w:val="435" w:hRule="atLeast"/>
        </w:trPr>
        <w:tc>
          <w:tcPr>
            <w:tcW w:w="4426" w:type="pct"/>
            <w:tcBorders>
              <w:top w:val="nil"/>
              <w:left w:val="single" w:color="auto" w:sz="8" w:space="0"/>
              <w:bottom w:val="single" w:color="auto" w:sz="8" w:space="0"/>
              <w:right w:val="single" w:color="auto" w:sz="8" w:space="0"/>
            </w:tcBorders>
            <w:noWrap/>
            <w:tcMar>
              <w:top w:w="0" w:type="dxa"/>
              <w:left w:w="108" w:type="dxa"/>
              <w:bottom w:w="0" w:type="dxa"/>
              <w:right w:w="108" w:type="dxa"/>
            </w:tcMar>
            <w:vAlign w:val="bottom"/>
          </w:tcPr>
          <w:p w14:paraId="47A1F07E">
            <w:pPr>
              <w:widowControl/>
              <w:spacing w:line="360" w:lineRule="atLeast"/>
              <w:ind w:firstLine="480"/>
              <w:jc w:val="left"/>
              <w:rPr>
                <w:rFonts w:ascii="Calibri" w:hAnsi="Calibri" w:eastAsia="宋体" w:cs="宋体"/>
                <w:color w:val="505050"/>
                <w:kern w:val="0"/>
                <w:szCs w:val="21"/>
              </w:rPr>
            </w:pPr>
            <w:r>
              <w:rPr>
                <w:rFonts w:ascii="Arial" w:hAnsi="Arial" w:eastAsia="宋体" w:cs="Arial"/>
                <w:color w:val="505050"/>
                <w:kern w:val="0"/>
                <w:sz w:val="20"/>
                <w:szCs w:val="20"/>
              </w:rPr>
              <w:t xml:space="preserve">  </w:t>
            </w:r>
            <w:r>
              <w:rPr>
                <w:rFonts w:hint="eastAsia" w:ascii="宋体" w:hAnsi="宋体" w:eastAsia="宋体" w:cs="宋体"/>
                <w:color w:val="505050"/>
                <w:kern w:val="0"/>
                <w:sz w:val="20"/>
                <w:szCs w:val="20"/>
              </w:rPr>
              <w:t>（三）接受培训人员数</w:t>
            </w:r>
          </w:p>
        </w:tc>
        <w:tc>
          <w:tcPr>
            <w:tcW w:w="247" w:type="pct"/>
            <w:tcBorders>
              <w:top w:val="nil"/>
              <w:left w:val="nil"/>
              <w:bottom w:val="single" w:color="auto" w:sz="8" w:space="0"/>
              <w:right w:val="single" w:color="auto" w:sz="8" w:space="0"/>
            </w:tcBorders>
            <w:shd w:val="clear" w:color="auto" w:fill="FFFFFF"/>
            <w:tcMar>
              <w:top w:w="0" w:type="dxa"/>
              <w:left w:w="108" w:type="dxa"/>
              <w:bottom w:w="0" w:type="dxa"/>
              <w:right w:w="108" w:type="dxa"/>
            </w:tcMar>
            <w:vAlign w:val="center"/>
          </w:tcPr>
          <w:p w14:paraId="4D8FC287">
            <w:pPr>
              <w:widowControl/>
              <w:jc w:val="center"/>
              <w:rPr>
                <w:rFonts w:ascii="宋体" w:hAnsi="宋体" w:eastAsia="宋体" w:cs="宋体"/>
                <w:kern w:val="0"/>
                <w:sz w:val="18"/>
                <w:szCs w:val="18"/>
              </w:rPr>
            </w:pPr>
            <w:r>
              <w:rPr>
                <w:rFonts w:hint="eastAsia" w:ascii="宋体" w:hAnsi="宋体" w:eastAsia="宋体" w:cs="宋体"/>
                <w:kern w:val="0"/>
                <w:sz w:val="20"/>
                <w:szCs w:val="20"/>
              </w:rPr>
              <w:t>人次</w:t>
            </w:r>
          </w:p>
        </w:tc>
        <w:tc>
          <w:tcPr>
            <w:tcW w:w="327" w:type="pct"/>
            <w:tcBorders>
              <w:top w:val="nil"/>
              <w:left w:val="nil"/>
              <w:bottom w:val="single" w:color="auto" w:sz="8" w:space="0"/>
              <w:right w:val="single" w:color="auto" w:sz="8" w:space="0"/>
            </w:tcBorders>
            <w:noWrap/>
            <w:tcMar>
              <w:top w:w="0" w:type="dxa"/>
              <w:left w:w="108" w:type="dxa"/>
              <w:bottom w:w="0" w:type="dxa"/>
              <w:right w:w="108" w:type="dxa"/>
            </w:tcMar>
            <w:vAlign w:val="bottom"/>
          </w:tcPr>
          <w:p w14:paraId="5949C7BC">
            <w:pPr>
              <w:widowControl/>
              <w:spacing w:line="360" w:lineRule="atLeast"/>
              <w:jc w:val="right"/>
              <w:rPr>
                <w:rFonts w:ascii="Calibri" w:hAnsi="Calibri" w:eastAsia="宋体" w:cs="宋体"/>
                <w:color w:val="505050"/>
                <w:kern w:val="0"/>
                <w:szCs w:val="21"/>
              </w:rPr>
            </w:pPr>
            <w:r>
              <w:rPr>
                <w:rFonts w:ascii="Arial" w:hAnsi="Arial" w:eastAsia="宋体" w:cs="Arial"/>
                <w:color w:val="505050"/>
                <w:kern w:val="0"/>
                <w:sz w:val="20"/>
                <w:szCs w:val="20"/>
              </w:rPr>
              <w:t>20</w:t>
            </w:r>
          </w:p>
        </w:tc>
      </w:tr>
      <w:bookmarkEnd w:id="0"/>
    </w:tbl>
    <w:p w14:paraId="1DE46A6F">
      <w:pPr>
        <w:jc w:val="center"/>
        <w:rPr>
          <w:b/>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寰蒋闆呴粦">
    <w:altName w:val="宋体"/>
    <w:panose1 w:val="00000000000000000000"/>
    <w:charset w:val="86"/>
    <w:family w:val="roma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31D50"/>
    <w:rsid w:val="00031D50"/>
    <w:rsid w:val="005F4738"/>
    <w:rsid w:val="00615308"/>
    <w:rsid w:val="006476D5"/>
    <w:rsid w:val="007D0847"/>
    <w:rsid w:val="008746C7"/>
    <w:rsid w:val="008872D1"/>
    <w:rsid w:val="00BC714B"/>
    <w:rsid w:val="771B2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semiHidden/>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2240</Words>
  <Characters>2387</Characters>
  <Lines>476</Lines>
  <Paragraphs>667</Paragraphs>
  <TotalTime>0</TotalTime>
  <ScaleCrop>false</ScaleCrop>
  <LinksUpToDate>false</LinksUpToDate>
  <CharactersWithSpaces>2403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2019-03-21T08:11:00Z</dcterms:created>
  <dc:creator>guanjie LED</dc:creator>
  <cp:lastModifiedBy>薛志斌</cp:lastModifiedBy>
  <dcterms:modified xsi:type="dcterms:W3CDTF">2025-03-11T06:18:54Z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eyJoZGlkIjoiMWQzZWMwNzIwMzUzZjgwZDM2MTIwMGVhYmE0YmUyNmEiLCJ1c2VySWQiOiIxNjY2OTAwMDI3In0=</vt:lpwstr>
  </property>
  <property fmtid="{D5CDD505-2E9C-101B-9397-08002B2CF9AE}" pid="3" name="KSOProductBuildVer">
    <vt:lpwstr>2052-12.1.0.19302</vt:lpwstr>
  </property>
  <property fmtid="{D5CDD505-2E9C-101B-9397-08002B2CF9AE}" pid="4" name="ICV">
    <vt:lpwstr>B7834C90DB0C4C678470AC05EF996966_12</vt:lpwstr>
  </property>
</Properties>
</file>