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1"/>
        <w:gridCol w:w="803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2023年城乡低保及特困供养人员两节慰问金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困难群众救助服务中心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13126703078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严格按照市局慰问标准统计并发放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年春节前发放到位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严格按照市局慰问标准统计并发放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年春节前发放到位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享受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救助家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庭数量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3558户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3558户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  <w:t>资金发放标准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按时、足额发放资金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按时、足额发放资金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年春节前发放到位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年春节前发放到位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单人户每户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500元，多人户每户1000元补助标准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按照单人户每户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500元，多人户每户1000元补助标准发放慰问金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社会效益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保障困难群体生活水平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保障困难群体生活水平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可持续影响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促进社会和谐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稳定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促进社会和谐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稳定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满意度调查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FE428FD"/>
    <w:rsid w:val="3FF79B31"/>
    <w:rsid w:val="4BA31FDB"/>
    <w:rsid w:val="4BFF9656"/>
    <w:rsid w:val="537B9DA3"/>
    <w:rsid w:val="5A474F5C"/>
    <w:rsid w:val="5C743835"/>
    <w:rsid w:val="5DDF52D1"/>
    <w:rsid w:val="5EDB0B63"/>
    <w:rsid w:val="5F9F33EB"/>
    <w:rsid w:val="66A21718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2FB9C6"/>
    <w:rsid w:val="7F3909BD"/>
    <w:rsid w:val="7F7C49BA"/>
    <w:rsid w:val="7FBF70D0"/>
    <w:rsid w:val="7FF719AD"/>
    <w:rsid w:val="9BFD2FEF"/>
    <w:rsid w:val="A94FF236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7CECB5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qFormat/>
    <w:uiPriority w:val="0"/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2024-04-11T10:45:00Z</cp:lastPrinted>
  <dcterms:modified xsi:type="dcterms:W3CDTF">2024-09-06T06:54:32Z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