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027BD">
      <w:pPr>
        <w:jc w:val="center"/>
        <w:rPr>
          <w:rFonts w:ascii="仿宋_GB2312" w:eastAsia="仿宋_GB2312"/>
          <w:b/>
          <w:sz w:val="32"/>
          <w:szCs w:val="32"/>
        </w:rPr>
      </w:pPr>
    </w:p>
    <w:p w14:paraId="16BD0666">
      <w:pPr>
        <w:jc w:val="center"/>
        <w:rPr>
          <w:rFonts w:ascii="黑体" w:eastAsia="黑体"/>
          <w:sz w:val="72"/>
          <w:szCs w:val="72"/>
        </w:rPr>
      </w:pPr>
    </w:p>
    <w:p w14:paraId="279D335A">
      <w:pPr>
        <w:jc w:val="center"/>
        <w:rPr>
          <w:rFonts w:ascii="黑体" w:eastAsia="黑体"/>
          <w:sz w:val="72"/>
          <w:szCs w:val="72"/>
        </w:rPr>
      </w:pPr>
    </w:p>
    <w:p w14:paraId="23AE8DE8">
      <w:pPr>
        <w:jc w:val="center"/>
        <w:rPr>
          <w:rFonts w:ascii="黑体" w:eastAsia="黑体"/>
          <w:sz w:val="72"/>
          <w:szCs w:val="72"/>
        </w:rPr>
      </w:pPr>
    </w:p>
    <w:p w14:paraId="3FF83683">
      <w:pPr>
        <w:jc w:val="center"/>
        <w:rPr>
          <w:rFonts w:ascii="黑体" w:eastAsia="黑体"/>
          <w:sz w:val="72"/>
          <w:szCs w:val="72"/>
        </w:rPr>
      </w:pPr>
    </w:p>
    <w:p w14:paraId="23AEB33E">
      <w:pPr>
        <w:jc w:val="center"/>
        <w:rPr>
          <w:rFonts w:ascii="黑体" w:eastAsia="黑体"/>
          <w:sz w:val="72"/>
          <w:szCs w:val="72"/>
        </w:rPr>
      </w:pPr>
      <w:r>
        <w:rPr>
          <w:rFonts w:ascii="黑体" w:eastAsia="黑体"/>
          <w:sz w:val="72"/>
          <w:szCs w:val="72"/>
        </w:rPr>
        <w:t>2023</w:t>
      </w:r>
      <w:r>
        <w:rPr>
          <w:rFonts w:hint="eastAsia" w:ascii="黑体" w:eastAsia="黑体"/>
          <w:sz w:val="72"/>
          <w:szCs w:val="72"/>
        </w:rPr>
        <w:t>年度部门决算（草案）</w:t>
      </w:r>
    </w:p>
    <w:p w14:paraId="181AC98E">
      <w:pPr>
        <w:jc w:val="center"/>
        <w:rPr>
          <w:rFonts w:ascii="黑体" w:eastAsia="黑体"/>
          <w:sz w:val="52"/>
          <w:szCs w:val="52"/>
        </w:rPr>
      </w:pPr>
    </w:p>
    <w:p w14:paraId="028B38CD">
      <w:pPr>
        <w:jc w:val="center"/>
        <w:rPr>
          <w:rFonts w:ascii="黑体" w:eastAsia="黑体"/>
          <w:sz w:val="52"/>
          <w:szCs w:val="52"/>
        </w:rPr>
      </w:pPr>
    </w:p>
    <w:p w14:paraId="590872A6">
      <w:pPr>
        <w:jc w:val="center"/>
        <w:rPr>
          <w:rFonts w:ascii="黑体" w:eastAsia="黑体"/>
          <w:sz w:val="52"/>
          <w:szCs w:val="52"/>
        </w:rPr>
      </w:pPr>
    </w:p>
    <w:p w14:paraId="3C785937">
      <w:pPr>
        <w:jc w:val="center"/>
        <w:rPr>
          <w:rFonts w:ascii="黑体" w:eastAsia="黑体"/>
          <w:sz w:val="52"/>
          <w:szCs w:val="52"/>
        </w:rPr>
      </w:pPr>
    </w:p>
    <w:p w14:paraId="43A81969">
      <w:pPr>
        <w:jc w:val="center"/>
        <w:rPr>
          <w:rFonts w:ascii="黑体" w:eastAsia="黑体"/>
          <w:sz w:val="32"/>
          <w:szCs w:val="32"/>
        </w:rPr>
      </w:pPr>
    </w:p>
    <w:p w14:paraId="7DE39493">
      <w:pPr>
        <w:spacing w:line="500" w:lineRule="exact"/>
        <w:ind w:firstLine="645"/>
        <w:jc w:val="center"/>
        <w:rPr>
          <w:rFonts w:ascii="宋体" w:cs="宋体"/>
          <w:b/>
          <w:bCs/>
          <w:kern w:val="0"/>
          <w:sz w:val="44"/>
          <w:szCs w:val="36"/>
        </w:rPr>
      </w:pPr>
      <w:r>
        <w:rPr>
          <w:rFonts w:hint="eastAsia" w:ascii="宋体" w:hAnsi="宋体" w:cs="宋体"/>
          <w:b/>
          <w:bCs/>
          <w:kern w:val="0"/>
          <w:sz w:val="44"/>
          <w:szCs w:val="36"/>
        </w:rPr>
        <w:t>目</w:t>
      </w:r>
      <w:r>
        <w:rPr>
          <w:rFonts w:ascii="宋体" w:hAnsi="宋体" w:cs="宋体"/>
          <w:b/>
          <w:bCs/>
          <w:kern w:val="0"/>
          <w:sz w:val="44"/>
          <w:szCs w:val="36"/>
        </w:rPr>
        <w:t xml:space="preserve">    </w:t>
      </w:r>
      <w:r>
        <w:rPr>
          <w:rFonts w:hint="eastAsia" w:ascii="宋体" w:hAnsi="宋体" w:cs="宋体"/>
          <w:b/>
          <w:bCs/>
          <w:kern w:val="0"/>
          <w:sz w:val="44"/>
          <w:szCs w:val="36"/>
        </w:rPr>
        <w:t>录</w:t>
      </w:r>
    </w:p>
    <w:p w14:paraId="5BEFDB34">
      <w:pPr>
        <w:spacing w:line="500" w:lineRule="exact"/>
        <w:ind w:firstLine="645"/>
        <w:jc w:val="center"/>
        <w:rPr>
          <w:rFonts w:ascii="宋体" w:cs="宋体"/>
          <w:b/>
          <w:bCs/>
          <w:kern w:val="0"/>
          <w:sz w:val="36"/>
          <w:szCs w:val="36"/>
        </w:rPr>
      </w:pPr>
    </w:p>
    <w:p w14:paraId="7DC1D7E1">
      <w:pPr>
        <w:tabs>
          <w:tab w:val="center" w:pos="6979"/>
        </w:tabs>
        <w:spacing w:line="500" w:lineRule="exact"/>
        <w:ind w:firstLine="1600" w:firstLineChars="400"/>
        <w:jc w:val="left"/>
        <w:rPr>
          <w:rFonts w:ascii="宋体" w:cs="宋体"/>
          <w:bCs/>
          <w:spacing w:val="40"/>
          <w:kern w:val="0"/>
          <w:sz w:val="32"/>
          <w:szCs w:val="32"/>
        </w:rPr>
      </w:pPr>
      <w:r>
        <w:rPr>
          <w:rFonts w:hint="eastAsia" w:ascii="宋体" w:hAnsi="宋体" w:cs="宋体"/>
          <w:bCs/>
          <w:spacing w:val="40"/>
          <w:kern w:val="0"/>
          <w:sz w:val="32"/>
          <w:szCs w:val="32"/>
        </w:rPr>
        <w:t>第一部分</w:t>
      </w:r>
      <w:r>
        <w:rPr>
          <w:rFonts w:ascii="宋体" w:hAnsi="宋体" w:cs="宋体"/>
          <w:bCs/>
          <w:spacing w:val="40"/>
          <w:kern w:val="0"/>
          <w:sz w:val="32"/>
          <w:szCs w:val="32"/>
        </w:rPr>
        <w:t xml:space="preserve"> 2023</w:t>
      </w:r>
      <w:r>
        <w:rPr>
          <w:rFonts w:hint="eastAsia" w:ascii="宋体" w:hAnsi="宋体" w:cs="宋体"/>
          <w:bCs/>
          <w:spacing w:val="40"/>
          <w:kern w:val="0"/>
          <w:sz w:val="32"/>
          <w:szCs w:val="32"/>
        </w:rPr>
        <w:t>年度部门决算报表</w:t>
      </w:r>
    </w:p>
    <w:p w14:paraId="21C6F0FA">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3D7A278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70ECFEAE">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54BD4D89">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1872B95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2B324DC3">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22FC50B6">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七、一般公共预算财政拨款基本支出决算表</w:t>
      </w:r>
    </w:p>
    <w:p w14:paraId="17B36F3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八、政府性基金预算财政拨款收入支出决算表</w:t>
      </w:r>
    </w:p>
    <w:p w14:paraId="6C010ADF">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九、政府性基金预算财政拨款基本支出决算表</w:t>
      </w:r>
    </w:p>
    <w:p w14:paraId="62006C5E">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74826A5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17CF434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4F6CABCE">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09F884F4">
      <w:pPr>
        <w:tabs>
          <w:tab w:val="center" w:pos="6979"/>
        </w:tabs>
        <w:spacing w:line="500" w:lineRule="exact"/>
        <w:ind w:firstLine="1600" w:firstLineChars="400"/>
        <w:jc w:val="left"/>
        <w:rPr>
          <w:rFonts w:ascii="宋体" w:cs="宋体"/>
          <w:bCs/>
          <w:spacing w:val="40"/>
          <w:kern w:val="0"/>
          <w:sz w:val="32"/>
          <w:szCs w:val="32"/>
        </w:rPr>
      </w:pPr>
      <w:r>
        <w:rPr>
          <w:rFonts w:hint="eastAsia" w:ascii="宋体" w:hAnsi="宋体" w:cs="宋体"/>
          <w:bCs/>
          <w:spacing w:val="40"/>
          <w:kern w:val="0"/>
          <w:sz w:val="32"/>
          <w:szCs w:val="32"/>
        </w:rPr>
        <w:t>第二部分</w:t>
      </w:r>
      <w:r>
        <w:rPr>
          <w:rFonts w:ascii="宋体" w:hAnsi="宋体" w:cs="宋体"/>
          <w:bCs/>
          <w:spacing w:val="40"/>
          <w:kern w:val="0"/>
          <w:sz w:val="32"/>
          <w:szCs w:val="32"/>
        </w:rPr>
        <w:t xml:space="preserve"> </w:t>
      </w:r>
      <w:r>
        <w:rPr>
          <w:rFonts w:ascii="宋体" w:hAnsi="宋体"/>
          <w:spacing w:val="40"/>
          <w:sz w:val="32"/>
          <w:szCs w:val="32"/>
        </w:rPr>
        <w:t>2023</w:t>
      </w:r>
      <w:r>
        <w:rPr>
          <w:rFonts w:hint="eastAsia" w:ascii="宋体" w:hAnsi="宋体"/>
          <w:spacing w:val="40"/>
          <w:sz w:val="32"/>
          <w:szCs w:val="32"/>
        </w:rPr>
        <w:t>年度部门决算说明</w:t>
      </w:r>
    </w:p>
    <w:p w14:paraId="24F8C0C2">
      <w:pPr>
        <w:tabs>
          <w:tab w:val="center" w:pos="6979"/>
        </w:tabs>
        <w:spacing w:line="500" w:lineRule="exact"/>
        <w:ind w:firstLine="1600" w:firstLineChars="400"/>
        <w:jc w:val="left"/>
        <w:rPr>
          <w:rFonts w:ascii="宋体" w:cs="宋体"/>
          <w:spacing w:val="40"/>
          <w:kern w:val="0"/>
          <w:sz w:val="32"/>
          <w:szCs w:val="32"/>
        </w:rPr>
      </w:pPr>
      <w:r>
        <w:rPr>
          <w:rFonts w:hint="eastAsia" w:ascii="宋体" w:hAnsi="宋体" w:cs="宋体"/>
          <w:bCs/>
          <w:spacing w:val="40"/>
          <w:kern w:val="0"/>
          <w:sz w:val="32"/>
          <w:szCs w:val="32"/>
        </w:rPr>
        <w:t>第三部分</w:t>
      </w:r>
      <w:r>
        <w:rPr>
          <w:rFonts w:ascii="宋体" w:hAnsi="宋体" w:cs="宋体"/>
          <w:bCs/>
          <w:spacing w:val="40"/>
          <w:kern w:val="0"/>
          <w:sz w:val="32"/>
          <w:szCs w:val="32"/>
        </w:rPr>
        <w:t xml:space="preserve"> </w:t>
      </w:r>
      <w:r>
        <w:rPr>
          <w:rFonts w:ascii="宋体" w:hAnsi="宋体"/>
          <w:spacing w:val="40"/>
          <w:sz w:val="32"/>
          <w:szCs w:val="32"/>
        </w:rPr>
        <w:t>2023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619C6A9B">
      <w:pPr>
        <w:tabs>
          <w:tab w:val="center" w:pos="6979"/>
        </w:tabs>
        <w:spacing w:line="500" w:lineRule="exact"/>
        <w:ind w:firstLine="1600" w:firstLineChars="400"/>
        <w:jc w:val="left"/>
        <w:rPr>
          <w:rFonts w:ascii="宋体" w:cs="宋体"/>
          <w:spacing w:val="40"/>
          <w:kern w:val="0"/>
          <w:sz w:val="36"/>
          <w:szCs w:val="32"/>
        </w:rPr>
      </w:pPr>
      <w:r>
        <w:rPr>
          <w:rFonts w:hint="eastAsia" w:ascii="宋体" w:hAnsi="宋体" w:cs="宋体"/>
          <w:spacing w:val="40"/>
          <w:kern w:val="0"/>
          <w:sz w:val="32"/>
          <w:szCs w:val="32"/>
        </w:rPr>
        <w:t>第四部分</w:t>
      </w:r>
      <w:r>
        <w:rPr>
          <w:rFonts w:ascii="宋体" w:hAnsi="宋体" w:cs="宋体"/>
          <w:spacing w:val="40"/>
          <w:kern w:val="0"/>
          <w:sz w:val="32"/>
          <w:szCs w:val="32"/>
        </w:rPr>
        <w:t xml:space="preserve"> 2023</w:t>
      </w:r>
      <w:r>
        <w:rPr>
          <w:rFonts w:hint="eastAsia" w:ascii="宋体" w:hAnsi="宋体" w:cs="宋体"/>
          <w:spacing w:val="40"/>
          <w:kern w:val="0"/>
          <w:sz w:val="32"/>
          <w:szCs w:val="32"/>
        </w:rPr>
        <w:t>年度部门绩效评价情况</w:t>
      </w:r>
    </w:p>
    <w:p w14:paraId="0BD6D886">
      <w:pPr>
        <w:tabs>
          <w:tab w:val="center" w:pos="6979"/>
        </w:tabs>
        <w:spacing w:beforeLines="50" w:afterLines="50"/>
        <w:jc w:val="center"/>
        <w:rPr>
          <w:rFonts w:ascii="宋体" w:cs="宋体"/>
          <w:b/>
          <w:bCs/>
          <w:spacing w:val="40"/>
          <w:kern w:val="0"/>
          <w:sz w:val="32"/>
          <w:szCs w:val="32"/>
        </w:rPr>
      </w:pPr>
    </w:p>
    <w:p w14:paraId="5760F4B5">
      <w:pPr>
        <w:tabs>
          <w:tab w:val="center" w:pos="6979"/>
        </w:tabs>
        <w:spacing w:beforeLines="50" w:afterLines="50"/>
        <w:jc w:val="center"/>
        <w:rPr>
          <w:rFonts w:ascii="宋体" w:cs="宋体"/>
          <w:b/>
          <w:bCs/>
          <w:spacing w:val="40"/>
          <w:kern w:val="0"/>
          <w:sz w:val="32"/>
          <w:szCs w:val="32"/>
        </w:rPr>
      </w:pPr>
    </w:p>
    <w:p w14:paraId="54DFE29E">
      <w:pPr>
        <w:tabs>
          <w:tab w:val="center" w:pos="6979"/>
        </w:tabs>
        <w:spacing w:beforeLines="50" w:afterLines="50"/>
        <w:jc w:val="center"/>
        <w:rPr>
          <w:rFonts w:ascii="宋体" w:cs="宋体"/>
          <w:b/>
          <w:bCs/>
          <w:spacing w:val="40"/>
          <w:kern w:val="0"/>
          <w:sz w:val="32"/>
          <w:szCs w:val="32"/>
        </w:rPr>
      </w:pPr>
    </w:p>
    <w:p w14:paraId="2E64E1D6">
      <w:pPr>
        <w:tabs>
          <w:tab w:val="center" w:pos="6979"/>
        </w:tabs>
        <w:spacing w:beforeLines="50" w:afterLines="50"/>
        <w:jc w:val="center"/>
        <w:rPr>
          <w:rFonts w:ascii="宋体" w:cs="宋体"/>
          <w:b/>
          <w:bCs/>
          <w:spacing w:val="40"/>
          <w:kern w:val="0"/>
          <w:sz w:val="32"/>
          <w:szCs w:val="32"/>
        </w:rPr>
      </w:pPr>
    </w:p>
    <w:p w14:paraId="74D18EAB">
      <w:pPr>
        <w:tabs>
          <w:tab w:val="center" w:pos="6979"/>
        </w:tabs>
        <w:spacing w:beforeLines="50" w:afterLines="50"/>
        <w:jc w:val="center"/>
        <w:rPr>
          <w:rFonts w:ascii="宋体" w:cs="宋体"/>
          <w:b/>
          <w:bCs/>
          <w:spacing w:val="40"/>
          <w:kern w:val="0"/>
          <w:sz w:val="32"/>
          <w:szCs w:val="32"/>
        </w:rPr>
      </w:pPr>
    </w:p>
    <w:p w14:paraId="1F08A218">
      <w:pPr>
        <w:tabs>
          <w:tab w:val="center" w:pos="6979"/>
        </w:tabs>
        <w:spacing w:beforeLines="50" w:afterLines="50"/>
        <w:jc w:val="center"/>
        <w:rPr>
          <w:rFonts w:ascii="宋体" w:cs="宋体"/>
          <w:b/>
          <w:bCs/>
          <w:spacing w:val="40"/>
          <w:kern w:val="0"/>
          <w:sz w:val="32"/>
          <w:szCs w:val="32"/>
        </w:rPr>
      </w:pPr>
      <w:r>
        <w:rPr>
          <w:rFonts w:hint="eastAsia" w:ascii="宋体" w:hAnsi="宋体" w:cs="宋体"/>
          <w:b/>
          <w:bCs/>
          <w:spacing w:val="40"/>
          <w:kern w:val="0"/>
          <w:sz w:val="44"/>
          <w:szCs w:val="44"/>
        </w:rPr>
        <w:t>第一部分</w:t>
      </w:r>
      <w:r>
        <w:rPr>
          <w:rFonts w:ascii="宋体" w:hAnsi="宋体" w:cs="宋体"/>
          <w:b/>
          <w:bCs/>
          <w:spacing w:val="40"/>
          <w:kern w:val="0"/>
          <w:sz w:val="44"/>
          <w:szCs w:val="44"/>
        </w:rPr>
        <w:t xml:space="preserve"> 2023</w:t>
      </w:r>
      <w:r>
        <w:rPr>
          <w:rFonts w:hint="eastAsia" w:ascii="宋体" w:hAnsi="宋体" w:cs="宋体"/>
          <w:b/>
          <w:bCs/>
          <w:spacing w:val="40"/>
          <w:kern w:val="0"/>
          <w:sz w:val="44"/>
          <w:szCs w:val="44"/>
        </w:rPr>
        <w:t>年度部门决算报表</w:t>
      </w:r>
    </w:p>
    <w:p w14:paraId="694D1E9C">
      <w:pPr>
        <w:pStyle w:val="3"/>
        <w:rPr>
          <w:b w:val="0"/>
          <w:bCs w:val="0"/>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851" w:footer="992" w:gutter="0"/>
          <w:cols w:space="720" w:num="1"/>
          <w:docGrid w:type="linesAndChars" w:linePitch="312" w:charSpace="0"/>
        </w:sectPr>
      </w:pPr>
      <w:r>
        <w:rPr>
          <w:rFonts w:ascii="仿宋_GB2312" w:eastAsia="仿宋_GB2312"/>
          <w:sz w:val="28"/>
          <w:szCs w:val="28"/>
        </w:rPr>
        <w:t xml:space="preserve">   </w:t>
      </w:r>
      <w:r>
        <w:rPr>
          <w:rFonts w:hint="eastAsia" w:ascii="仿宋_GB2312" w:eastAsia="仿宋_GB2312"/>
          <w:b w:val="0"/>
          <w:bCs w:val="0"/>
          <w:sz w:val="28"/>
          <w:szCs w:val="28"/>
        </w:rPr>
        <w:t>报表详见附件。</w:t>
      </w:r>
    </w:p>
    <w:p w14:paraId="4093CAAD">
      <w:pPr>
        <w:tabs>
          <w:tab w:val="center" w:pos="6979"/>
        </w:tabs>
        <w:spacing w:beforeLines="50" w:afterLines="50"/>
        <w:jc w:val="center"/>
        <w:rPr>
          <w:rFonts w:ascii="宋体"/>
          <w:b/>
          <w:sz w:val="32"/>
          <w:szCs w:val="32"/>
        </w:rPr>
      </w:pPr>
      <w:r>
        <w:rPr>
          <w:rFonts w:hint="eastAsia" w:ascii="宋体" w:hAnsi="宋体" w:cs="宋体"/>
          <w:b/>
          <w:bCs/>
          <w:spacing w:val="40"/>
          <w:kern w:val="0"/>
          <w:sz w:val="32"/>
          <w:szCs w:val="32"/>
        </w:rPr>
        <w:t>第二部分</w:t>
      </w:r>
      <w:r>
        <w:rPr>
          <w:rFonts w:ascii="宋体" w:hAnsi="宋体" w:cs="宋体"/>
          <w:b/>
          <w:bCs/>
          <w:spacing w:val="40"/>
          <w:kern w:val="0"/>
          <w:sz w:val="32"/>
          <w:szCs w:val="32"/>
        </w:rPr>
        <w:t xml:space="preserve"> </w:t>
      </w:r>
      <w:r>
        <w:rPr>
          <w:rFonts w:ascii="宋体" w:hAnsi="宋体"/>
          <w:b/>
          <w:spacing w:val="40"/>
          <w:sz w:val="32"/>
          <w:szCs w:val="32"/>
        </w:rPr>
        <w:t>2023</w:t>
      </w:r>
      <w:r>
        <w:rPr>
          <w:rFonts w:hint="eastAsia" w:ascii="宋体" w:hAnsi="宋体"/>
          <w:b/>
          <w:spacing w:val="40"/>
          <w:sz w:val="32"/>
          <w:szCs w:val="32"/>
        </w:rPr>
        <w:t>年度部门决算说明</w:t>
      </w:r>
    </w:p>
    <w:p w14:paraId="63C0D6C0">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w:t>
      </w:r>
      <w:r>
        <w:rPr>
          <w:rFonts w:ascii="黑体" w:eastAsia="黑体"/>
          <w:b/>
          <w:sz w:val="28"/>
          <w:szCs w:val="28"/>
        </w:rPr>
        <w:t>/</w:t>
      </w:r>
      <w:r>
        <w:rPr>
          <w:rFonts w:hint="eastAsia" w:ascii="黑体" w:eastAsia="黑体"/>
          <w:b/>
          <w:sz w:val="28"/>
          <w:szCs w:val="28"/>
        </w:rPr>
        <w:t>单位基本情况</w:t>
      </w:r>
      <w:r>
        <w:rPr>
          <w:rFonts w:hint="eastAsia" w:ascii="仿宋_GB2312" w:eastAsia="仿宋_GB2312"/>
          <w:sz w:val="28"/>
          <w:szCs w:val="28"/>
        </w:rPr>
        <w:t>（比照预算公开的内容格式）</w:t>
      </w:r>
    </w:p>
    <w:p w14:paraId="633FDEAB">
      <w:pPr>
        <w:tabs>
          <w:tab w:val="center" w:pos="6979"/>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（一）机构设置、职责（需公开内设机构数量和下属单位数量及名称）</w:t>
      </w:r>
    </w:p>
    <w:p w14:paraId="4D0602D4">
      <w:pPr>
        <w:pStyle w:val="4"/>
        <w:ind w:firstLine="31680"/>
        <w:rPr>
          <w:rFonts w:hint="eastAsia" w:ascii="仿宋" w:hAnsi="仿宋" w:eastAsia="仿宋" w:cs="仿宋"/>
          <w:sz w:val="32"/>
          <w:szCs w:val="32"/>
        </w:rPr>
      </w:pPr>
      <w:r>
        <w:rPr>
          <w:rFonts w:hint="eastAsia" w:ascii="仿宋" w:hAnsi="仿宋" w:eastAsia="仿宋" w:cs="仿宋"/>
          <w:sz w:val="32"/>
          <w:szCs w:val="32"/>
        </w:rPr>
        <w:t>北京市通州区文物管理所下设办公室、文物保护部、文献管理部。</w:t>
      </w:r>
    </w:p>
    <w:p w14:paraId="45A53662">
      <w:pPr>
        <w:pStyle w:val="4"/>
        <w:ind w:firstLine="31680"/>
        <w:rPr>
          <w:rFonts w:hint="eastAsia" w:ascii="仿宋" w:hAnsi="仿宋" w:eastAsia="仿宋" w:cs="仿宋"/>
          <w:sz w:val="32"/>
          <w:szCs w:val="32"/>
        </w:rPr>
      </w:pPr>
      <w:r>
        <w:rPr>
          <w:rFonts w:hint="eastAsia" w:ascii="仿宋" w:hAnsi="仿宋" w:eastAsia="仿宋" w:cs="仿宋"/>
          <w:sz w:val="32"/>
          <w:szCs w:val="32"/>
        </w:rPr>
        <w:t>主要职责：宣传执行文物法，保护管理地上、地下文物研究利用文物为今服务。各级文物保护单位的保护管理、调查、建档，地下文物埋藏调查，申报保护管理，收集出土文物，管理文物市场，禁止非法经营文物活动，现存文物建档，整理安全保卫、文物的拓印复制与拍摄，文物的研究与考证。</w:t>
      </w:r>
    </w:p>
    <w:p w14:paraId="6B5AEE8D">
      <w:pPr>
        <w:tabs>
          <w:tab w:val="center" w:pos="6979"/>
        </w:tabs>
        <w:spacing w:line="58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（二）人员构成情况</w:t>
      </w:r>
    </w:p>
    <w:p w14:paraId="403F96D3">
      <w:pPr>
        <w:tabs>
          <w:tab w:val="center" w:pos="6979"/>
        </w:tabs>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行政编制XX人，实有人数XX人；事业编制10人，实有人数10人。</w:t>
      </w:r>
    </w:p>
    <w:p w14:paraId="334B9E1E">
      <w:pPr>
        <w:tabs>
          <w:tab w:val="center" w:pos="6979"/>
        </w:tabs>
        <w:spacing w:line="580" w:lineRule="exact"/>
        <w:rPr>
          <w:rFonts w:hint="eastAsia" w:ascii="仿宋" w:hAnsi="仿宋" w:eastAsia="仿宋" w:cs="仿宋"/>
          <w:b/>
          <w:sz w:val="32"/>
          <w:szCs w:val="32"/>
        </w:rPr>
      </w:pPr>
      <w:r>
        <w:rPr>
          <w:rFonts w:hint="eastAsia" w:ascii="仿宋" w:hAnsi="仿宋" w:eastAsia="仿宋" w:cs="仿宋"/>
          <w:b/>
          <w:sz w:val="32"/>
          <w:szCs w:val="32"/>
        </w:rPr>
        <w:t xml:space="preserve">   二、收入支出决算总体情况说明</w:t>
      </w:r>
    </w:p>
    <w:p w14:paraId="1BF3C449">
      <w:pPr>
        <w:tabs>
          <w:tab w:val="center" w:pos="6979"/>
        </w:tabs>
        <w:spacing w:line="580" w:lineRule="exact"/>
        <w:ind w:firstLine="57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年度收、支总计</w:t>
      </w:r>
      <w:r>
        <w:rPr>
          <w:rFonts w:ascii="仿宋_GB2312" w:eastAsia="仿宋_GB2312"/>
          <w:sz w:val="28"/>
          <w:szCs w:val="28"/>
        </w:rPr>
        <w:t>2276.15</w:t>
      </w:r>
      <w:r>
        <w:rPr>
          <w:rFonts w:hint="eastAsia" w:ascii="仿宋_GB2312" w:eastAsia="仿宋_GB2312"/>
          <w:sz w:val="28"/>
          <w:szCs w:val="28"/>
        </w:rPr>
        <w:t>万元，比上年减少</w:t>
      </w:r>
      <w:r>
        <w:rPr>
          <w:rFonts w:ascii="仿宋_GB2312" w:eastAsia="仿宋_GB2312"/>
          <w:sz w:val="28"/>
          <w:szCs w:val="28"/>
        </w:rPr>
        <w:t>729.3</w:t>
      </w:r>
      <w:r>
        <w:rPr>
          <w:rFonts w:hint="eastAsia" w:ascii="仿宋_GB2312" w:eastAsia="仿宋_GB2312"/>
          <w:sz w:val="28"/>
          <w:szCs w:val="28"/>
        </w:rPr>
        <w:t>万元，下降</w:t>
      </w:r>
      <w:r>
        <w:rPr>
          <w:rFonts w:ascii="仿宋_GB2312" w:eastAsia="仿宋_GB2312"/>
          <w:sz w:val="28"/>
          <w:szCs w:val="28"/>
        </w:rPr>
        <w:t>32.17%</w:t>
      </w:r>
      <w:r>
        <w:rPr>
          <w:rFonts w:hint="eastAsia" w:ascii="仿宋_GB2312" w:eastAsia="仿宋_GB2312"/>
          <w:sz w:val="28"/>
          <w:szCs w:val="28"/>
        </w:rPr>
        <w:t>。</w:t>
      </w:r>
    </w:p>
    <w:p w14:paraId="135093AC">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（一）收入决算说明</w:t>
      </w:r>
    </w:p>
    <w:p w14:paraId="6ED051B6">
      <w:pPr>
        <w:tabs>
          <w:tab w:val="center" w:pos="6979"/>
        </w:tabs>
        <w:spacing w:line="580" w:lineRule="exact"/>
        <w:ind w:firstLine="57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年度本年收入合计</w:t>
      </w:r>
      <w:r>
        <w:rPr>
          <w:rFonts w:ascii="仿宋_GB2312" w:eastAsia="仿宋_GB2312"/>
          <w:sz w:val="28"/>
          <w:szCs w:val="28"/>
        </w:rPr>
        <w:t>2196.52</w:t>
      </w:r>
      <w:r>
        <w:rPr>
          <w:rFonts w:hint="eastAsia" w:ascii="仿宋_GB2312" w:eastAsia="仿宋_GB2312"/>
          <w:sz w:val="28"/>
          <w:szCs w:val="28"/>
        </w:rPr>
        <w:t>万元，比上年减少</w:t>
      </w:r>
      <w:r>
        <w:rPr>
          <w:rFonts w:ascii="仿宋_GB2312" w:eastAsia="仿宋_GB2312"/>
          <w:sz w:val="28"/>
          <w:szCs w:val="28"/>
        </w:rPr>
        <w:t>808.93</w:t>
      </w:r>
      <w:r>
        <w:rPr>
          <w:rFonts w:hint="eastAsia" w:ascii="仿宋_GB2312" w:eastAsia="仿宋_GB2312"/>
          <w:sz w:val="28"/>
          <w:szCs w:val="28"/>
        </w:rPr>
        <w:t>万元，下降</w:t>
      </w:r>
      <w:r>
        <w:rPr>
          <w:rFonts w:ascii="仿宋_GB2312" w:eastAsia="仿宋_GB2312"/>
          <w:sz w:val="28"/>
          <w:szCs w:val="28"/>
        </w:rPr>
        <w:t>36.83%</w:t>
      </w:r>
      <w:r>
        <w:rPr>
          <w:rFonts w:hint="eastAsia" w:ascii="仿宋_GB2312" w:eastAsia="仿宋_GB2312"/>
          <w:sz w:val="28"/>
          <w:szCs w:val="28"/>
        </w:rPr>
        <w:t>。</w:t>
      </w:r>
    </w:p>
    <w:p w14:paraId="1E28EE42">
      <w:pPr>
        <w:tabs>
          <w:tab w:val="center" w:pos="6979"/>
        </w:tabs>
        <w:spacing w:line="580" w:lineRule="exact"/>
        <w:ind w:firstLine="560" w:firstLineChars="200"/>
      </w:pPr>
      <w:r>
        <w:rPr>
          <w:rFonts w:ascii="仿宋_GB2312" w:eastAsia="仿宋_GB2312"/>
          <w:sz w:val="28"/>
          <w:szCs w:val="28"/>
        </w:rPr>
        <w:t>1.</w:t>
      </w:r>
      <w:r>
        <w:rPr>
          <w:rFonts w:hint="eastAsia" w:ascii="仿宋_GB2312" w:eastAsia="仿宋_GB2312"/>
          <w:sz w:val="28"/>
          <w:szCs w:val="28"/>
        </w:rPr>
        <w:t>财政拨款收入</w:t>
      </w:r>
      <w:r>
        <w:rPr>
          <w:rFonts w:ascii="仿宋_GB2312" w:eastAsia="仿宋_GB2312"/>
          <w:sz w:val="28"/>
          <w:szCs w:val="28"/>
        </w:rPr>
        <w:t>2196.52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2196.52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2000B448">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1DC6F0E0">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071A9F88">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0AFA50FF">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7685479F">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2D3631CE">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14:paraId="59E9DC5C">
      <w:pPr>
        <w:pStyle w:val="3"/>
        <w:jc w:val="center"/>
      </w:pPr>
      <w:r>
        <w:rPr>
          <w:rFonts w:hint="eastAsia" w:ascii="仿宋_GB2312" w:eastAsia="仿宋_GB2312"/>
          <w:color w:val="000000"/>
          <w:sz w:val="32"/>
        </w:rPr>
        <w:t>图</w:t>
      </w:r>
      <w:r>
        <w:rPr>
          <w:rFonts w:ascii="仿宋_GB2312" w:eastAsia="仿宋_GB2312"/>
          <w:color w:val="000000"/>
          <w:sz w:val="32"/>
        </w:rPr>
        <w:t>1</w:t>
      </w:r>
      <w:r>
        <w:rPr>
          <w:rFonts w:hint="eastAsia" w:ascii="仿宋_GB2312" w:eastAsia="仿宋_GB2312"/>
          <w:color w:val="000000"/>
          <w:sz w:val="32"/>
        </w:rPr>
        <w:t>：收入决算</w:t>
      </w:r>
    </w:p>
    <w:p w14:paraId="42DE40B1">
      <w:pPr>
        <w:pStyle w:val="4"/>
        <w:ind w:firstLine="31680"/>
        <w:jc w:val="center"/>
      </w:pPr>
      <w:r>
        <w:object>
          <v:shape id="_x0000_i1025" o:spt="75" type="#_x0000_t75" style="height:183.75pt;width:319.5pt;" o:ole="t" filled="f" o:preferrelative="t" stroked="f" coordsize="21600,21600">
            <v:path/>
            <v:fill on="f" focussize="0,0"/>
            <v:stroke on="f" joinstyle="miter"/>
            <v:imagedata r:id="rId13" cropbottom="-18f" o:title=""/>
            <o:lock v:ext="edit" aspectratio="f"/>
            <w10:wrap type="none"/>
            <w10:anchorlock/>
          </v:shape>
          <o:OLEObject Type="Embed" ProgID="Excel.Chart.8" ShapeID="_x0000_i1025" DrawAspect="Content" ObjectID="_1468075725" r:id="rId12">
            <o:LockedField>false</o:LockedField>
          </o:OLEObject>
        </w:object>
      </w:r>
    </w:p>
    <w:p w14:paraId="62BDBA4E">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（二）支出决算说明</w:t>
      </w:r>
    </w:p>
    <w:p w14:paraId="31301412">
      <w:pPr>
        <w:tabs>
          <w:tab w:val="center" w:pos="6979"/>
        </w:tabs>
        <w:spacing w:line="580" w:lineRule="exact"/>
        <w:ind w:firstLine="57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年度本年支出合计</w:t>
      </w:r>
      <w:r>
        <w:rPr>
          <w:rFonts w:ascii="仿宋_GB2312" w:eastAsia="仿宋_GB2312"/>
          <w:sz w:val="28"/>
          <w:szCs w:val="28"/>
        </w:rPr>
        <w:t>2196.52</w:t>
      </w:r>
      <w:r>
        <w:rPr>
          <w:rFonts w:hint="eastAsia" w:ascii="仿宋_GB2312" w:eastAsia="仿宋_GB2312"/>
          <w:sz w:val="28"/>
          <w:szCs w:val="28"/>
        </w:rPr>
        <w:t>万元，比上年减少</w:t>
      </w:r>
      <w:r>
        <w:rPr>
          <w:rFonts w:ascii="仿宋_GB2312" w:eastAsia="仿宋_GB2312"/>
          <w:sz w:val="28"/>
          <w:szCs w:val="28"/>
        </w:rPr>
        <w:t>808.93</w:t>
      </w:r>
      <w:r>
        <w:rPr>
          <w:rFonts w:hint="eastAsia" w:ascii="仿宋_GB2312" w:eastAsia="仿宋_GB2312"/>
          <w:sz w:val="28"/>
          <w:szCs w:val="28"/>
        </w:rPr>
        <w:t>万元，下降</w:t>
      </w:r>
      <w:r>
        <w:rPr>
          <w:rFonts w:ascii="仿宋_GB2312" w:eastAsia="仿宋_GB2312"/>
          <w:sz w:val="28"/>
          <w:szCs w:val="28"/>
        </w:rPr>
        <w:t>36.83%</w:t>
      </w:r>
      <w:r>
        <w:rPr>
          <w:rFonts w:hint="eastAsia" w:ascii="仿宋_GB2312" w:eastAsia="仿宋_GB2312"/>
          <w:sz w:val="28"/>
          <w:szCs w:val="28"/>
        </w:rPr>
        <w:t>，其中：基本支出</w:t>
      </w:r>
      <w:r>
        <w:rPr>
          <w:rFonts w:ascii="仿宋_GB2312" w:eastAsia="仿宋_GB2312"/>
          <w:sz w:val="28"/>
          <w:szCs w:val="28"/>
        </w:rPr>
        <w:t>323.37</w:t>
      </w:r>
      <w:r>
        <w:rPr>
          <w:rFonts w:hint="eastAsia" w:ascii="仿宋_GB2312" w:eastAsia="仿宋_GB2312"/>
          <w:sz w:val="28"/>
          <w:szCs w:val="28"/>
        </w:rPr>
        <w:t>万元，占支出合计的</w:t>
      </w:r>
      <w:r>
        <w:rPr>
          <w:rFonts w:ascii="仿宋_GB2312" w:eastAsia="仿宋_GB2312"/>
          <w:sz w:val="28"/>
          <w:szCs w:val="28"/>
        </w:rPr>
        <w:t>14.72%</w:t>
      </w:r>
      <w:r>
        <w:rPr>
          <w:rFonts w:hint="eastAsia" w:ascii="仿宋_GB2312" w:eastAsia="仿宋_GB2312"/>
          <w:sz w:val="28"/>
          <w:szCs w:val="28"/>
        </w:rPr>
        <w:t>；项目支出</w:t>
      </w:r>
      <w:r>
        <w:rPr>
          <w:rFonts w:ascii="仿宋_GB2312" w:eastAsia="仿宋_GB2312"/>
          <w:sz w:val="28"/>
          <w:szCs w:val="28"/>
        </w:rPr>
        <w:t>1873.15</w:t>
      </w:r>
      <w:r>
        <w:rPr>
          <w:rFonts w:hint="eastAsia" w:ascii="仿宋_GB2312" w:eastAsia="仿宋_GB2312"/>
          <w:sz w:val="28"/>
          <w:szCs w:val="28"/>
        </w:rPr>
        <w:t>万元，占支出合计的</w:t>
      </w:r>
      <w:r>
        <w:rPr>
          <w:rFonts w:ascii="仿宋_GB2312" w:eastAsia="仿宋_GB2312"/>
          <w:sz w:val="28"/>
          <w:szCs w:val="28"/>
        </w:rPr>
        <w:t>85.27%;</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14:paraId="290D9AFB">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（此处插入图表，用上述支出金额制作饼状图，示例如下，无金额类型不必制图）</w:t>
      </w:r>
    </w:p>
    <w:p w14:paraId="7735E368">
      <w:pPr>
        <w:pStyle w:val="3"/>
        <w:ind w:firstLine="642"/>
        <w:jc w:val="center"/>
        <w:rPr>
          <w:rFonts w:ascii="仿宋_GB2312" w:eastAsia="仿宋_GB2312"/>
          <w:color w:val="000000"/>
          <w:sz w:val="32"/>
        </w:rPr>
      </w:pPr>
      <w:r>
        <w:rPr>
          <w:rFonts w:hint="eastAsia" w:ascii="仿宋_GB2312" w:eastAsia="仿宋_GB2312"/>
          <w:color w:val="000000"/>
          <w:sz w:val="32"/>
        </w:rPr>
        <w:t>图</w:t>
      </w:r>
      <w:r>
        <w:rPr>
          <w:rFonts w:ascii="仿宋_GB2312" w:eastAsia="仿宋_GB2312"/>
          <w:color w:val="000000"/>
          <w:sz w:val="32"/>
        </w:rPr>
        <w:t>2</w:t>
      </w:r>
      <w:r>
        <w:rPr>
          <w:rFonts w:hint="eastAsia" w:ascii="仿宋_GB2312" w:eastAsia="仿宋_GB2312"/>
          <w:color w:val="000000"/>
          <w:sz w:val="32"/>
        </w:rPr>
        <w:t>：基本支出和项目支出情况</w:t>
      </w:r>
    </w:p>
    <w:p w14:paraId="452FBA93">
      <w:pPr>
        <w:jc w:val="center"/>
        <w:rPr>
          <w:rFonts w:ascii="黑体" w:eastAsia="黑体"/>
          <w:b/>
          <w:sz w:val="28"/>
          <w:szCs w:val="28"/>
        </w:rPr>
      </w:pPr>
      <w:r>
        <w:drawing>
          <wp:inline distT="0" distB="0" distL="114300" distR="114300">
            <wp:extent cx="4572635" cy="2746375"/>
            <wp:effectExtent l="4445" t="4445" r="13970" b="11430"/>
            <wp:docPr id="1" name="图片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1F6768">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三、财政拨款收入支出决算总体情况说明</w:t>
      </w:r>
    </w:p>
    <w:p w14:paraId="5E8D8173">
      <w:pPr>
        <w:tabs>
          <w:tab w:val="center" w:pos="6979"/>
        </w:tabs>
        <w:spacing w:line="580" w:lineRule="exact"/>
        <w:ind w:firstLine="57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年度财政拨款收、支总计</w:t>
      </w:r>
      <w:r>
        <w:rPr>
          <w:rFonts w:ascii="仿宋_GB2312" w:eastAsia="仿宋_GB2312"/>
          <w:sz w:val="28"/>
          <w:szCs w:val="28"/>
        </w:rPr>
        <w:t>2276.15</w:t>
      </w:r>
      <w:r>
        <w:rPr>
          <w:rFonts w:hint="eastAsia" w:ascii="仿宋_GB2312" w:eastAsia="仿宋_GB2312"/>
          <w:sz w:val="28"/>
          <w:szCs w:val="28"/>
        </w:rPr>
        <w:t>万元，比上年减少</w:t>
      </w:r>
      <w:r>
        <w:rPr>
          <w:rFonts w:ascii="仿宋_GB2312" w:eastAsia="仿宋_GB2312"/>
          <w:sz w:val="28"/>
          <w:szCs w:val="28"/>
        </w:rPr>
        <w:t>729.3</w:t>
      </w:r>
      <w:r>
        <w:rPr>
          <w:rFonts w:hint="eastAsia" w:ascii="仿宋_GB2312" w:eastAsia="仿宋_GB2312"/>
          <w:sz w:val="28"/>
          <w:szCs w:val="28"/>
        </w:rPr>
        <w:t>万元，下降</w:t>
      </w:r>
      <w:r>
        <w:rPr>
          <w:rFonts w:ascii="仿宋_GB2312" w:eastAsia="仿宋_GB2312"/>
          <w:sz w:val="28"/>
          <w:szCs w:val="28"/>
        </w:rPr>
        <w:t>32.17%</w:t>
      </w:r>
      <w:r>
        <w:rPr>
          <w:rFonts w:hint="eastAsia" w:ascii="仿宋_GB2312" w:eastAsia="仿宋_GB2312"/>
          <w:sz w:val="28"/>
          <w:szCs w:val="28"/>
        </w:rPr>
        <w:t>。主要原因：项目经费减少。</w:t>
      </w:r>
    </w:p>
    <w:p w14:paraId="490ABE3D">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78DDD720">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14:paraId="426A5B81">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年度一般公共预算财政拨款支出</w:t>
      </w:r>
      <w:r>
        <w:rPr>
          <w:rFonts w:ascii="仿宋_GB2312" w:eastAsia="仿宋_GB2312"/>
          <w:sz w:val="28"/>
          <w:szCs w:val="28"/>
        </w:rPr>
        <w:t>2196.52</w:t>
      </w:r>
      <w:r>
        <w:rPr>
          <w:rFonts w:hint="eastAsia" w:ascii="仿宋_GB2312" w:eastAsia="仿宋_GB2312"/>
          <w:sz w:val="28"/>
          <w:szCs w:val="28"/>
        </w:rPr>
        <w:t>万元，主要用于以下方面（按大类）：一般公共服务支出</w:t>
      </w:r>
      <w:r>
        <w:rPr>
          <w:rFonts w:ascii="仿宋_GB2312" w:eastAsia="仿宋_GB2312"/>
          <w:sz w:val="28"/>
          <w:szCs w:val="28"/>
        </w:rPr>
        <w:t>2196.52</w:t>
      </w:r>
      <w:r>
        <w:rPr>
          <w:rFonts w:hint="eastAsia" w:ascii="仿宋_GB2312" w:eastAsia="仿宋_GB2312"/>
          <w:sz w:val="28"/>
          <w:szCs w:val="28"/>
        </w:rPr>
        <w:t>万元，占本年财政拨款支出</w:t>
      </w:r>
      <w:r>
        <w:rPr>
          <w:rFonts w:ascii="仿宋_GB2312" w:eastAsia="仿宋_GB2312"/>
          <w:sz w:val="28"/>
          <w:szCs w:val="28"/>
        </w:rPr>
        <w:t>100%</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w:t>
      </w:r>
    </w:p>
    <w:p w14:paraId="31392D2D">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14:paraId="063A2D05">
      <w:pPr>
        <w:autoSpaceDE w:val="0"/>
        <w:autoSpaceDN w:val="0"/>
        <w:adjustRightInd w:val="0"/>
        <w:spacing w:line="580" w:lineRule="exact"/>
        <w:ind w:firstLine="560"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、“一般公共服务支出”（类）</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2196.52</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w:t>
      </w:r>
      <w:r>
        <w:rPr>
          <w:rFonts w:ascii="仿宋_GB2312" w:eastAsia="仿宋_GB2312"/>
          <w:sz w:val="28"/>
          <w:szCs w:val="28"/>
        </w:rPr>
        <w:t>1025.72</w:t>
      </w:r>
      <w:r>
        <w:rPr>
          <w:rFonts w:hint="eastAsia" w:ascii="仿宋_GB2312" w:eastAsia="仿宋_GB2312"/>
          <w:sz w:val="28"/>
          <w:szCs w:val="28"/>
        </w:rPr>
        <w:t>万元，增长</w:t>
      </w:r>
      <w:r>
        <w:rPr>
          <w:rFonts w:ascii="仿宋_GB2312" w:eastAsia="仿宋_GB2312"/>
          <w:sz w:val="28"/>
          <w:szCs w:val="28"/>
        </w:rPr>
        <w:t>46.7%</w:t>
      </w:r>
      <w:r>
        <w:rPr>
          <w:rFonts w:hint="eastAsia" w:ascii="仿宋_GB2312" w:eastAsia="仿宋_GB2312"/>
          <w:sz w:val="28"/>
          <w:szCs w:val="28"/>
        </w:rPr>
        <w:t>。其中：</w:t>
      </w:r>
    </w:p>
    <w:p w14:paraId="132E91A8">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“人大事务”（款，下同）</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。主要原因：</w:t>
      </w:r>
      <w:r>
        <w:rPr>
          <w:rFonts w:ascii="仿宋_GB2312" w:eastAsia="仿宋_GB2312"/>
          <w:sz w:val="28"/>
          <w:szCs w:val="28"/>
        </w:rPr>
        <w:t>……</w:t>
      </w:r>
      <w:r>
        <w:rPr>
          <w:rFonts w:hint="eastAsia" w:ascii="仿宋_GB2312" w:eastAsia="仿宋_GB2312"/>
          <w:sz w:val="28"/>
          <w:szCs w:val="28"/>
        </w:rPr>
        <w:t>。</w:t>
      </w:r>
    </w:p>
    <w:p w14:paraId="41588B6D">
      <w:pPr>
        <w:pStyle w:val="4"/>
        <w:rPr>
          <w:rFonts w:hint="eastAsia" w:eastAsia="仿宋_GB2312"/>
          <w:lang w:eastAsia="zh-CN"/>
        </w:rPr>
      </w:pPr>
      <w:r>
        <w:rPr>
          <w:rFonts w:hint="eastAsia" w:ascii="仿宋_GB2312" w:eastAsia="仿宋_GB2312"/>
          <w:sz w:val="28"/>
          <w:szCs w:val="28"/>
          <w:lang w:eastAsia="zh-CN"/>
        </w:rPr>
        <w:t>本单位不涉及</w:t>
      </w:r>
    </w:p>
    <w:p w14:paraId="65C87637">
      <w:pPr>
        <w:pStyle w:val="4"/>
      </w:pPr>
    </w:p>
    <w:p w14:paraId="2783DECB">
      <w:pPr>
        <w:spacing w:line="5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XXXX</w:t>
      </w:r>
      <w:r>
        <w:rPr>
          <w:rFonts w:hint="eastAsia" w:ascii="仿宋_GB2312" w:eastAsia="仿宋_GB2312"/>
          <w:sz w:val="28"/>
          <w:szCs w:val="28"/>
        </w:rPr>
        <w:t>”</w:t>
      </w:r>
      <w:r>
        <w:rPr>
          <w:rFonts w:ascii="仿宋_GB2312" w:eastAsia="仿宋_GB2312"/>
          <w:sz w:val="28"/>
          <w:szCs w:val="28"/>
        </w:rPr>
        <w:t>(</w:t>
      </w:r>
      <w:r>
        <w:rPr>
          <w:rFonts w:hint="eastAsia" w:ascii="仿宋_GB2312" w:eastAsia="仿宋_GB2312"/>
          <w:sz w:val="28"/>
          <w:szCs w:val="28"/>
        </w:rPr>
        <w:t>类</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。其中：</w:t>
      </w:r>
    </w:p>
    <w:p w14:paraId="26B94A2E">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XXXX</w:t>
      </w:r>
      <w:r>
        <w:rPr>
          <w:rFonts w:hint="eastAsia" w:ascii="仿宋_GB2312" w:eastAsia="仿宋_GB2312"/>
          <w:sz w:val="28"/>
          <w:szCs w:val="28"/>
        </w:rPr>
        <w:t>”（款）</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。主要原因：</w:t>
      </w:r>
      <w:r>
        <w:rPr>
          <w:rFonts w:ascii="仿宋_GB2312" w:eastAsia="仿宋_GB2312"/>
          <w:sz w:val="28"/>
          <w:szCs w:val="28"/>
        </w:rPr>
        <w:t>……</w:t>
      </w:r>
      <w:r>
        <w:rPr>
          <w:rFonts w:hint="eastAsia" w:ascii="仿宋_GB2312" w:eastAsia="仿宋_GB2312"/>
          <w:sz w:val="28"/>
          <w:szCs w:val="28"/>
        </w:rPr>
        <w:t>。</w:t>
      </w:r>
    </w:p>
    <w:p w14:paraId="5C77F452">
      <w:pPr>
        <w:pStyle w:val="4"/>
        <w:rPr>
          <w:rFonts w:hint="eastAsia" w:eastAsia="仿宋_GB2312"/>
          <w:lang w:eastAsia="zh-CN"/>
        </w:rPr>
      </w:pPr>
      <w:r>
        <w:rPr>
          <w:rFonts w:hint="eastAsia" w:ascii="仿宋_GB2312" w:eastAsia="仿宋_GB2312"/>
          <w:sz w:val="28"/>
          <w:szCs w:val="28"/>
          <w:lang w:eastAsia="zh-CN"/>
        </w:rPr>
        <w:t>本单位不涉及</w:t>
      </w:r>
    </w:p>
    <w:p w14:paraId="21744852">
      <w:pPr>
        <w:pStyle w:val="4"/>
      </w:pPr>
    </w:p>
    <w:p w14:paraId="53278058">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33D935DB">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43DCF227">
      <w:pPr>
        <w:tabs>
          <w:tab w:val="center" w:pos="6979"/>
        </w:tabs>
        <w:spacing w:line="580" w:lineRule="exact"/>
        <w:ind w:firstLine="560" w:firstLineChars="200"/>
        <w:rPr>
          <w:rFonts w:hint="eastAsia"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万元，主要用于以下方面（按大类）：城乡社区支出</w:t>
      </w:r>
      <w:r>
        <w:rPr>
          <w:rFonts w:ascii="仿宋_GB2312" w:eastAsia="仿宋_GB2312"/>
          <w:sz w:val="28"/>
          <w:szCs w:val="28"/>
        </w:rPr>
        <w:t>XX.XX</w:t>
      </w:r>
      <w:r>
        <w:rPr>
          <w:rFonts w:hint="eastAsia" w:ascii="仿宋_GB2312" w:eastAsia="仿宋_GB2312"/>
          <w:sz w:val="28"/>
          <w:szCs w:val="28"/>
        </w:rPr>
        <w:t>万元，占本年财政拨款支出</w:t>
      </w:r>
      <w:r>
        <w:rPr>
          <w:rFonts w:ascii="仿宋_GB2312" w:eastAsia="仿宋_GB2312"/>
          <w:sz w:val="28"/>
          <w:szCs w:val="28"/>
        </w:rPr>
        <w:t>XX.XX%</w:t>
      </w:r>
      <w:r>
        <w:rPr>
          <w:rFonts w:hint="eastAsia" w:ascii="仿宋_GB2312" w:eastAsia="仿宋_GB2312"/>
          <w:sz w:val="28"/>
          <w:szCs w:val="28"/>
        </w:rPr>
        <w:t>；</w:t>
      </w:r>
      <w:r>
        <w:rPr>
          <w:rFonts w:ascii="仿宋_GB2312" w:eastAsia="仿宋_GB2312"/>
          <w:sz w:val="28"/>
          <w:szCs w:val="28"/>
        </w:rPr>
        <w:t>…….</w:t>
      </w:r>
      <w:r>
        <w:rPr>
          <w:rFonts w:hint="eastAsia" w:ascii="仿宋_GB2312" w:eastAsia="仿宋_GB2312"/>
          <w:sz w:val="28"/>
          <w:szCs w:val="28"/>
        </w:rPr>
        <w:t>。</w:t>
      </w:r>
    </w:p>
    <w:p w14:paraId="26C3E03F">
      <w:pPr>
        <w:pStyle w:val="4"/>
      </w:pPr>
      <w:r>
        <w:rPr>
          <w:rFonts w:hint="eastAsia" w:ascii="仿宋_GB2312" w:eastAsia="仿宋_GB2312"/>
          <w:sz w:val="28"/>
          <w:szCs w:val="28"/>
          <w:lang w:eastAsia="zh-CN"/>
        </w:rPr>
        <w:t>本单位不涉及</w:t>
      </w:r>
    </w:p>
    <w:p w14:paraId="1866E2F1">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4D02D98A">
      <w:pPr>
        <w:autoSpaceDE w:val="0"/>
        <w:autoSpaceDN w:val="0"/>
        <w:adjustRightInd w:val="0"/>
        <w:spacing w:line="580" w:lineRule="exact"/>
        <w:ind w:firstLine="700" w:firstLineChars="25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、“城乡社区支出”（类，下同）</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。其中：</w:t>
      </w:r>
    </w:p>
    <w:p w14:paraId="548A1FCC">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“城市公用事业附加及对应专项债务收入安排的支出”（款，下同）</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。主要原因：</w:t>
      </w:r>
      <w:r>
        <w:rPr>
          <w:rFonts w:ascii="仿宋_GB2312" w:eastAsia="仿宋_GB2312"/>
          <w:sz w:val="28"/>
          <w:szCs w:val="28"/>
        </w:rPr>
        <w:t>……</w:t>
      </w:r>
      <w:r>
        <w:rPr>
          <w:rFonts w:hint="eastAsia" w:ascii="仿宋_GB2312" w:eastAsia="仿宋_GB2312"/>
          <w:sz w:val="28"/>
          <w:szCs w:val="28"/>
        </w:rPr>
        <w:t>。</w:t>
      </w:r>
    </w:p>
    <w:p w14:paraId="6B1A9042">
      <w:pPr>
        <w:pStyle w:val="4"/>
        <w:rPr>
          <w:rFonts w:hint="eastAsia" w:eastAsia="仿宋_GB2312"/>
          <w:lang w:eastAsia="zh-CN"/>
        </w:rPr>
      </w:pPr>
      <w:r>
        <w:rPr>
          <w:rFonts w:hint="eastAsia" w:ascii="仿宋_GB2312" w:eastAsia="仿宋_GB2312"/>
          <w:sz w:val="28"/>
          <w:szCs w:val="28"/>
          <w:lang w:eastAsia="zh-CN"/>
        </w:rPr>
        <w:t>本单位不涉及</w:t>
      </w:r>
    </w:p>
    <w:p w14:paraId="324D37B8">
      <w:pPr>
        <w:spacing w:line="5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XXXX</w:t>
      </w:r>
      <w:r>
        <w:rPr>
          <w:rFonts w:hint="eastAsia" w:ascii="仿宋_GB2312" w:eastAsia="仿宋_GB2312"/>
          <w:sz w:val="28"/>
          <w:szCs w:val="28"/>
        </w:rPr>
        <w:t>”（类）</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。其中：</w:t>
      </w:r>
    </w:p>
    <w:p w14:paraId="3CDB4233">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XXXX</w:t>
      </w:r>
      <w:r>
        <w:rPr>
          <w:rFonts w:hint="eastAsia" w:ascii="仿宋_GB2312" w:eastAsia="仿宋_GB2312"/>
          <w:sz w:val="28"/>
          <w:szCs w:val="28"/>
        </w:rPr>
        <w:t>”（款）</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。主要原因：</w:t>
      </w:r>
      <w:r>
        <w:rPr>
          <w:rFonts w:ascii="仿宋_GB2312" w:eastAsia="仿宋_GB2312"/>
          <w:sz w:val="28"/>
          <w:szCs w:val="28"/>
        </w:rPr>
        <w:t>……</w:t>
      </w:r>
      <w:r>
        <w:rPr>
          <w:rFonts w:hint="eastAsia" w:ascii="仿宋_GB2312" w:eastAsia="仿宋_GB2312"/>
          <w:sz w:val="28"/>
          <w:szCs w:val="28"/>
        </w:rPr>
        <w:t>。</w:t>
      </w:r>
    </w:p>
    <w:p w14:paraId="06681408">
      <w:pPr>
        <w:pStyle w:val="4"/>
      </w:pPr>
    </w:p>
    <w:p w14:paraId="464BDCCB">
      <w:pPr>
        <w:pStyle w:val="4"/>
        <w:rPr>
          <w:rFonts w:hint="eastAsia" w:eastAsia="仿宋_GB2312"/>
          <w:lang w:eastAsia="zh-CN"/>
        </w:rPr>
      </w:pPr>
      <w:r>
        <w:rPr>
          <w:rFonts w:hint="eastAsia" w:ascii="仿宋_GB2312" w:eastAsia="仿宋_GB2312"/>
          <w:sz w:val="28"/>
          <w:szCs w:val="28"/>
          <w:lang w:eastAsia="zh-CN"/>
        </w:rPr>
        <w:t>本单位不涉及</w:t>
      </w:r>
    </w:p>
    <w:p w14:paraId="2A2BC94F">
      <w:pPr>
        <w:spacing w:line="580" w:lineRule="exact"/>
        <w:ind w:firstLine="560" w:firstLineChars="200"/>
        <w:rPr>
          <w:rFonts w:ascii="黑体" w:eastAsia="黑体"/>
          <w:b/>
          <w:sz w:val="28"/>
          <w:szCs w:val="28"/>
        </w:rPr>
      </w:pPr>
      <w:r>
        <w:rPr>
          <w:rFonts w:hint="eastAsia" w:ascii="黑体" w:eastAsia="黑体"/>
          <w:b/>
          <w:sz w:val="28"/>
          <w:szCs w:val="28"/>
          <w:lang w:eastAsia="zh-CN"/>
        </w:rPr>
        <w:t>六</w:t>
      </w:r>
      <w:r>
        <w:rPr>
          <w:rFonts w:hint="eastAsia" w:ascii="黑体" w:eastAsia="黑体"/>
          <w:b/>
          <w:sz w:val="28"/>
          <w:szCs w:val="28"/>
        </w:rPr>
        <w:t>、国有资本经营预算财政拨款收支情况</w:t>
      </w:r>
    </w:p>
    <w:p w14:paraId="1743B8BE">
      <w:pPr>
        <w:ind w:firstLine="537" w:firstLineChars="192"/>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年度国有资本经营预算财政拨款收入总计</w:t>
      </w:r>
      <w:r>
        <w:rPr>
          <w:rFonts w:ascii="仿宋_GB2312" w:eastAsia="仿宋_GB2312"/>
          <w:sz w:val="28"/>
          <w:szCs w:val="28"/>
        </w:rPr>
        <w:t>0</w:t>
      </w:r>
      <w:r>
        <w:rPr>
          <w:rFonts w:hint="eastAsia" w:ascii="仿宋_GB2312" w:eastAsia="仿宋_GB2312"/>
          <w:sz w:val="28"/>
          <w:szCs w:val="28"/>
        </w:rPr>
        <w:t>万元，国有资本经营预算财政拨款支出总计</w:t>
      </w:r>
      <w:r>
        <w:rPr>
          <w:rFonts w:ascii="仿宋_GB2312" w:eastAsia="仿宋_GB2312"/>
          <w:sz w:val="28"/>
          <w:szCs w:val="28"/>
        </w:rPr>
        <w:t>0</w:t>
      </w:r>
      <w:r>
        <w:rPr>
          <w:rFonts w:hint="eastAsia" w:ascii="仿宋_GB2312" w:eastAsia="仿宋_GB2312"/>
          <w:sz w:val="28"/>
          <w:szCs w:val="28"/>
        </w:rPr>
        <w:t>万元。</w:t>
      </w:r>
    </w:p>
    <w:p w14:paraId="1203830D">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304D797A">
      <w:pPr>
        <w:tabs>
          <w:tab w:val="center" w:pos="6979"/>
        </w:tabs>
        <w:spacing w:line="580" w:lineRule="exact"/>
        <w:ind w:firstLine="548" w:firstLineChars="196"/>
        <w:rPr>
          <w:rFonts w:ascii="黑体" w:eastAsia="黑体"/>
          <w:b/>
          <w:sz w:val="28"/>
          <w:szCs w:val="28"/>
        </w:rPr>
      </w:pPr>
      <w:r>
        <w:rPr>
          <w:rFonts w:ascii="仿宋_GB2312" w:eastAsia="仿宋_GB2312"/>
          <w:sz w:val="28"/>
          <w:szCs w:val="28"/>
        </w:rPr>
        <w:t>2023</w:t>
      </w:r>
      <w:r>
        <w:rPr>
          <w:rFonts w:hint="eastAsia" w:ascii="仿宋_GB2312" w:eastAsia="仿宋_GB2312"/>
          <w:sz w:val="28"/>
          <w:szCs w:val="28"/>
        </w:rPr>
        <w:t>年度使用一般公共预算财政拨款安排基本支出</w:t>
      </w:r>
      <w:r>
        <w:rPr>
          <w:rFonts w:ascii="仿宋_GB2312" w:eastAsia="仿宋_GB2312"/>
          <w:sz w:val="28"/>
          <w:szCs w:val="28"/>
        </w:rPr>
        <w:t>323.37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w:t>
      </w:r>
      <w:r>
        <w:rPr>
          <w:rFonts w:ascii="仿宋_GB2312" w:eastAsia="仿宋_GB2312"/>
          <w:sz w:val="28"/>
          <w:szCs w:val="28"/>
        </w:rPr>
        <w:t>1</w:t>
      </w:r>
      <w:r>
        <w:rPr>
          <w:rFonts w:hint="eastAsia" w:ascii="仿宋_GB2312" w:eastAsia="仿宋_GB2312"/>
          <w:sz w:val="28"/>
          <w:szCs w:val="28"/>
        </w:rPr>
        <w:t>）工资福利支出包括基本工资、津贴补贴、奖金、伙食补助费、绩效工资、其他社会保障缴费、其他工资福利等支出；（</w:t>
      </w:r>
      <w:r>
        <w:rPr>
          <w:rFonts w:ascii="仿宋_GB2312" w:eastAsia="仿宋_GB2312"/>
          <w:sz w:val="28"/>
          <w:szCs w:val="28"/>
        </w:rPr>
        <w:t>2</w:t>
      </w:r>
      <w:r>
        <w:rPr>
          <w:rFonts w:hint="eastAsia" w:ascii="仿宋_GB2312" w:eastAsia="仿宋_GB2312"/>
          <w:sz w:val="28"/>
          <w:szCs w:val="28"/>
        </w:rPr>
        <w:t>）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w:t>
      </w:r>
      <w:r>
        <w:rPr>
          <w:rFonts w:ascii="仿宋_GB2312" w:eastAsia="仿宋_GB2312"/>
          <w:sz w:val="28"/>
          <w:szCs w:val="28"/>
        </w:rPr>
        <w:t>3</w:t>
      </w:r>
      <w:r>
        <w:rPr>
          <w:rFonts w:hint="eastAsia" w:ascii="仿宋_GB2312" w:eastAsia="仿宋_GB2312"/>
          <w:sz w:val="28"/>
          <w:szCs w:val="28"/>
        </w:rPr>
        <w:t>）对个人和家庭补助支出包括离休费、退休费、抚恤金、生活补助、救济费、医疗费补助、助学金、奖励金、其他对个人和家庭的补助等支出。（</w:t>
      </w:r>
      <w:r>
        <w:rPr>
          <w:rFonts w:ascii="仿宋_GB2312" w:eastAsia="仿宋_GB2312"/>
          <w:sz w:val="28"/>
          <w:szCs w:val="28"/>
        </w:rPr>
        <w:t>4</w:t>
      </w:r>
      <w:r>
        <w:rPr>
          <w:rFonts w:hint="eastAsia" w:ascii="仿宋_GB2312" w:eastAsia="仿宋_GB2312"/>
          <w:sz w:val="28"/>
          <w:szCs w:val="28"/>
        </w:rPr>
        <w:t>）其他资本性支出包括办公设备购置、专用设备购置等。</w:t>
      </w:r>
    </w:p>
    <w:p w14:paraId="2FE52B70">
      <w:pPr>
        <w:autoSpaceDE w:val="0"/>
        <w:autoSpaceDN w:val="0"/>
        <w:adjustRightInd w:val="0"/>
        <w:spacing w:line="580" w:lineRule="exact"/>
        <w:jc w:val="center"/>
        <w:rPr>
          <w:rFonts w:asci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ascii="宋体" w:hAnsi="宋体"/>
          <w:b/>
          <w:spacing w:val="40"/>
          <w:sz w:val="32"/>
          <w:szCs w:val="32"/>
        </w:rPr>
        <w:t>2023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63F335FA">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76486C25">
      <w:pPr>
        <w:spacing w:line="560" w:lineRule="exact"/>
        <w:ind w:firstLine="600"/>
        <w:rPr>
          <w:rFonts w:ascii="仿宋_GB2312" w:eastAsia="仿宋_GB2312"/>
          <w:sz w:val="28"/>
          <w:szCs w:val="28"/>
        </w:rPr>
      </w:pPr>
      <w:r>
        <w:rPr>
          <w:rFonts w:hint="eastAsia" w:ascii="仿宋_GB2312" w:eastAsia="仿宋_GB2312"/>
          <w:sz w:val="28"/>
          <w:szCs w:val="28"/>
        </w:rPr>
        <w:t>“三公”经费包括本部门</w:t>
      </w:r>
      <w:r>
        <w:rPr>
          <w:rFonts w:ascii="仿宋_GB2312" w:eastAsia="仿宋_GB2312"/>
          <w:sz w:val="28"/>
          <w:szCs w:val="28"/>
        </w:rPr>
        <w:t>/</w:t>
      </w:r>
      <w:r>
        <w:rPr>
          <w:rFonts w:hint="eastAsia" w:ascii="仿宋_GB2312" w:eastAsia="仿宋_GB2312"/>
          <w:sz w:val="28"/>
          <w:szCs w:val="28"/>
        </w:rPr>
        <w:t>单位所属</w:t>
      </w:r>
      <w:r>
        <w:rPr>
          <w:rFonts w:ascii="仿宋_GB2312" w:eastAsia="仿宋_GB2312"/>
          <w:bCs/>
          <w:sz w:val="28"/>
          <w:szCs w:val="28"/>
        </w:rPr>
        <w:t>0</w:t>
      </w:r>
      <w:r>
        <w:rPr>
          <w:rFonts w:hint="eastAsia" w:ascii="仿宋_GB2312" w:eastAsia="仿宋_GB2312"/>
          <w:sz w:val="28"/>
          <w:szCs w:val="28"/>
        </w:rPr>
        <w:t>个行政单位、</w:t>
      </w:r>
      <w:r>
        <w:rPr>
          <w:rFonts w:ascii="仿宋_GB2312" w:eastAsia="仿宋_GB2312"/>
          <w:sz w:val="28"/>
          <w:szCs w:val="28"/>
        </w:rPr>
        <w:t>0</w:t>
      </w:r>
      <w:r>
        <w:rPr>
          <w:rFonts w:hint="eastAsia" w:ascii="仿宋_GB2312" w:eastAsia="仿宋_GB2312"/>
          <w:sz w:val="28"/>
          <w:szCs w:val="28"/>
        </w:rPr>
        <w:t>个参照公务员法管理事业单位、</w:t>
      </w:r>
      <w:r>
        <w:rPr>
          <w:rFonts w:ascii="仿宋_GB2312" w:eastAsia="仿宋_GB2312"/>
          <w:bCs/>
          <w:sz w:val="28"/>
          <w:szCs w:val="28"/>
        </w:rPr>
        <w:t>1</w:t>
      </w:r>
      <w:r>
        <w:rPr>
          <w:rFonts w:hint="eastAsia" w:ascii="仿宋_GB2312" w:eastAsia="仿宋_GB2312"/>
          <w:bCs/>
          <w:sz w:val="28"/>
          <w:szCs w:val="28"/>
        </w:rPr>
        <w:t>个</w:t>
      </w:r>
      <w:r>
        <w:rPr>
          <w:rFonts w:hint="eastAsia" w:ascii="仿宋_GB2312" w:eastAsia="仿宋_GB2312"/>
          <w:sz w:val="28"/>
          <w:szCs w:val="28"/>
        </w:rPr>
        <w:t>事业单位。</w:t>
      </w:r>
      <w:r>
        <w:rPr>
          <w:rFonts w:ascii="仿宋_GB2312" w:eastAsia="仿宋_GB2312"/>
          <w:sz w:val="28"/>
          <w:szCs w:val="28"/>
        </w:rPr>
        <w:t>2023</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万元。其中：</w:t>
      </w:r>
    </w:p>
    <w:p w14:paraId="700E3D0B">
      <w:pPr>
        <w:spacing w:line="560" w:lineRule="exact"/>
        <w:ind w:firstLine="6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因公出国（境）费用。</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ascii="仿宋_GB2312" w:eastAsia="仿宋_GB2312"/>
          <w:sz w:val="28"/>
          <w:szCs w:val="28"/>
        </w:rPr>
        <w:t>2023</w:t>
      </w:r>
      <w:r>
        <w:rPr>
          <w:rFonts w:hint="eastAsia" w:ascii="仿宋_GB2312" w:eastAsia="仿宋_GB2312"/>
          <w:sz w:val="28"/>
          <w:szCs w:val="28"/>
        </w:rPr>
        <w:t>年度因公出国（境）费用主要用于……等方面（需列示主要出国的会议、培训等事项），</w:t>
      </w:r>
      <w:r>
        <w:rPr>
          <w:rFonts w:ascii="仿宋_GB2312" w:eastAsia="仿宋_GB2312"/>
          <w:sz w:val="28"/>
          <w:szCs w:val="28"/>
        </w:rPr>
        <w:t>2023</w:t>
      </w:r>
      <w:r>
        <w:rPr>
          <w:rFonts w:hint="eastAsia" w:ascii="仿宋_GB2312" w:eastAsia="仿宋_GB2312"/>
          <w:sz w:val="28"/>
          <w:szCs w:val="28"/>
        </w:rPr>
        <w:t>年度组织因公出国（境）团组</w:t>
      </w:r>
      <w:r>
        <w:rPr>
          <w:rFonts w:ascii="仿宋_GB2312" w:eastAsia="仿宋_GB2312"/>
          <w:sz w:val="28"/>
          <w:szCs w:val="28"/>
        </w:rPr>
        <w:t>XX</w:t>
      </w:r>
      <w:r>
        <w:rPr>
          <w:rFonts w:hint="eastAsia" w:ascii="仿宋_GB2312" w:eastAsia="仿宋_GB2312"/>
          <w:sz w:val="28"/>
          <w:szCs w:val="28"/>
        </w:rPr>
        <w:t>个、</w:t>
      </w:r>
      <w:r>
        <w:rPr>
          <w:rFonts w:ascii="仿宋_GB2312" w:eastAsia="仿宋_GB2312"/>
          <w:sz w:val="28"/>
          <w:szCs w:val="28"/>
        </w:rPr>
        <w:t>XX</w:t>
      </w:r>
      <w:r>
        <w:rPr>
          <w:rFonts w:hint="eastAsia" w:ascii="仿宋_GB2312" w:eastAsia="仿宋_GB2312"/>
          <w:sz w:val="28"/>
          <w:szCs w:val="28"/>
        </w:rPr>
        <w:t>人次，人均因公出国（境）费用</w:t>
      </w:r>
      <w:r>
        <w:rPr>
          <w:rFonts w:ascii="仿宋_GB2312" w:eastAsia="仿宋_GB2312"/>
          <w:sz w:val="28"/>
          <w:szCs w:val="28"/>
        </w:rPr>
        <w:t>XX.XX</w:t>
      </w:r>
      <w:r>
        <w:rPr>
          <w:rFonts w:hint="eastAsia" w:ascii="仿宋_GB2312" w:eastAsia="仿宋_GB2312"/>
          <w:sz w:val="28"/>
          <w:szCs w:val="28"/>
        </w:rPr>
        <w:t>万元。</w:t>
      </w:r>
    </w:p>
    <w:p w14:paraId="5AE524F4">
      <w:pPr>
        <w:spacing w:line="560" w:lineRule="exact"/>
        <w:ind w:firstLine="6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公务接待费。</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ascii="仿宋_GB2312" w:eastAsia="仿宋_GB2312"/>
          <w:sz w:val="28"/>
          <w:szCs w:val="28"/>
        </w:rPr>
        <w:t>2023</w:t>
      </w:r>
      <w:r>
        <w:rPr>
          <w:rFonts w:hint="eastAsia" w:ascii="仿宋_GB2312" w:eastAsia="仿宋_GB2312"/>
          <w:sz w:val="28"/>
          <w:szCs w:val="28"/>
        </w:rPr>
        <w:t>年度公务接待费主要用于……（主要接待事项）。公务接待</w:t>
      </w:r>
      <w:r>
        <w:rPr>
          <w:rFonts w:ascii="仿宋_GB2312" w:eastAsia="仿宋_GB2312"/>
          <w:sz w:val="28"/>
          <w:szCs w:val="28"/>
        </w:rPr>
        <w:t>0</w:t>
      </w:r>
      <w:r>
        <w:rPr>
          <w:rFonts w:hint="eastAsia" w:ascii="仿宋_GB2312" w:eastAsia="仿宋_GB2312"/>
          <w:sz w:val="28"/>
          <w:szCs w:val="28"/>
        </w:rPr>
        <w:t>批次，公务接待</w:t>
      </w:r>
      <w:r>
        <w:rPr>
          <w:rFonts w:ascii="仿宋_GB2312" w:eastAsia="仿宋_GB2312"/>
          <w:sz w:val="28"/>
          <w:szCs w:val="28"/>
        </w:rPr>
        <w:t>0</w:t>
      </w:r>
      <w:r>
        <w:rPr>
          <w:rFonts w:hint="eastAsia" w:ascii="仿宋_GB2312" w:eastAsia="仿宋_GB2312"/>
          <w:sz w:val="28"/>
          <w:szCs w:val="28"/>
        </w:rPr>
        <w:t>人次。</w:t>
      </w:r>
    </w:p>
    <w:p w14:paraId="75EAB488">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公务用车购置及运行维护费。</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14:paraId="2E63EA99">
      <w:pPr>
        <w:spacing w:line="560" w:lineRule="exact"/>
        <w:ind w:firstLine="560" w:firstLineChars="200"/>
        <w:rPr>
          <w:rFonts w:ascii="仿宋_GB2312" w:eastAsia="仿宋_GB2312"/>
          <w:sz w:val="28"/>
          <w:szCs w:val="28"/>
        </w:rPr>
      </w:pPr>
      <w:r>
        <w:rPr>
          <w:rFonts w:hint="eastAsia" w:ascii="仿宋_GB2312" w:eastAsia="仿宋_GB2312"/>
          <w:sz w:val="28"/>
          <w:szCs w:val="28"/>
        </w:rPr>
        <w:t>其中，公务用车购置费</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ascii="仿宋_GB2312" w:eastAsia="仿宋_GB2312"/>
          <w:sz w:val="28"/>
          <w:szCs w:val="28"/>
        </w:rPr>
        <w:t>2023</w:t>
      </w:r>
      <w:r>
        <w:rPr>
          <w:rFonts w:hint="eastAsia" w:ascii="仿宋_GB2312" w:eastAsia="仿宋_GB2312"/>
          <w:sz w:val="28"/>
          <w:szCs w:val="28"/>
        </w:rPr>
        <w:t>年度购置（更新）</w:t>
      </w:r>
      <w:r>
        <w:rPr>
          <w:rFonts w:ascii="仿宋_GB2312" w:eastAsia="仿宋_GB2312"/>
          <w:sz w:val="28"/>
          <w:szCs w:val="28"/>
        </w:rPr>
        <w:t>XX</w:t>
      </w:r>
      <w:r>
        <w:rPr>
          <w:rFonts w:hint="eastAsia" w:ascii="仿宋_GB2312" w:eastAsia="仿宋_GB2312"/>
          <w:sz w:val="28"/>
          <w:szCs w:val="28"/>
        </w:rPr>
        <w:t>辆，车均购置费</w:t>
      </w:r>
      <w:r>
        <w:rPr>
          <w:rFonts w:ascii="仿宋_GB2312" w:eastAsia="仿宋_GB2312"/>
          <w:sz w:val="28"/>
          <w:szCs w:val="28"/>
        </w:rPr>
        <w:t>XX.XX</w:t>
      </w:r>
      <w:r>
        <w:rPr>
          <w:rFonts w:hint="eastAsia" w:ascii="仿宋_GB2312" w:eastAsia="仿宋_GB2312"/>
          <w:sz w:val="28"/>
          <w:szCs w:val="28"/>
        </w:rPr>
        <w:t>万元。公务用车运行维护费</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ascii="仿宋_GB2312" w:eastAsia="仿宋_GB2312"/>
          <w:sz w:val="28"/>
          <w:szCs w:val="28"/>
        </w:rPr>
        <w:t>2023</w:t>
      </w:r>
      <w:r>
        <w:rPr>
          <w:rFonts w:hint="eastAsia" w:ascii="仿宋_GB2312" w:eastAsia="仿宋_GB2312"/>
          <w:sz w:val="28"/>
          <w:szCs w:val="28"/>
        </w:rPr>
        <w:t>年度公务用车运行维护费中，公务用车加油</w:t>
      </w:r>
      <w:r>
        <w:rPr>
          <w:rFonts w:ascii="仿宋_GB2312" w:eastAsia="仿宋_GB2312"/>
          <w:sz w:val="28"/>
          <w:szCs w:val="28"/>
        </w:rPr>
        <w:t>0</w:t>
      </w:r>
      <w:r>
        <w:rPr>
          <w:rFonts w:hint="eastAsia" w:ascii="仿宋_GB2312" w:eastAsia="仿宋_GB2312"/>
          <w:sz w:val="28"/>
          <w:szCs w:val="28"/>
        </w:rPr>
        <w:t>万元，公务用车维修</w:t>
      </w:r>
      <w:r>
        <w:rPr>
          <w:rFonts w:ascii="仿宋_GB2312" w:eastAsia="仿宋_GB2312"/>
          <w:sz w:val="28"/>
          <w:szCs w:val="28"/>
        </w:rPr>
        <w:t>0</w:t>
      </w:r>
      <w:r>
        <w:rPr>
          <w:rFonts w:hint="eastAsia" w:ascii="仿宋_GB2312" w:eastAsia="仿宋_GB2312"/>
          <w:sz w:val="28"/>
          <w:szCs w:val="28"/>
        </w:rPr>
        <w:t>万元，公务用车保险</w:t>
      </w:r>
      <w:r>
        <w:rPr>
          <w:rFonts w:ascii="仿宋_GB2312" w:eastAsia="仿宋_GB2312"/>
          <w:sz w:val="28"/>
          <w:szCs w:val="28"/>
        </w:rPr>
        <w:t>0</w:t>
      </w:r>
      <w:r>
        <w:rPr>
          <w:rFonts w:hint="eastAsia" w:ascii="仿宋_GB2312" w:eastAsia="仿宋_GB2312"/>
          <w:sz w:val="28"/>
          <w:szCs w:val="28"/>
        </w:rPr>
        <w:t>万元，公务用车其他支出</w:t>
      </w:r>
      <w:r>
        <w:rPr>
          <w:rFonts w:ascii="仿宋_GB2312" w:eastAsia="仿宋_GB2312"/>
          <w:sz w:val="28"/>
          <w:szCs w:val="28"/>
        </w:rPr>
        <w:t>0</w:t>
      </w:r>
      <w:r>
        <w:rPr>
          <w:rFonts w:hint="eastAsia" w:ascii="仿宋_GB2312" w:eastAsia="仿宋_GB2312"/>
          <w:sz w:val="28"/>
          <w:szCs w:val="28"/>
        </w:rPr>
        <w:t>万元。</w:t>
      </w:r>
      <w:r>
        <w:rPr>
          <w:rFonts w:ascii="仿宋_GB2312" w:eastAsia="仿宋_GB2312"/>
          <w:sz w:val="28"/>
          <w:szCs w:val="28"/>
        </w:rPr>
        <w:t>2023</w:t>
      </w:r>
      <w:r>
        <w:rPr>
          <w:rFonts w:hint="eastAsia" w:ascii="仿宋_GB2312" w:eastAsia="仿宋_GB2312"/>
          <w:sz w:val="28"/>
          <w:szCs w:val="28"/>
        </w:rPr>
        <w:t>年度公务用车保有量</w:t>
      </w:r>
      <w:r>
        <w:rPr>
          <w:rFonts w:ascii="仿宋_GB2312" w:eastAsia="仿宋_GB2312"/>
          <w:sz w:val="28"/>
          <w:szCs w:val="28"/>
        </w:rPr>
        <w:t>1</w:t>
      </w:r>
      <w:r>
        <w:rPr>
          <w:rFonts w:hint="eastAsia" w:ascii="仿宋_GB2312" w:eastAsia="仿宋_GB2312"/>
          <w:sz w:val="28"/>
          <w:szCs w:val="28"/>
        </w:rPr>
        <w:t>辆，车均运行维护费</w:t>
      </w:r>
      <w:r>
        <w:rPr>
          <w:rFonts w:ascii="仿宋_GB2312" w:eastAsia="仿宋_GB2312"/>
          <w:sz w:val="28"/>
          <w:szCs w:val="28"/>
        </w:rPr>
        <w:t>0</w:t>
      </w:r>
      <w:r>
        <w:rPr>
          <w:rFonts w:hint="eastAsia" w:ascii="仿宋_GB2312" w:eastAsia="仿宋_GB2312"/>
          <w:sz w:val="28"/>
          <w:szCs w:val="28"/>
        </w:rPr>
        <w:t>万元。</w:t>
      </w:r>
    </w:p>
    <w:p w14:paraId="26CE33BB">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132CC030">
      <w:pPr>
        <w:ind w:firstLine="537" w:firstLineChars="192"/>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年度使用财政拨款安排的基本支出中的日常公用经费支出，合计</w:t>
      </w:r>
      <w:r>
        <w:rPr>
          <w:rFonts w:ascii="仿宋_GB2312" w:eastAsia="仿宋_GB2312"/>
          <w:sz w:val="28"/>
          <w:szCs w:val="28"/>
        </w:rPr>
        <w:t>XX.XX</w:t>
      </w:r>
      <w:r>
        <w:rPr>
          <w:rFonts w:hint="eastAsia" w:ascii="仿宋_GB2312" w:eastAsia="仿宋_GB2312"/>
          <w:sz w:val="28"/>
          <w:szCs w:val="28"/>
        </w:rPr>
        <w:t>万元，比上年增加（减少）</w:t>
      </w:r>
      <w:r>
        <w:rPr>
          <w:rFonts w:ascii="仿宋_GB2312" w:eastAsia="仿宋_GB2312"/>
          <w:sz w:val="28"/>
          <w:szCs w:val="28"/>
        </w:rPr>
        <w:t>XX.XX</w:t>
      </w:r>
      <w:r>
        <w:rPr>
          <w:rFonts w:hint="eastAsia" w:ascii="仿宋_GB2312" w:eastAsia="仿宋_GB2312"/>
          <w:sz w:val="28"/>
          <w:szCs w:val="28"/>
        </w:rPr>
        <w:t>万元，增加（减少）原因：</w:t>
      </w:r>
      <w:r>
        <w:rPr>
          <w:rFonts w:ascii="仿宋_GB2312" w:eastAsia="仿宋_GB2312"/>
          <w:sz w:val="28"/>
          <w:szCs w:val="28"/>
        </w:rPr>
        <w:t>……</w:t>
      </w:r>
      <w:r>
        <w:rPr>
          <w:rFonts w:ascii="仿宋_GB2312" w:eastAsia="仿宋_GB2312"/>
          <w:color w:val="000000"/>
          <w:sz w:val="32"/>
          <w:szCs w:val="32"/>
        </w:rPr>
        <w:t>.</w:t>
      </w:r>
      <w:r>
        <w:rPr>
          <w:rFonts w:hint="eastAsia" w:ascii="仿宋_GB2312" w:eastAsia="仿宋_GB2312"/>
          <w:sz w:val="28"/>
          <w:szCs w:val="28"/>
        </w:rPr>
        <w:t>。</w:t>
      </w:r>
    </w:p>
    <w:p w14:paraId="7118EF70">
      <w:pPr>
        <w:ind w:left="540"/>
        <w:rPr>
          <w:rFonts w:ascii="黑体" w:eastAsia="黑体"/>
          <w:sz w:val="28"/>
          <w:szCs w:val="28"/>
        </w:rPr>
      </w:pPr>
      <w:r>
        <w:rPr>
          <w:rFonts w:hint="eastAsia" w:ascii="黑体" w:eastAsia="黑体"/>
          <w:sz w:val="28"/>
          <w:szCs w:val="28"/>
        </w:rPr>
        <w:t>三、政府采购支出情况</w:t>
      </w:r>
    </w:p>
    <w:p w14:paraId="0F2414A0">
      <w:pPr>
        <w:ind w:firstLine="537" w:firstLineChars="192"/>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年度政府采购支出总额</w:t>
      </w:r>
      <w:r>
        <w:rPr>
          <w:rFonts w:ascii="仿宋_GB2312" w:eastAsia="仿宋_GB2312"/>
          <w:sz w:val="28"/>
          <w:szCs w:val="28"/>
        </w:rPr>
        <w:t>1662.41</w:t>
      </w:r>
      <w:r>
        <w:rPr>
          <w:rFonts w:hint="eastAsia" w:ascii="仿宋_GB2312" w:eastAsia="仿宋_GB2312"/>
          <w:sz w:val="28"/>
          <w:szCs w:val="28"/>
        </w:rPr>
        <w:t>万元，其中：政府采购货物支出</w:t>
      </w:r>
      <w:r>
        <w:rPr>
          <w:rFonts w:ascii="仿宋_GB2312" w:eastAsia="仿宋_GB2312"/>
          <w:sz w:val="28"/>
          <w:szCs w:val="28"/>
        </w:rPr>
        <w:t>0.71</w:t>
      </w:r>
      <w:r>
        <w:rPr>
          <w:rFonts w:hint="eastAsia" w:ascii="仿宋_GB2312" w:eastAsia="仿宋_GB2312"/>
          <w:sz w:val="28"/>
          <w:szCs w:val="28"/>
        </w:rPr>
        <w:t>万元，政府采购工程支出</w:t>
      </w:r>
      <w:r>
        <w:rPr>
          <w:rFonts w:ascii="仿宋_GB2312" w:eastAsia="仿宋_GB2312"/>
          <w:sz w:val="28"/>
          <w:szCs w:val="28"/>
        </w:rPr>
        <w:t>1661.7</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rPr>
        <w:t>1372.33</w:t>
      </w:r>
      <w:r>
        <w:rPr>
          <w:rFonts w:hint="eastAsia" w:ascii="仿宋_GB2312" w:eastAsia="仿宋_GB2312"/>
          <w:sz w:val="28"/>
          <w:szCs w:val="28"/>
        </w:rPr>
        <w:t>万元，占政府采购支出总额的</w:t>
      </w:r>
      <w:r>
        <w:rPr>
          <w:rFonts w:ascii="仿宋_GB2312" w:eastAsia="仿宋_GB2312"/>
          <w:sz w:val="28"/>
          <w:szCs w:val="28"/>
        </w:rPr>
        <w:t>82.55%</w:t>
      </w:r>
      <w:r>
        <w:rPr>
          <w:rFonts w:hint="eastAsia" w:ascii="仿宋_GB2312" w:eastAsia="仿宋_GB2312"/>
          <w:sz w:val="28"/>
          <w:szCs w:val="28"/>
        </w:rPr>
        <w:t>，其中：授予小微企业合同金额</w:t>
      </w:r>
      <w:r>
        <w:rPr>
          <w:rFonts w:ascii="仿宋_GB2312" w:eastAsia="仿宋_GB2312"/>
          <w:sz w:val="28"/>
          <w:szCs w:val="28"/>
        </w:rPr>
        <w:t>1372.33</w:t>
      </w:r>
      <w:r>
        <w:rPr>
          <w:rFonts w:hint="eastAsia" w:ascii="仿宋_GB2312" w:eastAsia="仿宋_GB2312"/>
          <w:sz w:val="28"/>
          <w:szCs w:val="28"/>
        </w:rPr>
        <w:t>万元，占政府采购支出总额的</w:t>
      </w:r>
      <w:r>
        <w:rPr>
          <w:rFonts w:ascii="仿宋_GB2312" w:eastAsia="仿宋_GB2312"/>
          <w:sz w:val="28"/>
          <w:szCs w:val="28"/>
        </w:rPr>
        <w:t>82.55%</w:t>
      </w:r>
      <w:r>
        <w:rPr>
          <w:rFonts w:hint="eastAsia" w:ascii="仿宋_GB2312" w:eastAsia="仿宋_GB2312"/>
          <w:sz w:val="28"/>
          <w:szCs w:val="28"/>
        </w:rPr>
        <w:t>。</w:t>
      </w:r>
    </w:p>
    <w:p w14:paraId="1495F1B3">
      <w:pPr>
        <w:ind w:firstLine="560" w:firstLineChars="200"/>
        <w:rPr>
          <w:rFonts w:ascii="黑体" w:eastAsia="黑体"/>
          <w:sz w:val="28"/>
          <w:szCs w:val="28"/>
          <w:highlight w:val="yellow"/>
        </w:rPr>
      </w:pPr>
      <w:r>
        <w:rPr>
          <w:rFonts w:hint="eastAsia" w:ascii="黑体" w:eastAsia="黑体"/>
          <w:sz w:val="28"/>
          <w:szCs w:val="28"/>
        </w:rPr>
        <w:t>四、国有资产占用情况</w:t>
      </w:r>
    </w:p>
    <w:p w14:paraId="1E5AB224">
      <w:pPr>
        <w:ind w:firstLine="560" w:firstLineChars="200"/>
        <w:rPr>
          <w:rFonts w:ascii="仿宋_GB2312" w:eastAsia="仿宋_GB2312"/>
          <w:sz w:val="32"/>
          <w:szCs w:val="32"/>
        </w:rPr>
      </w:pPr>
      <w:r>
        <w:rPr>
          <w:rFonts w:ascii="仿宋_GB2312" w:eastAsia="仿宋_GB2312"/>
          <w:sz w:val="28"/>
          <w:szCs w:val="28"/>
        </w:rPr>
        <w:t>2023</w:t>
      </w:r>
      <w:r>
        <w:rPr>
          <w:rFonts w:hint="eastAsia" w:ascii="仿宋_GB2312" w:eastAsia="仿宋_GB2312"/>
          <w:sz w:val="28"/>
          <w:szCs w:val="28"/>
        </w:rPr>
        <w:t>年度新购置车辆</w:t>
      </w:r>
      <w:r>
        <w:rPr>
          <w:rFonts w:ascii="仿宋_GB2312" w:eastAsia="仿宋_GB2312"/>
          <w:sz w:val="28"/>
          <w:szCs w:val="28"/>
        </w:rPr>
        <w:t>0</w:t>
      </w:r>
      <w:r>
        <w:rPr>
          <w:rFonts w:hint="eastAsia" w:ascii="仿宋_GB2312" w:eastAsia="仿宋_GB2312"/>
          <w:sz w:val="28"/>
          <w:szCs w:val="28"/>
        </w:rPr>
        <w:t>台，共计</w:t>
      </w:r>
      <w:r>
        <w:rPr>
          <w:rFonts w:ascii="仿宋_GB2312" w:eastAsia="仿宋_GB2312"/>
          <w:sz w:val="28"/>
          <w:szCs w:val="28"/>
        </w:rPr>
        <w:t>0</w:t>
      </w:r>
      <w:r>
        <w:rPr>
          <w:rFonts w:hint="eastAsia" w:ascii="仿宋_GB2312" w:eastAsia="仿宋_GB2312"/>
          <w:sz w:val="28"/>
          <w:szCs w:val="28"/>
        </w:rPr>
        <w:t>万元；新购置单位价值</w:t>
      </w:r>
      <w:r>
        <w:rPr>
          <w:rFonts w:ascii="仿宋_GB2312" w:eastAsia="仿宋_GB2312"/>
          <w:sz w:val="28"/>
          <w:szCs w:val="28"/>
        </w:rPr>
        <w:t>100</w:t>
      </w:r>
      <w:r>
        <w:rPr>
          <w:rFonts w:hint="eastAsia" w:ascii="仿宋_GB2312" w:eastAsia="仿宋_GB2312"/>
          <w:sz w:val="28"/>
          <w:szCs w:val="28"/>
        </w:rPr>
        <w:t>万元（含）以上的设备</w:t>
      </w:r>
      <w:r>
        <w:rPr>
          <w:rFonts w:ascii="仿宋_GB2312" w:eastAsia="仿宋_GB2312"/>
          <w:sz w:val="28"/>
          <w:szCs w:val="28"/>
        </w:rPr>
        <w:t>0</w:t>
      </w:r>
      <w:r>
        <w:rPr>
          <w:rFonts w:hint="eastAsia" w:ascii="仿宋_GB2312" w:eastAsia="仿宋_GB2312"/>
          <w:sz w:val="28"/>
          <w:szCs w:val="28"/>
        </w:rPr>
        <w:t>台（套），共计</w:t>
      </w:r>
      <w:r>
        <w:rPr>
          <w:rFonts w:ascii="仿宋_GB2312" w:eastAsia="仿宋_GB2312"/>
          <w:sz w:val="28"/>
          <w:szCs w:val="28"/>
        </w:rPr>
        <w:t>0</w:t>
      </w:r>
      <w:r>
        <w:rPr>
          <w:rFonts w:hint="eastAsia" w:ascii="仿宋_GB2312" w:eastAsia="仿宋_GB2312"/>
          <w:sz w:val="28"/>
          <w:szCs w:val="28"/>
        </w:rPr>
        <w:t>万元。截至</w:t>
      </w:r>
      <w:r>
        <w:rPr>
          <w:rFonts w:ascii="仿宋_GB2312" w:eastAsia="仿宋_GB2312"/>
          <w:sz w:val="28"/>
          <w:szCs w:val="28"/>
        </w:rPr>
        <w:t>12</w:t>
      </w:r>
      <w:r>
        <w:rPr>
          <w:rFonts w:hint="eastAsia" w:ascii="仿宋_GB2312" w:eastAsia="仿宋_GB2312"/>
          <w:sz w:val="28"/>
          <w:szCs w:val="28"/>
        </w:rPr>
        <w:t>月</w:t>
      </w:r>
      <w:r>
        <w:rPr>
          <w:rFonts w:ascii="仿宋_GB2312" w:eastAsia="仿宋_GB2312"/>
          <w:sz w:val="28"/>
          <w:szCs w:val="28"/>
        </w:rPr>
        <w:t>31</w:t>
      </w:r>
      <w:r>
        <w:rPr>
          <w:rFonts w:hint="eastAsia" w:ascii="仿宋_GB2312" w:eastAsia="仿宋_GB2312"/>
          <w:sz w:val="28"/>
          <w:szCs w:val="28"/>
        </w:rPr>
        <w:t>日，北京市通州区文物管理所共有车辆</w:t>
      </w:r>
      <w:r>
        <w:rPr>
          <w:rFonts w:ascii="仿宋_GB2312" w:eastAsia="仿宋_GB2312"/>
          <w:sz w:val="28"/>
          <w:szCs w:val="28"/>
        </w:rPr>
        <w:t>1</w:t>
      </w:r>
      <w:r>
        <w:rPr>
          <w:rFonts w:hint="eastAsia" w:ascii="仿宋_GB2312" w:eastAsia="仿宋_GB2312"/>
          <w:sz w:val="28"/>
          <w:szCs w:val="28"/>
        </w:rPr>
        <w:t>台，共计</w:t>
      </w:r>
      <w:r>
        <w:rPr>
          <w:rFonts w:ascii="仿宋_GB2312" w:eastAsia="仿宋_GB2312"/>
          <w:sz w:val="28"/>
          <w:szCs w:val="28"/>
        </w:rPr>
        <w:t>7.35</w:t>
      </w:r>
      <w:r>
        <w:rPr>
          <w:rFonts w:hint="eastAsia" w:ascii="仿宋_GB2312" w:eastAsia="仿宋_GB2312"/>
          <w:sz w:val="28"/>
          <w:szCs w:val="28"/>
        </w:rPr>
        <w:t>万元；单位价值</w:t>
      </w:r>
      <w:r>
        <w:rPr>
          <w:rFonts w:ascii="仿宋_GB2312" w:eastAsia="仿宋_GB2312"/>
          <w:sz w:val="28"/>
          <w:szCs w:val="28"/>
        </w:rPr>
        <w:t>100</w:t>
      </w:r>
      <w:r>
        <w:rPr>
          <w:rFonts w:hint="eastAsia" w:ascii="仿宋_GB2312" w:eastAsia="仿宋_GB2312"/>
          <w:sz w:val="28"/>
          <w:szCs w:val="28"/>
        </w:rPr>
        <w:t>万元（含）以上的设备</w:t>
      </w:r>
      <w:r>
        <w:rPr>
          <w:rFonts w:ascii="仿宋_GB2312" w:eastAsia="仿宋_GB2312"/>
          <w:sz w:val="28"/>
          <w:szCs w:val="28"/>
        </w:rPr>
        <w:t>0</w:t>
      </w:r>
      <w:r>
        <w:rPr>
          <w:rFonts w:hint="eastAsia" w:ascii="仿宋_GB2312" w:eastAsia="仿宋_GB2312"/>
          <w:sz w:val="28"/>
          <w:szCs w:val="28"/>
        </w:rPr>
        <w:t>台（套），共计</w:t>
      </w:r>
      <w:r>
        <w:rPr>
          <w:rFonts w:ascii="仿宋_GB2312" w:eastAsia="仿宋_GB2312"/>
          <w:sz w:val="28"/>
          <w:szCs w:val="28"/>
        </w:rPr>
        <w:t>0</w:t>
      </w:r>
      <w:r>
        <w:rPr>
          <w:rFonts w:hint="eastAsia" w:ascii="仿宋_GB2312" w:eastAsia="仿宋_GB2312"/>
          <w:sz w:val="28"/>
          <w:szCs w:val="28"/>
        </w:rPr>
        <w:t>万元。</w:t>
      </w:r>
    </w:p>
    <w:p w14:paraId="7C29C34C">
      <w:pPr>
        <w:ind w:firstLine="537" w:firstLineChars="192"/>
        <w:rPr>
          <w:rFonts w:ascii="黑体" w:eastAsia="黑体"/>
          <w:sz w:val="28"/>
          <w:szCs w:val="28"/>
        </w:rPr>
      </w:pPr>
      <w:r>
        <w:rPr>
          <w:rFonts w:hint="eastAsia" w:ascii="黑体" w:eastAsia="黑体"/>
          <w:sz w:val="28"/>
          <w:szCs w:val="28"/>
        </w:rPr>
        <w:t>五、政府购买服务支出说明</w:t>
      </w:r>
    </w:p>
    <w:p w14:paraId="0DA4D1D4">
      <w:pPr>
        <w:ind w:firstLine="537" w:firstLineChars="192"/>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年度政府购买服务决算</w:t>
      </w:r>
      <w:r>
        <w:rPr>
          <w:rFonts w:ascii="仿宋_GB2312" w:eastAsia="仿宋_GB2312"/>
          <w:sz w:val="28"/>
          <w:szCs w:val="28"/>
        </w:rPr>
        <w:t>0</w:t>
      </w:r>
      <w:r>
        <w:rPr>
          <w:rFonts w:hint="eastAsia" w:ascii="仿宋_GB2312" w:eastAsia="仿宋_GB2312"/>
          <w:sz w:val="28"/>
          <w:szCs w:val="28"/>
        </w:rPr>
        <w:t>万元。</w:t>
      </w:r>
    </w:p>
    <w:p w14:paraId="2361D4AD">
      <w:pPr>
        <w:ind w:firstLine="560" w:firstLineChars="200"/>
        <w:jc w:val="left"/>
        <w:rPr>
          <w:rFonts w:ascii="仿宋_GB2312" w:eastAsia="仿宋_GB2312"/>
          <w:color w:val="000000"/>
          <w:sz w:val="32"/>
          <w:szCs w:val="32"/>
        </w:rPr>
      </w:pPr>
      <w:r>
        <w:rPr>
          <w:rFonts w:hint="eastAsia" w:ascii="黑体" w:eastAsia="黑体"/>
          <w:sz w:val="28"/>
          <w:szCs w:val="28"/>
        </w:rPr>
        <w:t>六、专业名词解释</w:t>
      </w:r>
    </w:p>
    <w:p w14:paraId="193B6A20">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基本支出：指为保障机构正常运转、完成日常工作任务而发生的人员支出和公用支出。</w:t>
      </w:r>
    </w:p>
    <w:p w14:paraId="31CAEB4D">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项目支出：指在基本支出之外为完成特定行政任务或事业发展目标所发生的支出。</w:t>
      </w:r>
    </w:p>
    <w:p w14:paraId="2D725F3D">
      <w:pPr>
        <w:ind w:firstLine="560" w:firstLineChars="200"/>
        <w:rPr>
          <w:rFonts w:ascii="仿宋_GB2312" w:hAnsi="宋体" w:eastAsia="仿宋_GB2312"/>
          <w:sz w:val="28"/>
          <w:szCs w:val="28"/>
        </w:rPr>
      </w:pPr>
      <w:r>
        <w:rPr>
          <w:rFonts w:ascii="仿宋_GB2312" w:eastAsia="仿宋_GB2312"/>
          <w:sz w:val="28"/>
          <w:szCs w:val="28"/>
        </w:rPr>
        <w:t>3.</w:t>
      </w:r>
      <w:r>
        <w:rPr>
          <w:rFonts w:hint="eastAsia" w:ascii="仿宋_GB2312" w:eastAsia="仿宋_GB2312"/>
          <w:sz w:val="28"/>
          <w:szCs w:val="28"/>
        </w:rPr>
        <w:t>“三公”经费：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5C8BDFE7">
      <w:pPr>
        <w:ind w:firstLine="560" w:firstLineChars="200"/>
        <w:rPr>
          <w:rFonts w:ascii="仿宋_GB2312" w:hAnsi="宋体" w:eastAsia="仿宋_GB2312"/>
          <w:sz w:val="28"/>
          <w:szCs w:val="28"/>
        </w:rPr>
      </w:pPr>
      <w:r>
        <w:rPr>
          <w:rFonts w:ascii="仿宋_GB2312" w:eastAsia="仿宋_GB2312"/>
          <w:sz w:val="28"/>
          <w:szCs w:val="28"/>
        </w:rPr>
        <w:t>4.</w:t>
      </w:r>
      <w:r>
        <w:rPr>
          <w:rFonts w:hint="eastAsia" w:ascii="仿宋_GB2312" w:eastAsia="仿宋_GB2312"/>
          <w:sz w:val="28"/>
          <w:szCs w:val="28"/>
        </w:rPr>
        <w:t>机关运行经费：</w:t>
      </w:r>
      <w:r>
        <w:rPr>
          <w:rFonts w:hint="eastAsia" w:ascii="仿宋_GB2312" w:hAnsi="宋体"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67FE39">
      <w:pPr>
        <w:ind w:firstLine="420" w:firstLineChars="15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政府采购：指各级国家机关、事业单位和团体组织，使用财政性资金采购依法制定的集中目录以内的或者采购限额标准以上的货物、工程和服务的行为，是规范财政支出管理和强化预算约束的有效措施。</w:t>
      </w:r>
    </w:p>
    <w:p w14:paraId="0AEAEBDF">
      <w:pPr>
        <w:ind w:firstLine="420" w:firstLineChars="15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2814777A">
      <w:pPr>
        <w:ind w:firstLine="632" w:firstLineChars="200"/>
        <w:rPr>
          <w:rFonts w:ascii="仿宋_GB2312" w:eastAsia="仿宋_GB2312"/>
          <w:b/>
          <w:color w:val="000000"/>
          <w:spacing w:val="-2"/>
          <w:sz w:val="32"/>
          <w:szCs w:val="32"/>
        </w:rPr>
      </w:pPr>
      <w:r>
        <w:rPr>
          <w:rFonts w:ascii="仿宋_GB2312" w:eastAsia="仿宋_GB2312"/>
          <w:b/>
          <w:color w:val="000000"/>
          <w:spacing w:val="-2"/>
          <w:sz w:val="32"/>
          <w:szCs w:val="32"/>
        </w:rPr>
        <w:t>7.</w:t>
      </w:r>
      <w:r>
        <w:rPr>
          <w:rFonts w:hint="eastAsia" w:ascii="仿宋_GB2312" w:eastAsia="仿宋_GB2312"/>
          <w:b/>
          <w:color w:val="000000"/>
          <w:spacing w:val="-2"/>
          <w:sz w:val="32"/>
          <w:szCs w:val="32"/>
        </w:rPr>
        <w:t>各单位需根据自身业务职能，补充当年使用的所有支出功能分类项级科目名词解释，例如：</w:t>
      </w:r>
    </w:p>
    <w:p w14:paraId="1E2F089F">
      <w:pPr>
        <w:ind w:firstLine="632" w:firstLineChars="200"/>
        <w:rPr>
          <w:rFonts w:ascii="仿宋_GB2312" w:eastAsia="仿宋_GB2312"/>
          <w:sz w:val="28"/>
          <w:szCs w:val="28"/>
        </w:rPr>
      </w:pPr>
      <w:r>
        <w:rPr>
          <w:rFonts w:hint="eastAsia" w:ascii="仿宋_GB2312" w:eastAsia="仿宋_GB2312"/>
          <w:b/>
          <w:color w:val="000000"/>
          <w:spacing w:val="-2"/>
          <w:sz w:val="32"/>
          <w:szCs w:val="32"/>
        </w:rPr>
        <w:t>一般公共服务支出（类）人大事务（款）行政运行（项）：反映行政单位（包括实行公务员管理的事业单位）的基本支出</w:t>
      </w:r>
      <w:r>
        <w:rPr>
          <w:rFonts w:hint="eastAsia" w:ascii="仿宋_GB2312" w:eastAsia="仿宋_GB2312"/>
          <w:sz w:val="28"/>
          <w:szCs w:val="28"/>
        </w:rPr>
        <w:t>。</w:t>
      </w:r>
    </w:p>
    <w:p w14:paraId="09067C9B">
      <w:pPr>
        <w:rPr>
          <w:rFonts w:ascii="仿宋_GB2312" w:eastAsia="仿宋_GB2312"/>
          <w:sz w:val="28"/>
          <w:szCs w:val="28"/>
        </w:rPr>
      </w:pPr>
    </w:p>
    <w:p w14:paraId="0ABED304">
      <w:pPr>
        <w:ind w:firstLine="632" w:firstLineChars="200"/>
        <w:rPr>
          <w:rFonts w:ascii="仿宋_GB2312" w:eastAsia="仿宋_GB2312"/>
          <w:b/>
          <w:color w:val="000000"/>
          <w:spacing w:val="-2"/>
          <w:sz w:val="32"/>
          <w:szCs w:val="32"/>
        </w:rPr>
      </w:pPr>
    </w:p>
    <w:p w14:paraId="7134D282">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w:t>
      </w:r>
      <w:r>
        <w:rPr>
          <w:rFonts w:hint="eastAsia" w:ascii="黑体" w:eastAsia="黑体"/>
          <w:sz w:val="32"/>
          <w:szCs w:val="32"/>
          <w:lang w:val="en-US" w:eastAsia="zh-CN"/>
        </w:rPr>
        <w:t>3</w:t>
      </w:r>
      <w:r>
        <w:rPr>
          <w:rFonts w:hint="eastAsia" w:ascii="黑体" w:eastAsia="黑体"/>
          <w:sz w:val="32"/>
          <w:szCs w:val="32"/>
          <w:lang w:eastAsia="zh-CN"/>
        </w:rPr>
        <w:t>年度</w:t>
      </w:r>
      <w:r>
        <w:rPr>
          <w:rFonts w:hint="eastAsia" w:ascii="黑体" w:eastAsia="黑体"/>
          <w:sz w:val="32"/>
          <w:szCs w:val="32"/>
        </w:rPr>
        <w:t>部门绩效评价情况</w:t>
      </w:r>
    </w:p>
    <w:p w14:paraId="06CA276B">
      <w:pPr>
        <w:ind w:firstLine="560" w:firstLineChars="200"/>
        <w:rPr>
          <w:rFonts w:hint="eastAsia" w:ascii="黑体" w:eastAsia="黑体"/>
          <w:sz w:val="28"/>
          <w:szCs w:val="28"/>
          <w:highlight w:val="yellow"/>
        </w:rPr>
      </w:pPr>
    </w:p>
    <w:p w14:paraId="750A034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eastAsia="黑体"/>
          <w:sz w:val="28"/>
          <w:szCs w:val="28"/>
          <w:highlight w:val="none"/>
          <w:lang w:eastAsia="zh-CN"/>
        </w:rPr>
      </w:pPr>
      <w:r>
        <w:rPr>
          <w:rFonts w:hint="eastAsia" w:ascii="黑体" w:eastAsia="黑体"/>
          <w:sz w:val="28"/>
          <w:szCs w:val="28"/>
          <w:highlight w:val="none"/>
          <w:lang w:eastAsia="zh-CN"/>
        </w:rPr>
        <w:t>一</w:t>
      </w:r>
      <w:r>
        <w:rPr>
          <w:rFonts w:hint="eastAsia" w:ascii="黑体" w:eastAsia="黑体"/>
          <w:sz w:val="28"/>
          <w:szCs w:val="28"/>
          <w:highlight w:val="none"/>
        </w:rPr>
        <w:t>、</w:t>
      </w:r>
      <w:r>
        <w:rPr>
          <w:rFonts w:hint="eastAsia" w:ascii="黑体" w:eastAsia="黑体"/>
          <w:sz w:val="28"/>
          <w:szCs w:val="28"/>
          <w:highlight w:val="none"/>
          <w:lang w:eastAsia="zh-CN"/>
        </w:rPr>
        <w:t>重点</w:t>
      </w:r>
      <w:r>
        <w:rPr>
          <w:rFonts w:hint="eastAsia" w:ascii="黑体" w:eastAsia="黑体"/>
          <w:sz w:val="28"/>
          <w:szCs w:val="28"/>
          <w:highlight w:val="none"/>
        </w:rPr>
        <w:t>项目</w:t>
      </w:r>
      <w:r>
        <w:rPr>
          <w:rFonts w:hint="eastAsia" w:ascii="黑体" w:eastAsia="黑体"/>
          <w:sz w:val="28"/>
          <w:szCs w:val="28"/>
          <w:highlight w:val="none"/>
          <w:lang w:eastAsia="zh-CN"/>
        </w:rPr>
        <w:t>支出</w:t>
      </w:r>
      <w:r>
        <w:rPr>
          <w:rFonts w:hint="eastAsia" w:ascii="黑体" w:eastAsia="黑体"/>
          <w:sz w:val="28"/>
          <w:szCs w:val="28"/>
          <w:highlight w:val="none"/>
        </w:rPr>
        <w:t>绩效评价报告</w:t>
      </w:r>
      <w:r>
        <w:rPr>
          <w:rFonts w:hint="eastAsia" w:ascii="黑体" w:eastAsia="黑体"/>
          <w:sz w:val="28"/>
          <w:szCs w:val="28"/>
          <w:highlight w:val="none"/>
          <w:lang w:eastAsia="zh-CN"/>
        </w:rPr>
        <w:t>（所有部门均需填报）</w:t>
      </w:r>
    </w:p>
    <w:p w14:paraId="6652098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基本情况</w:t>
      </w:r>
    </w:p>
    <w:p w14:paraId="5F850BD1">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项目概况。包括项目背景、主要内容及实施情况、资金投入和使用情况等。</w:t>
      </w:r>
    </w:p>
    <w:p w14:paraId="72035991">
      <w:pPr>
        <w:pStyle w:val="4"/>
        <w:rPr>
          <w:rFonts w:hint="eastAsia"/>
        </w:rPr>
      </w:pPr>
    </w:p>
    <w:p w14:paraId="420ACC2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项目绩效目标。包括总体目标和阶段性目标。</w:t>
      </w:r>
    </w:p>
    <w:p w14:paraId="1A4FBA8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绩效评价工作开展情况</w:t>
      </w:r>
    </w:p>
    <w:p w14:paraId="31EE0AB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绩效评价目的、对象和范围。</w:t>
      </w:r>
    </w:p>
    <w:p w14:paraId="7B01B56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绩效评价原则、评价指标体系（附表说明）、评价方法、评价标准等。</w:t>
      </w:r>
    </w:p>
    <w:p w14:paraId="33B23D2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绩效评价工作过程。</w:t>
      </w:r>
    </w:p>
    <w:p w14:paraId="4F5E300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综合评价情况及评价结论（附相关评分表）</w:t>
      </w:r>
    </w:p>
    <w:p w14:paraId="2417ABD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绩效评价指标分析</w:t>
      </w:r>
    </w:p>
    <w:p w14:paraId="5837B33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项目决策情况。</w:t>
      </w:r>
    </w:p>
    <w:p w14:paraId="72A8054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项目过程情况。</w:t>
      </w:r>
    </w:p>
    <w:p w14:paraId="50B0A40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项目产出情况。</w:t>
      </w:r>
    </w:p>
    <w:p w14:paraId="2A7A62F5">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项目效益情况。</w:t>
      </w:r>
    </w:p>
    <w:p w14:paraId="0A415CF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主要经验及做法、存在的问题及原因分析</w:t>
      </w:r>
    </w:p>
    <w:p w14:paraId="58DB3C49">
      <w:pPr>
        <w:pStyle w:val="4"/>
        <w:rPr>
          <w:rFonts w:hint="eastAsia" w:eastAsia="仿宋_GB2312"/>
          <w:lang w:eastAsia="zh-CN"/>
        </w:rPr>
      </w:pPr>
      <w:r>
        <w:rPr>
          <w:rFonts w:hint="eastAsia" w:ascii="仿宋_GB2312" w:hAnsi="仿宋_GB2312" w:eastAsia="仿宋_GB2312" w:cs="仿宋_GB2312"/>
          <w:sz w:val="28"/>
          <w:szCs w:val="28"/>
          <w:lang w:eastAsia="zh-CN"/>
        </w:rPr>
        <w:t>无</w:t>
      </w:r>
    </w:p>
    <w:p w14:paraId="68B23C3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有关建议</w:t>
      </w:r>
    </w:p>
    <w:p w14:paraId="6B609B73">
      <w:pPr>
        <w:pStyle w:val="4"/>
        <w:rPr>
          <w:rFonts w:hint="eastAsia" w:eastAsia="仿宋_GB2312"/>
          <w:lang w:eastAsia="zh-CN"/>
        </w:rPr>
      </w:pPr>
      <w:r>
        <w:rPr>
          <w:rFonts w:hint="eastAsia" w:ascii="仿宋_GB2312" w:hAnsi="仿宋_GB2312" w:eastAsia="仿宋_GB2312" w:cs="仿宋_GB2312"/>
          <w:sz w:val="28"/>
          <w:szCs w:val="28"/>
          <w:lang w:eastAsia="zh-CN"/>
        </w:rPr>
        <w:t>无</w:t>
      </w:r>
    </w:p>
    <w:p w14:paraId="086D8D0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其他需要说明的问题</w:t>
      </w:r>
    </w:p>
    <w:p w14:paraId="002E3747">
      <w:pPr>
        <w:pStyle w:val="4"/>
        <w:rPr>
          <w:rFonts w:hint="default" w:eastAsia="宋体"/>
          <w:lang w:val="en-US" w:eastAsia="zh-CN"/>
        </w:rPr>
      </w:pPr>
      <w:r>
        <w:rPr>
          <w:rFonts w:hint="eastAsia" w:ascii="仿宋_GB2312" w:hAnsi="仿宋_GB2312" w:eastAsia="仿宋_GB2312" w:cs="仿宋_GB2312"/>
          <w:sz w:val="28"/>
          <w:szCs w:val="28"/>
          <w:lang w:eastAsia="zh-CN"/>
        </w:rPr>
        <w:t>无</w:t>
      </w:r>
      <w:r>
        <w:rPr>
          <w:rFonts w:hint="eastAsia"/>
          <w:lang w:val="en-US" w:eastAsia="zh-CN"/>
        </w:rPr>
        <w:t xml:space="preserve">       </w:t>
      </w:r>
    </w:p>
    <w:p w14:paraId="77448BE8">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黑体" w:eastAsia="黑体"/>
          <w:sz w:val="28"/>
          <w:szCs w:val="28"/>
          <w:highlight w:val="none"/>
        </w:rPr>
      </w:pPr>
      <w:r>
        <w:rPr>
          <w:rFonts w:hint="eastAsia" w:ascii="黑体" w:eastAsia="黑体"/>
          <w:sz w:val="28"/>
          <w:szCs w:val="28"/>
          <w:highlight w:val="none"/>
          <w:lang w:eastAsia="zh-CN"/>
        </w:rPr>
        <w:t>二</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r>
        <w:rPr>
          <w:rFonts w:hint="eastAsia" w:ascii="黑体" w:eastAsia="黑体"/>
          <w:sz w:val="28"/>
          <w:szCs w:val="28"/>
          <w:highlight w:val="none"/>
          <w:lang w:eastAsia="zh-CN"/>
        </w:rPr>
        <w:t>（所有部门均需填报）</w:t>
      </w:r>
    </w:p>
    <w:p w14:paraId="4506F556">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7EA6DCD6">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 年度）</w:t>
      </w:r>
    </w:p>
    <w:p w14:paraId="3F32251A">
      <w:pPr>
        <w:spacing w:line="240" w:lineRule="exact"/>
        <w:rPr>
          <w:rFonts w:ascii="仿宋_GB2312" w:hAnsi="宋体" w:eastAsia="仿宋_GB2312"/>
          <w:sz w:val="30"/>
          <w:szCs w:val="30"/>
        </w:rPr>
      </w:pPr>
    </w:p>
    <w:tbl>
      <w:tblPr>
        <w:tblStyle w:val="11"/>
        <w:tblW w:w="0" w:type="auto"/>
        <w:jc w:val="center"/>
        <w:tblLayout w:type="fixed"/>
        <w:tblCellMar>
          <w:top w:w="0" w:type="dxa"/>
          <w:left w:w="108" w:type="dxa"/>
          <w:bottom w:w="0" w:type="dxa"/>
          <w:right w:w="108" w:type="dxa"/>
        </w:tblCellMar>
      </w:tblPr>
      <w:tblGrid>
        <w:gridCol w:w="2406"/>
        <w:gridCol w:w="1101"/>
        <w:gridCol w:w="2043"/>
        <w:gridCol w:w="528"/>
        <w:gridCol w:w="1127"/>
        <w:gridCol w:w="482"/>
        <w:gridCol w:w="650"/>
        <w:gridCol w:w="199"/>
        <w:gridCol w:w="848"/>
        <w:gridCol w:w="80"/>
        <w:gridCol w:w="483"/>
        <w:gridCol w:w="221"/>
        <w:gridCol w:w="342"/>
        <w:gridCol w:w="504"/>
        <w:gridCol w:w="909"/>
      </w:tblGrid>
      <w:tr w14:paraId="0FAB2FA4">
        <w:tblPrEx>
          <w:tblCellMar>
            <w:top w:w="0" w:type="dxa"/>
            <w:left w:w="108" w:type="dxa"/>
            <w:bottom w:w="0" w:type="dxa"/>
            <w:right w:w="108" w:type="dxa"/>
          </w:tblCellMar>
        </w:tblPrEx>
        <w:trPr>
          <w:trHeight w:val="306" w:hRule="exact"/>
          <w:jc w:val="center"/>
        </w:trPr>
        <w:tc>
          <w:tcPr>
            <w:tcW w:w="2406" w:type="dxa"/>
            <w:tcBorders>
              <w:top w:val="single" w:color="auto" w:sz="4" w:space="0"/>
              <w:left w:val="single" w:color="auto" w:sz="4" w:space="0"/>
              <w:bottom w:val="single" w:color="auto" w:sz="4" w:space="0"/>
              <w:right w:val="single" w:color="auto" w:sz="4" w:space="0"/>
            </w:tcBorders>
            <w:vAlign w:val="center"/>
          </w:tcPr>
          <w:p w14:paraId="780680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517" w:type="dxa"/>
            <w:gridSpan w:val="14"/>
            <w:tcBorders>
              <w:top w:val="single" w:color="auto" w:sz="4" w:space="0"/>
              <w:left w:val="nil"/>
              <w:bottom w:val="single" w:color="auto" w:sz="4" w:space="0"/>
              <w:right w:val="single" w:color="auto" w:sz="4" w:space="0"/>
            </w:tcBorders>
            <w:vAlign w:val="center"/>
          </w:tcPr>
          <w:p w14:paraId="6D97D2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通州近代学校建筑群潞河中学解放楼、红楼、教士楼保护修缮工程</w:t>
            </w:r>
          </w:p>
        </w:tc>
      </w:tr>
      <w:tr w14:paraId="10A28319">
        <w:tblPrEx>
          <w:tblCellMar>
            <w:top w:w="0" w:type="dxa"/>
            <w:left w:w="108" w:type="dxa"/>
            <w:bottom w:w="0" w:type="dxa"/>
            <w:right w:w="108" w:type="dxa"/>
          </w:tblCellMar>
        </w:tblPrEx>
        <w:trPr>
          <w:trHeight w:val="346" w:hRule="exact"/>
          <w:jc w:val="center"/>
        </w:trPr>
        <w:tc>
          <w:tcPr>
            <w:tcW w:w="2406" w:type="dxa"/>
            <w:tcBorders>
              <w:top w:val="single" w:color="auto" w:sz="4" w:space="0"/>
              <w:left w:val="single" w:color="auto" w:sz="4" w:space="0"/>
              <w:bottom w:val="single" w:color="auto" w:sz="4" w:space="0"/>
              <w:right w:val="single" w:color="auto" w:sz="4" w:space="0"/>
            </w:tcBorders>
            <w:vAlign w:val="center"/>
          </w:tcPr>
          <w:p w14:paraId="70AD7DC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931" w:type="dxa"/>
            <w:gridSpan w:val="6"/>
            <w:tcBorders>
              <w:top w:val="single" w:color="auto" w:sz="4" w:space="0"/>
              <w:left w:val="nil"/>
              <w:bottom w:val="single" w:color="auto" w:sz="4" w:space="0"/>
              <w:right w:val="single" w:color="auto" w:sz="4" w:space="0"/>
            </w:tcBorders>
            <w:vAlign w:val="center"/>
          </w:tcPr>
          <w:p w14:paraId="25D905EC">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127" w:type="dxa"/>
            <w:gridSpan w:val="3"/>
            <w:tcBorders>
              <w:top w:val="nil"/>
              <w:left w:val="nil"/>
              <w:bottom w:val="single" w:color="auto" w:sz="4" w:space="0"/>
              <w:right w:val="single" w:color="auto" w:sz="4" w:space="0"/>
            </w:tcBorders>
            <w:vAlign w:val="center"/>
          </w:tcPr>
          <w:p w14:paraId="1D1667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59" w:type="dxa"/>
            <w:gridSpan w:val="5"/>
            <w:tcBorders>
              <w:top w:val="single" w:color="auto" w:sz="4" w:space="0"/>
              <w:left w:val="nil"/>
              <w:bottom w:val="single" w:color="auto" w:sz="4" w:space="0"/>
              <w:right w:val="single" w:color="auto" w:sz="4" w:space="0"/>
            </w:tcBorders>
            <w:vAlign w:val="center"/>
          </w:tcPr>
          <w:p w14:paraId="727E314F">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7E82E92C">
        <w:tblPrEx>
          <w:tblCellMar>
            <w:top w:w="0" w:type="dxa"/>
            <w:left w:w="108" w:type="dxa"/>
            <w:bottom w:w="0" w:type="dxa"/>
            <w:right w:w="108" w:type="dxa"/>
          </w:tblCellMar>
        </w:tblPrEx>
        <w:trPr>
          <w:trHeight w:val="306" w:hRule="exact"/>
          <w:jc w:val="center"/>
        </w:trPr>
        <w:tc>
          <w:tcPr>
            <w:tcW w:w="2406" w:type="dxa"/>
            <w:tcBorders>
              <w:top w:val="single" w:color="auto" w:sz="4" w:space="0"/>
              <w:left w:val="single" w:color="auto" w:sz="4" w:space="0"/>
              <w:bottom w:val="single" w:color="auto" w:sz="4" w:space="0"/>
              <w:right w:val="single" w:color="auto" w:sz="4" w:space="0"/>
            </w:tcBorders>
            <w:vAlign w:val="center"/>
          </w:tcPr>
          <w:p w14:paraId="108732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931" w:type="dxa"/>
            <w:gridSpan w:val="6"/>
            <w:tcBorders>
              <w:top w:val="single" w:color="auto" w:sz="4" w:space="0"/>
              <w:left w:val="nil"/>
              <w:bottom w:val="single" w:color="auto" w:sz="4" w:space="0"/>
              <w:right w:val="single" w:color="auto" w:sz="4" w:space="0"/>
            </w:tcBorders>
            <w:vAlign w:val="center"/>
          </w:tcPr>
          <w:p w14:paraId="667B0C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金海竹</w:t>
            </w:r>
          </w:p>
        </w:tc>
        <w:tc>
          <w:tcPr>
            <w:tcW w:w="1127" w:type="dxa"/>
            <w:gridSpan w:val="3"/>
            <w:tcBorders>
              <w:top w:val="nil"/>
              <w:left w:val="nil"/>
              <w:bottom w:val="single" w:color="auto" w:sz="4" w:space="0"/>
              <w:right w:val="single" w:color="auto" w:sz="4" w:space="0"/>
            </w:tcBorders>
            <w:vAlign w:val="center"/>
          </w:tcPr>
          <w:p w14:paraId="543980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59" w:type="dxa"/>
            <w:gridSpan w:val="5"/>
            <w:tcBorders>
              <w:top w:val="single" w:color="auto" w:sz="4" w:space="0"/>
              <w:left w:val="nil"/>
              <w:bottom w:val="single" w:color="auto" w:sz="4" w:space="0"/>
              <w:right w:val="single" w:color="auto" w:sz="4" w:space="0"/>
            </w:tcBorders>
            <w:vAlign w:val="center"/>
          </w:tcPr>
          <w:p w14:paraId="7394AB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19D49EE9">
        <w:tblPrEx>
          <w:tblCellMar>
            <w:top w:w="0" w:type="dxa"/>
            <w:left w:w="108" w:type="dxa"/>
            <w:bottom w:w="0" w:type="dxa"/>
            <w:right w:w="108" w:type="dxa"/>
          </w:tblCellMar>
        </w:tblPrEx>
        <w:trPr>
          <w:trHeight w:val="567" w:hRule="exact"/>
          <w:jc w:val="center"/>
        </w:trPr>
        <w:tc>
          <w:tcPr>
            <w:tcW w:w="2406" w:type="dxa"/>
            <w:vMerge w:val="restart"/>
            <w:tcBorders>
              <w:top w:val="single" w:color="auto" w:sz="4" w:space="0"/>
              <w:left w:val="single" w:color="auto" w:sz="4" w:space="0"/>
              <w:bottom w:val="single" w:color="auto" w:sz="4" w:space="0"/>
              <w:right w:val="single" w:color="auto" w:sz="4" w:space="0"/>
            </w:tcBorders>
            <w:vAlign w:val="center"/>
          </w:tcPr>
          <w:p w14:paraId="241845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3672" w:type="dxa"/>
            <w:gridSpan w:val="3"/>
            <w:tcBorders>
              <w:top w:val="single" w:color="auto" w:sz="4" w:space="0"/>
              <w:left w:val="nil"/>
              <w:bottom w:val="single" w:color="auto" w:sz="4" w:space="0"/>
              <w:right w:val="single" w:color="auto" w:sz="4" w:space="0"/>
            </w:tcBorders>
            <w:vAlign w:val="center"/>
          </w:tcPr>
          <w:p w14:paraId="5180C161">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D649B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662F9F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9DE1A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8517FF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3"/>
            <w:tcBorders>
              <w:top w:val="nil"/>
              <w:left w:val="nil"/>
              <w:bottom w:val="single" w:color="auto" w:sz="4" w:space="0"/>
              <w:right w:val="single" w:color="auto" w:sz="4" w:space="0"/>
            </w:tcBorders>
            <w:vAlign w:val="center"/>
          </w:tcPr>
          <w:p w14:paraId="713DFC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86ABC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DAC59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AE5F4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09" w:type="dxa"/>
            <w:tcBorders>
              <w:top w:val="nil"/>
              <w:left w:val="nil"/>
              <w:bottom w:val="single" w:color="auto" w:sz="4" w:space="0"/>
              <w:right w:val="single" w:color="auto" w:sz="4" w:space="0"/>
            </w:tcBorders>
            <w:vAlign w:val="center"/>
          </w:tcPr>
          <w:p w14:paraId="7569FD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1DFDFA1D">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6B1CFA6E">
            <w:pPr>
              <w:widowControl/>
              <w:suppressAutoHyphens w:val="0"/>
              <w:jc w:val="left"/>
              <w:rPr>
                <w:rFonts w:ascii="仿宋_GB2312" w:hAnsi="宋体" w:eastAsia="仿宋_GB2312" w:cs="宋体"/>
                <w:kern w:val="0"/>
                <w:szCs w:val="21"/>
              </w:rPr>
            </w:pPr>
          </w:p>
        </w:tc>
        <w:tc>
          <w:tcPr>
            <w:tcW w:w="3672" w:type="dxa"/>
            <w:gridSpan w:val="3"/>
            <w:tcBorders>
              <w:top w:val="single" w:color="auto" w:sz="4" w:space="0"/>
              <w:left w:val="nil"/>
              <w:bottom w:val="single" w:color="auto" w:sz="4" w:space="0"/>
              <w:right w:val="single" w:color="auto" w:sz="4" w:space="0"/>
            </w:tcBorders>
            <w:vAlign w:val="center"/>
          </w:tcPr>
          <w:p w14:paraId="466E7F8B">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Pr>
          <w:p w14:paraId="74FF411D">
            <w:pPr>
              <w:rPr>
                <w:rFonts w:hint="default" w:eastAsia="宋体"/>
                <w:lang w:val="en-US" w:eastAsia="zh-CN"/>
              </w:rPr>
            </w:pPr>
            <w:r>
              <w:rPr>
                <w:rFonts w:hint="eastAsia"/>
                <w:lang w:val="en-US" w:eastAsia="zh-CN"/>
              </w:rPr>
              <w:t>135.6</w:t>
            </w:r>
          </w:p>
        </w:tc>
        <w:tc>
          <w:tcPr>
            <w:tcW w:w="1132" w:type="dxa"/>
            <w:gridSpan w:val="2"/>
            <w:tcBorders>
              <w:top w:val="nil"/>
              <w:left w:val="nil"/>
              <w:bottom w:val="single" w:color="auto" w:sz="4" w:space="0"/>
              <w:right w:val="single" w:color="auto" w:sz="4" w:space="0"/>
            </w:tcBorders>
          </w:tcPr>
          <w:p w14:paraId="401555BB">
            <w:pPr>
              <w:rPr>
                <w:rFonts w:hint="default" w:eastAsia="宋体"/>
                <w:lang w:val="en-US" w:eastAsia="zh-CN"/>
              </w:rPr>
            </w:pPr>
            <w:r>
              <w:rPr>
                <w:rFonts w:hint="eastAsia"/>
                <w:lang w:val="en-US" w:eastAsia="zh-CN"/>
              </w:rPr>
              <w:t>135.6</w:t>
            </w:r>
          </w:p>
        </w:tc>
        <w:tc>
          <w:tcPr>
            <w:tcW w:w="1127" w:type="dxa"/>
            <w:gridSpan w:val="3"/>
            <w:tcBorders>
              <w:top w:val="nil"/>
              <w:left w:val="nil"/>
              <w:bottom w:val="single" w:color="auto" w:sz="4" w:space="0"/>
              <w:right w:val="single" w:color="auto" w:sz="4" w:space="0"/>
            </w:tcBorders>
            <w:vAlign w:val="center"/>
          </w:tcPr>
          <w:p w14:paraId="4FEBAB7A">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135.6</w:t>
            </w:r>
          </w:p>
        </w:tc>
        <w:tc>
          <w:tcPr>
            <w:tcW w:w="704" w:type="dxa"/>
            <w:gridSpan w:val="2"/>
            <w:tcBorders>
              <w:top w:val="nil"/>
              <w:left w:val="nil"/>
              <w:bottom w:val="single" w:color="auto" w:sz="4" w:space="0"/>
              <w:right w:val="single" w:color="auto" w:sz="4" w:space="0"/>
            </w:tcBorders>
            <w:vAlign w:val="center"/>
          </w:tcPr>
          <w:p w14:paraId="1A3EE53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1013CCB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909" w:type="dxa"/>
            <w:tcBorders>
              <w:top w:val="nil"/>
              <w:left w:val="nil"/>
              <w:bottom w:val="single" w:color="auto" w:sz="4" w:space="0"/>
              <w:right w:val="single" w:color="auto" w:sz="4" w:space="0"/>
            </w:tcBorders>
            <w:vAlign w:val="center"/>
          </w:tcPr>
          <w:p w14:paraId="68EE8C5E">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14:paraId="698A4464">
        <w:tblPrEx>
          <w:tblCellMar>
            <w:top w:w="0" w:type="dxa"/>
            <w:left w:w="108" w:type="dxa"/>
            <w:bottom w:w="0" w:type="dxa"/>
            <w:right w:w="108" w:type="dxa"/>
          </w:tblCellMar>
        </w:tblPrEx>
        <w:trPr>
          <w:trHeight w:val="601"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50092E25">
            <w:pPr>
              <w:widowControl/>
              <w:suppressAutoHyphens w:val="0"/>
              <w:jc w:val="left"/>
              <w:rPr>
                <w:rFonts w:ascii="仿宋_GB2312" w:hAnsi="宋体" w:eastAsia="仿宋_GB2312" w:cs="宋体"/>
                <w:kern w:val="0"/>
                <w:szCs w:val="21"/>
              </w:rPr>
            </w:pPr>
          </w:p>
        </w:tc>
        <w:tc>
          <w:tcPr>
            <w:tcW w:w="3672" w:type="dxa"/>
            <w:gridSpan w:val="3"/>
            <w:tcBorders>
              <w:top w:val="single" w:color="auto" w:sz="4" w:space="0"/>
              <w:left w:val="nil"/>
              <w:bottom w:val="single" w:color="auto" w:sz="4" w:space="0"/>
              <w:right w:val="single" w:color="auto" w:sz="4" w:space="0"/>
            </w:tcBorders>
            <w:vAlign w:val="center"/>
          </w:tcPr>
          <w:p w14:paraId="3E04F5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473C699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Pr>
          <w:p w14:paraId="13656A02"/>
        </w:tc>
        <w:tc>
          <w:tcPr>
            <w:tcW w:w="1132" w:type="dxa"/>
            <w:gridSpan w:val="2"/>
            <w:tcBorders>
              <w:top w:val="nil"/>
              <w:left w:val="nil"/>
              <w:bottom w:val="single" w:color="auto" w:sz="4" w:space="0"/>
              <w:right w:val="single" w:color="auto" w:sz="4" w:space="0"/>
            </w:tcBorders>
          </w:tcPr>
          <w:p w14:paraId="37F643E0"/>
        </w:tc>
        <w:tc>
          <w:tcPr>
            <w:tcW w:w="1127" w:type="dxa"/>
            <w:gridSpan w:val="3"/>
            <w:tcBorders>
              <w:top w:val="nil"/>
              <w:left w:val="nil"/>
              <w:bottom w:val="single" w:color="auto" w:sz="4" w:space="0"/>
              <w:right w:val="single" w:color="auto" w:sz="4" w:space="0"/>
            </w:tcBorders>
            <w:vAlign w:val="center"/>
          </w:tcPr>
          <w:p w14:paraId="69CDE8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DAB0B28">
            <w:pPr>
              <w:widowControl/>
              <w:spacing w:line="240" w:lineRule="exact"/>
              <w:jc w:val="center"/>
              <w:rPr>
                <w:rFonts w:ascii="仿宋_GB2312" w:hAnsi="宋体" w:eastAsia="仿宋_GB2312" w:cs="宋体"/>
                <w:kern w:val="0"/>
                <w:szCs w:val="21"/>
              </w:rPr>
            </w:pPr>
          </w:p>
        </w:tc>
        <w:tc>
          <w:tcPr>
            <w:tcW w:w="846" w:type="dxa"/>
            <w:gridSpan w:val="2"/>
            <w:tcBorders>
              <w:top w:val="single" w:color="auto" w:sz="4" w:space="0"/>
              <w:left w:val="nil"/>
              <w:bottom w:val="single" w:color="auto" w:sz="4" w:space="0"/>
              <w:right w:val="single" w:color="auto" w:sz="4" w:space="0"/>
            </w:tcBorders>
            <w:vAlign w:val="center"/>
          </w:tcPr>
          <w:p w14:paraId="33677061">
            <w:pPr>
              <w:widowControl/>
              <w:spacing w:line="240" w:lineRule="exact"/>
              <w:jc w:val="center"/>
              <w:rPr>
                <w:rFonts w:ascii="仿宋_GB2312" w:hAnsi="宋体" w:eastAsia="仿宋_GB2312" w:cs="宋体"/>
                <w:kern w:val="0"/>
                <w:szCs w:val="21"/>
              </w:rPr>
            </w:pPr>
          </w:p>
        </w:tc>
        <w:tc>
          <w:tcPr>
            <w:tcW w:w="909" w:type="dxa"/>
            <w:tcBorders>
              <w:top w:val="nil"/>
              <w:left w:val="nil"/>
              <w:bottom w:val="single" w:color="auto" w:sz="4" w:space="0"/>
              <w:right w:val="single" w:color="auto" w:sz="4" w:space="0"/>
            </w:tcBorders>
            <w:vAlign w:val="center"/>
          </w:tcPr>
          <w:p w14:paraId="373CF3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12F06DE2">
        <w:tblPrEx>
          <w:tblCellMar>
            <w:top w:w="0" w:type="dxa"/>
            <w:left w:w="108" w:type="dxa"/>
            <w:bottom w:w="0" w:type="dxa"/>
            <w:right w:w="108" w:type="dxa"/>
          </w:tblCellMar>
        </w:tblPrEx>
        <w:trPr>
          <w:trHeight w:val="567"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A1088A9">
            <w:pPr>
              <w:widowControl/>
              <w:suppressAutoHyphens w:val="0"/>
              <w:jc w:val="left"/>
              <w:rPr>
                <w:rFonts w:ascii="仿宋_GB2312" w:hAnsi="宋体" w:eastAsia="仿宋_GB2312" w:cs="宋体"/>
                <w:kern w:val="0"/>
                <w:szCs w:val="21"/>
              </w:rPr>
            </w:pPr>
          </w:p>
        </w:tc>
        <w:tc>
          <w:tcPr>
            <w:tcW w:w="3672" w:type="dxa"/>
            <w:gridSpan w:val="3"/>
            <w:tcBorders>
              <w:top w:val="single" w:color="auto" w:sz="4" w:space="0"/>
              <w:left w:val="nil"/>
              <w:bottom w:val="single" w:color="auto" w:sz="4" w:space="0"/>
              <w:right w:val="single" w:color="auto" w:sz="4" w:space="0"/>
            </w:tcBorders>
            <w:vAlign w:val="center"/>
          </w:tcPr>
          <w:p w14:paraId="18E4FD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1E2D52A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135.6</w:t>
            </w:r>
          </w:p>
        </w:tc>
        <w:tc>
          <w:tcPr>
            <w:tcW w:w="1132" w:type="dxa"/>
            <w:gridSpan w:val="2"/>
            <w:tcBorders>
              <w:top w:val="nil"/>
              <w:left w:val="nil"/>
              <w:bottom w:val="single" w:color="auto" w:sz="4" w:space="0"/>
              <w:right w:val="single" w:color="auto" w:sz="4" w:space="0"/>
            </w:tcBorders>
            <w:vAlign w:val="center"/>
          </w:tcPr>
          <w:p w14:paraId="73FF3401">
            <w:pPr>
              <w:widowControl/>
              <w:spacing w:line="240" w:lineRule="exact"/>
              <w:jc w:val="center"/>
              <w:rPr>
                <w:rFonts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vAlign w:val="center"/>
          </w:tcPr>
          <w:p w14:paraId="2BBDE97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135.6</w:t>
            </w:r>
          </w:p>
        </w:tc>
        <w:tc>
          <w:tcPr>
            <w:tcW w:w="704" w:type="dxa"/>
            <w:gridSpan w:val="2"/>
            <w:tcBorders>
              <w:top w:val="nil"/>
              <w:left w:val="nil"/>
              <w:bottom w:val="single" w:color="auto" w:sz="4" w:space="0"/>
              <w:right w:val="single" w:color="auto" w:sz="4" w:space="0"/>
            </w:tcBorders>
            <w:vAlign w:val="center"/>
          </w:tcPr>
          <w:p w14:paraId="348C39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7A61D14">
            <w:pPr>
              <w:widowControl/>
              <w:spacing w:line="240" w:lineRule="exact"/>
              <w:jc w:val="center"/>
              <w:rPr>
                <w:rFonts w:ascii="仿宋_GB2312" w:hAnsi="宋体" w:eastAsia="仿宋_GB2312" w:cs="宋体"/>
                <w:kern w:val="0"/>
                <w:szCs w:val="21"/>
              </w:rPr>
            </w:pPr>
          </w:p>
        </w:tc>
        <w:tc>
          <w:tcPr>
            <w:tcW w:w="909" w:type="dxa"/>
            <w:tcBorders>
              <w:top w:val="nil"/>
              <w:left w:val="nil"/>
              <w:bottom w:val="single" w:color="auto" w:sz="4" w:space="0"/>
              <w:right w:val="single" w:color="auto" w:sz="4" w:space="0"/>
            </w:tcBorders>
            <w:vAlign w:val="center"/>
          </w:tcPr>
          <w:p w14:paraId="55AF61B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1D1052AC">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A3DCB69">
            <w:pPr>
              <w:widowControl/>
              <w:suppressAutoHyphens w:val="0"/>
              <w:jc w:val="left"/>
              <w:rPr>
                <w:rFonts w:ascii="仿宋_GB2312" w:hAnsi="宋体" w:eastAsia="仿宋_GB2312" w:cs="宋体"/>
                <w:kern w:val="0"/>
                <w:szCs w:val="21"/>
              </w:rPr>
            </w:pPr>
          </w:p>
        </w:tc>
        <w:tc>
          <w:tcPr>
            <w:tcW w:w="3672" w:type="dxa"/>
            <w:gridSpan w:val="3"/>
            <w:tcBorders>
              <w:top w:val="single" w:color="auto" w:sz="4" w:space="0"/>
              <w:left w:val="nil"/>
              <w:bottom w:val="single" w:color="auto" w:sz="4" w:space="0"/>
              <w:right w:val="single" w:color="auto" w:sz="4" w:space="0"/>
            </w:tcBorders>
            <w:vAlign w:val="center"/>
          </w:tcPr>
          <w:p w14:paraId="421AA68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41DEFC0E">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50754322">
            <w:pPr>
              <w:widowControl/>
              <w:spacing w:line="240" w:lineRule="exact"/>
              <w:jc w:val="center"/>
              <w:rPr>
                <w:rFonts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vAlign w:val="center"/>
          </w:tcPr>
          <w:p w14:paraId="49171C93">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211F408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C81D7EE">
            <w:pPr>
              <w:widowControl/>
              <w:spacing w:line="240" w:lineRule="exact"/>
              <w:jc w:val="center"/>
              <w:rPr>
                <w:rFonts w:ascii="仿宋_GB2312" w:hAnsi="宋体" w:eastAsia="仿宋_GB2312" w:cs="宋体"/>
                <w:kern w:val="0"/>
                <w:szCs w:val="21"/>
              </w:rPr>
            </w:pPr>
          </w:p>
        </w:tc>
        <w:tc>
          <w:tcPr>
            <w:tcW w:w="909" w:type="dxa"/>
            <w:tcBorders>
              <w:top w:val="nil"/>
              <w:left w:val="nil"/>
              <w:bottom w:val="single" w:color="auto" w:sz="4" w:space="0"/>
              <w:right w:val="single" w:color="auto" w:sz="4" w:space="0"/>
            </w:tcBorders>
            <w:vAlign w:val="center"/>
          </w:tcPr>
          <w:p w14:paraId="0E8511C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746CB06D">
        <w:tblPrEx>
          <w:tblCellMar>
            <w:top w:w="0" w:type="dxa"/>
            <w:left w:w="108" w:type="dxa"/>
            <w:bottom w:w="0" w:type="dxa"/>
            <w:right w:w="108" w:type="dxa"/>
          </w:tblCellMar>
        </w:tblPrEx>
        <w:trPr>
          <w:trHeight w:val="548" w:hRule="exact"/>
          <w:jc w:val="center"/>
        </w:trPr>
        <w:tc>
          <w:tcPr>
            <w:tcW w:w="2406" w:type="dxa"/>
            <w:vMerge w:val="restart"/>
            <w:tcBorders>
              <w:top w:val="nil"/>
              <w:left w:val="single" w:color="auto" w:sz="4" w:space="0"/>
              <w:bottom w:val="single" w:color="auto" w:sz="4" w:space="0"/>
              <w:right w:val="single" w:color="auto" w:sz="4" w:space="0"/>
            </w:tcBorders>
            <w:vAlign w:val="center"/>
          </w:tcPr>
          <w:p w14:paraId="2CB95D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931" w:type="dxa"/>
            <w:gridSpan w:val="6"/>
            <w:tcBorders>
              <w:top w:val="single" w:color="auto" w:sz="4" w:space="0"/>
              <w:left w:val="nil"/>
              <w:bottom w:val="single" w:color="auto" w:sz="4" w:space="0"/>
              <w:right w:val="single" w:color="auto" w:sz="4" w:space="0"/>
            </w:tcBorders>
            <w:vAlign w:val="center"/>
          </w:tcPr>
          <w:p w14:paraId="04414E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586" w:type="dxa"/>
            <w:gridSpan w:val="8"/>
            <w:tcBorders>
              <w:top w:val="single" w:color="auto" w:sz="4" w:space="0"/>
              <w:left w:val="nil"/>
              <w:bottom w:val="single" w:color="auto" w:sz="4" w:space="0"/>
              <w:right w:val="single" w:color="auto" w:sz="4" w:space="0"/>
            </w:tcBorders>
            <w:vAlign w:val="center"/>
          </w:tcPr>
          <w:p w14:paraId="0358AF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15C4F568">
        <w:tblPrEx>
          <w:tblCellMar>
            <w:top w:w="0" w:type="dxa"/>
            <w:left w:w="108" w:type="dxa"/>
            <w:bottom w:w="0" w:type="dxa"/>
            <w:right w:w="108" w:type="dxa"/>
          </w:tblCellMar>
        </w:tblPrEx>
        <w:trPr>
          <w:trHeight w:val="1597" w:hRule="exact"/>
          <w:jc w:val="center"/>
        </w:trPr>
        <w:tc>
          <w:tcPr>
            <w:tcW w:w="2406" w:type="dxa"/>
            <w:vMerge w:val="continue"/>
            <w:tcBorders>
              <w:top w:val="nil"/>
              <w:left w:val="single" w:color="auto" w:sz="4" w:space="0"/>
              <w:bottom w:val="single" w:color="auto" w:sz="4" w:space="0"/>
              <w:right w:val="single" w:color="auto" w:sz="4" w:space="0"/>
            </w:tcBorders>
            <w:vAlign w:val="center"/>
          </w:tcPr>
          <w:p w14:paraId="087B508F">
            <w:pPr>
              <w:widowControl/>
              <w:suppressAutoHyphens w:val="0"/>
              <w:jc w:val="left"/>
              <w:rPr>
                <w:rFonts w:ascii="仿宋_GB2312" w:hAnsi="宋体" w:eastAsia="仿宋_GB2312" w:cs="宋体"/>
                <w:kern w:val="0"/>
                <w:szCs w:val="21"/>
              </w:rPr>
            </w:pPr>
          </w:p>
        </w:tc>
        <w:tc>
          <w:tcPr>
            <w:tcW w:w="5931" w:type="dxa"/>
            <w:gridSpan w:val="6"/>
            <w:tcBorders>
              <w:top w:val="single" w:color="auto" w:sz="4" w:space="0"/>
              <w:left w:val="nil"/>
              <w:bottom w:val="single" w:color="auto" w:sz="4" w:space="0"/>
              <w:right w:val="single" w:color="auto" w:sz="4" w:space="0"/>
            </w:tcBorders>
            <w:vAlign w:val="center"/>
          </w:tcPr>
          <w:p w14:paraId="3DA08F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根据解放楼、红楼、教士楼的残损情况，本次工程主要内容为建筑本体的现状修缮，以确保文物建筑的真实性、完整性和延续性。</w:t>
            </w:r>
          </w:p>
        </w:tc>
        <w:tc>
          <w:tcPr>
            <w:tcW w:w="3586" w:type="dxa"/>
            <w:gridSpan w:val="8"/>
            <w:tcBorders>
              <w:top w:val="single" w:color="auto" w:sz="4" w:space="0"/>
              <w:left w:val="nil"/>
              <w:bottom w:val="single" w:color="auto" w:sz="4" w:space="0"/>
              <w:right w:val="single" w:color="auto" w:sz="4" w:space="0"/>
            </w:tcBorders>
            <w:vAlign w:val="center"/>
          </w:tcPr>
          <w:p w14:paraId="27EBFC75">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正常推进</w:t>
            </w:r>
          </w:p>
        </w:tc>
      </w:tr>
      <w:tr w14:paraId="5003C118">
        <w:tblPrEx>
          <w:tblCellMar>
            <w:top w:w="0" w:type="dxa"/>
            <w:left w:w="108" w:type="dxa"/>
            <w:bottom w:w="0" w:type="dxa"/>
            <w:right w:w="108" w:type="dxa"/>
          </w:tblCellMar>
        </w:tblPrEx>
        <w:trPr>
          <w:trHeight w:val="830" w:hRule="exact"/>
          <w:jc w:val="center"/>
        </w:trPr>
        <w:tc>
          <w:tcPr>
            <w:tcW w:w="2406" w:type="dxa"/>
            <w:vMerge w:val="restart"/>
            <w:tcBorders>
              <w:top w:val="single" w:color="auto" w:sz="4" w:space="0"/>
              <w:left w:val="single" w:color="auto" w:sz="4" w:space="0"/>
              <w:bottom w:val="single" w:color="auto" w:sz="4" w:space="0"/>
              <w:right w:val="single" w:color="auto" w:sz="4" w:space="0"/>
            </w:tcBorders>
            <w:vAlign w:val="center"/>
          </w:tcPr>
          <w:p w14:paraId="3AFA5F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101" w:type="dxa"/>
            <w:tcBorders>
              <w:top w:val="single" w:color="auto" w:sz="4" w:space="0"/>
              <w:left w:val="nil"/>
              <w:bottom w:val="single" w:color="auto" w:sz="4" w:space="0"/>
              <w:right w:val="single" w:color="auto" w:sz="4" w:space="0"/>
            </w:tcBorders>
            <w:vAlign w:val="center"/>
          </w:tcPr>
          <w:p w14:paraId="4A72CF7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2043" w:type="dxa"/>
            <w:tcBorders>
              <w:top w:val="single" w:color="auto" w:sz="4" w:space="0"/>
              <w:left w:val="nil"/>
              <w:bottom w:val="single" w:color="auto" w:sz="4" w:space="0"/>
              <w:right w:val="single" w:color="auto" w:sz="4" w:space="0"/>
            </w:tcBorders>
            <w:vAlign w:val="center"/>
          </w:tcPr>
          <w:p w14:paraId="686E09C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0CCC4D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gridSpan w:val="2"/>
            <w:tcBorders>
              <w:top w:val="single" w:color="auto" w:sz="4" w:space="0"/>
              <w:left w:val="nil"/>
              <w:bottom w:val="single" w:color="auto" w:sz="4" w:space="0"/>
              <w:right w:val="single" w:color="auto" w:sz="4" w:space="0"/>
            </w:tcBorders>
            <w:vAlign w:val="center"/>
          </w:tcPr>
          <w:p w14:paraId="0C9EA2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4490F7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9C51A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0A0822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E3AE3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5B6FE6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CCD38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2DC6A5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56D52172">
        <w:tblPrEx>
          <w:tblCellMar>
            <w:top w:w="0" w:type="dxa"/>
            <w:left w:w="108" w:type="dxa"/>
            <w:bottom w:w="0" w:type="dxa"/>
            <w:right w:w="108" w:type="dxa"/>
          </w:tblCellMar>
        </w:tblPrEx>
        <w:trPr>
          <w:trHeight w:val="718"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D806B99">
            <w:pPr>
              <w:widowControl/>
              <w:suppressAutoHyphens w:val="0"/>
              <w:jc w:val="left"/>
              <w:rPr>
                <w:rFonts w:ascii="仿宋_GB2312" w:hAnsi="宋体" w:eastAsia="仿宋_GB2312" w:cs="宋体"/>
                <w:kern w:val="0"/>
                <w:szCs w:val="21"/>
              </w:rPr>
            </w:pPr>
          </w:p>
        </w:tc>
        <w:tc>
          <w:tcPr>
            <w:tcW w:w="1101" w:type="dxa"/>
            <w:vMerge w:val="restart"/>
            <w:tcBorders>
              <w:top w:val="single" w:color="auto" w:sz="4" w:space="0"/>
              <w:left w:val="single" w:color="auto" w:sz="4" w:space="0"/>
              <w:bottom w:val="single" w:color="auto" w:sz="4" w:space="0"/>
              <w:right w:val="single" w:color="auto" w:sz="4" w:space="0"/>
            </w:tcBorders>
            <w:vAlign w:val="center"/>
          </w:tcPr>
          <w:p w14:paraId="2E7D4E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261F00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09B7378B">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完成此处文保单位的修缮</w:t>
            </w:r>
            <w:r>
              <w:rPr>
                <w:rFonts w:hint="eastAsia" w:ascii="宋体" w:hAnsi="宋体" w:cs="宋体"/>
                <w:kern w:val="0"/>
                <w:sz w:val="20"/>
                <w:szCs w:val="20"/>
              </w:rPr>
              <w:tab/>
            </w:r>
            <w:r>
              <w:rPr>
                <w:rFonts w:hint="eastAsia" w:ascii="宋体" w:hAnsi="宋体" w:cs="宋体"/>
                <w:kern w:val="0"/>
                <w:sz w:val="20"/>
                <w:szCs w:val="20"/>
              </w:rPr>
              <w:tab/>
            </w:r>
          </w:p>
        </w:tc>
        <w:tc>
          <w:tcPr>
            <w:tcW w:w="849" w:type="dxa"/>
            <w:gridSpan w:val="2"/>
            <w:tcBorders>
              <w:top w:val="single" w:color="auto" w:sz="4" w:space="0"/>
              <w:left w:val="nil"/>
              <w:bottom w:val="single" w:color="auto" w:sz="4" w:space="0"/>
              <w:right w:val="single" w:color="auto" w:sz="4" w:space="0"/>
            </w:tcBorders>
            <w:vAlign w:val="center"/>
          </w:tcPr>
          <w:p w14:paraId="187D8E3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vAlign w:val="center"/>
          </w:tcPr>
          <w:p w14:paraId="5F2110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6C1D188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39AF066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6CEB7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BAB1014">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0058665">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2B780950">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5F570371">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79B51A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3E732BC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301439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425D6C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81C87C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B90AE2F">
            <w:pPr>
              <w:widowControl/>
              <w:spacing w:line="240" w:lineRule="exact"/>
              <w:jc w:val="center"/>
              <w:rPr>
                <w:rFonts w:ascii="仿宋_GB2312" w:hAnsi="宋体" w:eastAsia="仿宋_GB2312" w:cs="宋体"/>
                <w:kern w:val="0"/>
                <w:szCs w:val="21"/>
              </w:rPr>
            </w:pPr>
          </w:p>
        </w:tc>
      </w:tr>
      <w:tr w14:paraId="5EB11149">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A4DDC63">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FF65B99">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7C46EDD5">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3FA909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7B98B2E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5364C3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C9AED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03000E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ABE9D7E">
            <w:pPr>
              <w:widowControl/>
              <w:spacing w:line="240" w:lineRule="exact"/>
              <w:jc w:val="center"/>
              <w:rPr>
                <w:rFonts w:ascii="仿宋_GB2312" w:hAnsi="宋体" w:eastAsia="仿宋_GB2312" w:cs="宋体"/>
                <w:kern w:val="0"/>
                <w:szCs w:val="21"/>
              </w:rPr>
            </w:pPr>
          </w:p>
        </w:tc>
      </w:tr>
      <w:tr w14:paraId="7D7C3ACA">
        <w:tblPrEx>
          <w:tblCellMar>
            <w:top w:w="0" w:type="dxa"/>
            <w:left w:w="108" w:type="dxa"/>
            <w:bottom w:w="0" w:type="dxa"/>
            <w:right w:w="108" w:type="dxa"/>
          </w:tblCellMar>
        </w:tblPrEx>
        <w:trPr>
          <w:trHeight w:val="66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2014A110">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1D09623">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078341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768FE3AA">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工程验收通过，符合文物建筑及安全要求</w:t>
            </w:r>
          </w:p>
        </w:tc>
        <w:tc>
          <w:tcPr>
            <w:tcW w:w="849" w:type="dxa"/>
            <w:gridSpan w:val="2"/>
            <w:tcBorders>
              <w:top w:val="single" w:color="auto" w:sz="4" w:space="0"/>
              <w:left w:val="nil"/>
              <w:bottom w:val="single" w:color="auto" w:sz="4" w:space="0"/>
              <w:right w:val="single" w:color="auto" w:sz="4" w:space="0"/>
            </w:tcBorders>
            <w:vAlign w:val="center"/>
          </w:tcPr>
          <w:p w14:paraId="53108F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531AD01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35CB3DB0">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92FB7A7">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AE117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7479E708">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BF08E8B">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24EB99A">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3E9CC558">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F3710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6B62DE1A">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56376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12B88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283D2C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16E5174">
            <w:pPr>
              <w:widowControl/>
              <w:spacing w:line="240" w:lineRule="exact"/>
              <w:jc w:val="center"/>
              <w:rPr>
                <w:rFonts w:ascii="仿宋_GB2312" w:hAnsi="宋体" w:eastAsia="仿宋_GB2312" w:cs="宋体"/>
                <w:kern w:val="0"/>
                <w:szCs w:val="21"/>
              </w:rPr>
            </w:pPr>
          </w:p>
        </w:tc>
      </w:tr>
      <w:tr w14:paraId="679636E6">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18AF7F3">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20B8ED8D">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37D785F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E4D3B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1B63850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C028A6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AD2FBA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3E80C3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2656150">
            <w:pPr>
              <w:widowControl/>
              <w:spacing w:line="240" w:lineRule="exact"/>
              <w:jc w:val="center"/>
              <w:rPr>
                <w:rFonts w:ascii="仿宋_GB2312" w:hAnsi="宋体" w:eastAsia="仿宋_GB2312" w:cs="宋体"/>
                <w:kern w:val="0"/>
                <w:szCs w:val="21"/>
              </w:rPr>
            </w:pPr>
          </w:p>
        </w:tc>
      </w:tr>
      <w:tr w14:paraId="5702475E">
        <w:tblPrEx>
          <w:tblCellMar>
            <w:top w:w="0" w:type="dxa"/>
            <w:left w:w="108" w:type="dxa"/>
            <w:bottom w:w="0" w:type="dxa"/>
            <w:right w:w="108" w:type="dxa"/>
          </w:tblCellMar>
        </w:tblPrEx>
        <w:trPr>
          <w:trHeight w:val="802"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2725F7C0">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F5DEEB2">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7040C40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97E3C5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2022年底主体完工，2023年底全部完成</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849" w:type="dxa"/>
            <w:gridSpan w:val="2"/>
            <w:tcBorders>
              <w:top w:val="single" w:color="auto" w:sz="4" w:space="0"/>
              <w:left w:val="nil"/>
              <w:bottom w:val="single" w:color="auto" w:sz="4" w:space="0"/>
              <w:right w:val="single" w:color="auto" w:sz="4" w:space="0"/>
            </w:tcBorders>
            <w:vAlign w:val="center"/>
          </w:tcPr>
          <w:p w14:paraId="2D07B3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2023年12月完成</w:t>
            </w:r>
          </w:p>
        </w:tc>
        <w:tc>
          <w:tcPr>
            <w:tcW w:w="848" w:type="dxa"/>
            <w:tcBorders>
              <w:top w:val="single" w:color="auto" w:sz="4" w:space="0"/>
              <w:left w:val="nil"/>
              <w:bottom w:val="single" w:color="auto" w:sz="4" w:space="0"/>
              <w:right w:val="single" w:color="auto" w:sz="4" w:space="0"/>
            </w:tcBorders>
            <w:vAlign w:val="center"/>
          </w:tcPr>
          <w:p w14:paraId="078C9B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067A0F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3AFF9F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02511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4AF69B83">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46760B5">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5BC4F375">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49CCAF76">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821BA2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0D8AB44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E6A870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09EC96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09BCFF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85C67FD">
            <w:pPr>
              <w:widowControl/>
              <w:spacing w:line="240" w:lineRule="exact"/>
              <w:jc w:val="center"/>
              <w:rPr>
                <w:rFonts w:ascii="仿宋_GB2312" w:hAnsi="宋体" w:eastAsia="仿宋_GB2312" w:cs="宋体"/>
                <w:kern w:val="0"/>
                <w:szCs w:val="21"/>
              </w:rPr>
            </w:pPr>
          </w:p>
        </w:tc>
      </w:tr>
      <w:tr w14:paraId="61521FA8">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E16A744">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64B23D47">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756BA646">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9725E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5037194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62CD29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14450D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61965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B4D220C">
            <w:pPr>
              <w:widowControl/>
              <w:spacing w:line="240" w:lineRule="exact"/>
              <w:jc w:val="center"/>
              <w:rPr>
                <w:rFonts w:ascii="仿宋_GB2312" w:hAnsi="宋体" w:eastAsia="仿宋_GB2312" w:cs="宋体"/>
                <w:kern w:val="0"/>
                <w:szCs w:val="21"/>
              </w:rPr>
            </w:pPr>
          </w:p>
        </w:tc>
      </w:tr>
      <w:tr w14:paraId="21719692">
        <w:tblPrEx>
          <w:tblCellMar>
            <w:top w:w="0" w:type="dxa"/>
            <w:left w:w="108" w:type="dxa"/>
            <w:bottom w:w="0" w:type="dxa"/>
            <w:right w:w="108" w:type="dxa"/>
          </w:tblCellMar>
        </w:tblPrEx>
        <w:trPr>
          <w:trHeight w:val="1229"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DA590F7">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0FD7E1AB">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5A002E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6F0D648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135.6</w:t>
            </w:r>
            <w:r>
              <w:rPr>
                <w:rFonts w:hint="eastAsia" w:ascii="仿宋_GB2312" w:hAnsi="宋体" w:eastAsia="仿宋_GB2312" w:cs="宋体"/>
                <w:color w:val="000000"/>
                <w:kern w:val="0"/>
                <w:szCs w:val="21"/>
              </w:rPr>
              <w:t>万元内</w:t>
            </w:r>
          </w:p>
        </w:tc>
        <w:tc>
          <w:tcPr>
            <w:tcW w:w="849" w:type="dxa"/>
            <w:gridSpan w:val="2"/>
            <w:tcBorders>
              <w:top w:val="single" w:color="auto" w:sz="4" w:space="0"/>
              <w:left w:val="nil"/>
              <w:bottom w:val="single" w:color="auto" w:sz="4" w:space="0"/>
              <w:right w:val="single" w:color="auto" w:sz="4" w:space="0"/>
            </w:tcBorders>
            <w:vAlign w:val="center"/>
          </w:tcPr>
          <w:p w14:paraId="1B27CBC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总成本控制在</w:t>
            </w:r>
            <w:r>
              <w:rPr>
                <w:rFonts w:hint="eastAsia" w:ascii="仿宋_GB2312" w:hAnsi="宋体" w:eastAsia="仿宋_GB2312" w:cs="宋体"/>
                <w:kern w:val="0"/>
                <w:szCs w:val="21"/>
                <w:lang w:val="en-US" w:eastAsia="zh-CN"/>
              </w:rPr>
              <w:t>135.6</w:t>
            </w:r>
            <w:r>
              <w:rPr>
                <w:rFonts w:hint="eastAsia" w:ascii="仿宋_GB2312" w:hAnsi="宋体" w:eastAsia="仿宋_GB2312" w:cs="宋体"/>
                <w:kern w:val="0"/>
                <w:szCs w:val="21"/>
              </w:rPr>
              <w:t>万元内</w:t>
            </w:r>
          </w:p>
        </w:tc>
        <w:tc>
          <w:tcPr>
            <w:tcW w:w="848" w:type="dxa"/>
            <w:tcBorders>
              <w:top w:val="single" w:color="auto" w:sz="4" w:space="0"/>
              <w:left w:val="nil"/>
              <w:bottom w:val="single" w:color="auto" w:sz="4" w:space="0"/>
              <w:right w:val="single" w:color="auto" w:sz="4" w:space="0"/>
            </w:tcBorders>
            <w:vAlign w:val="center"/>
          </w:tcPr>
          <w:p w14:paraId="5C72CC0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53F8A9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14:paraId="7A93B84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100C46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B163D6E">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115CC2A">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3FE73243">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5AD6E216">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43DA3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3829C721">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A46B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47A81E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A47EB7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878B734">
            <w:pPr>
              <w:widowControl/>
              <w:spacing w:line="240" w:lineRule="exact"/>
              <w:jc w:val="center"/>
              <w:rPr>
                <w:rFonts w:ascii="仿宋_GB2312" w:hAnsi="宋体" w:eastAsia="仿宋_GB2312" w:cs="宋体"/>
                <w:kern w:val="0"/>
                <w:szCs w:val="21"/>
              </w:rPr>
            </w:pPr>
          </w:p>
        </w:tc>
      </w:tr>
      <w:tr w14:paraId="623C1D8E">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6069C05">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60ECB338">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2D90D0F8">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48F2FE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1F2FF89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7F630C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006F14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58718F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B09C376">
            <w:pPr>
              <w:widowControl/>
              <w:spacing w:line="240" w:lineRule="exact"/>
              <w:jc w:val="center"/>
              <w:rPr>
                <w:rFonts w:ascii="仿宋_GB2312" w:hAnsi="宋体" w:eastAsia="仿宋_GB2312" w:cs="宋体"/>
                <w:kern w:val="0"/>
                <w:szCs w:val="21"/>
              </w:rPr>
            </w:pPr>
          </w:p>
        </w:tc>
      </w:tr>
      <w:tr w14:paraId="57C1C2A0">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20DE4B8">
            <w:pPr>
              <w:widowControl/>
              <w:suppressAutoHyphens w:val="0"/>
              <w:jc w:val="left"/>
              <w:rPr>
                <w:rFonts w:ascii="仿宋_GB2312" w:hAnsi="宋体" w:eastAsia="仿宋_GB2312" w:cs="宋体"/>
                <w:kern w:val="0"/>
                <w:szCs w:val="21"/>
              </w:rPr>
            </w:pPr>
          </w:p>
        </w:tc>
        <w:tc>
          <w:tcPr>
            <w:tcW w:w="1101" w:type="dxa"/>
            <w:vMerge w:val="restart"/>
            <w:tcBorders>
              <w:top w:val="single" w:color="auto" w:sz="4" w:space="0"/>
              <w:left w:val="single" w:color="auto" w:sz="4" w:space="0"/>
              <w:bottom w:val="single" w:color="auto" w:sz="4" w:space="0"/>
              <w:right w:val="single" w:color="auto" w:sz="4" w:space="0"/>
            </w:tcBorders>
            <w:vAlign w:val="center"/>
          </w:tcPr>
          <w:p w14:paraId="1ADC3EE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47419D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4EFF7C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B05549D">
            <w:pPr>
              <w:widowControl/>
              <w:spacing w:line="240" w:lineRule="exact"/>
              <w:jc w:val="left"/>
              <w:rPr>
                <w:rFonts w:ascii="仿宋_GB2312" w:hAnsi="宋体" w:eastAsia="仿宋_GB2312" w:cs="宋体"/>
                <w:color w:val="000000"/>
                <w:kern w:val="0"/>
                <w:szCs w:val="21"/>
              </w:rPr>
            </w:pPr>
          </w:p>
        </w:tc>
        <w:tc>
          <w:tcPr>
            <w:tcW w:w="849" w:type="dxa"/>
            <w:gridSpan w:val="2"/>
            <w:tcBorders>
              <w:top w:val="single" w:color="auto" w:sz="4" w:space="0"/>
              <w:left w:val="nil"/>
              <w:bottom w:val="single" w:color="auto" w:sz="4" w:space="0"/>
              <w:right w:val="single" w:color="auto" w:sz="4" w:space="0"/>
            </w:tcBorders>
          </w:tcPr>
          <w:p w14:paraId="7418AC14"/>
        </w:tc>
        <w:tc>
          <w:tcPr>
            <w:tcW w:w="848" w:type="dxa"/>
            <w:tcBorders>
              <w:top w:val="single" w:color="auto" w:sz="4" w:space="0"/>
              <w:left w:val="nil"/>
              <w:bottom w:val="single" w:color="auto" w:sz="4" w:space="0"/>
              <w:right w:val="single" w:color="auto" w:sz="4" w:space="0"/>
            </w:tcBorders>
          </w:tcPr>
          <w:p w14:paraId="2E3EADA5"/>
        </w:tc>
        <w:tc>
          <w:tcPr>
            <w:tcW w:w="563" w:type="dxa"/>
            <w:gridSpan w:val="2"/>
            <w:tcBorders>
              <w:top w:val="single" w:color="auto" w:sz="4" w:space="0"/>
              <w:left w:val="nil"/>
              <w:bottom w:val="single" w:color="auto" w:sz="4" w:space="0"/>
              <w:right w:val="single" w:color="auto" w:sz="4" w:space="0"/>
            </w:tcBorders>
          </w:tcPr>
          <w:p w14:paraId="1B51F30A"/>
        </w:tc>
        <w:tc>
          <w:tcPr>
            <w:tcW w:w="563" w:type="dxa"/>
            <w:gridSpan w:val="2"/>
            <w:tcBorders>
              <w:top w:val="single" w:color="auto" w:sz="4" w:space="0"/>
              <w:left w:val="nil"/>
              <w:bottom w:val="single" w:color="auto" w:sz="4" w:space="0"/>
              <w:right w:val="single" w:color="auto" w:sz="4" w:space="0"/>
            </w:tcBorders>
          </w:tcPr>
          <w:p w14:paraId="6A37D13C">
            <w:pPr>
              <w:widowControl/>
              <w:spacing w:line="240" w:lineRule="exact"/>
              <w:jc w:val="center"/>
            </w:pPr>
          </w:p>
        </w:tc>
        <w:tc>
          <w:tcPr>
            <w:tcW w:w="1413" w:type="dxa"/>
            <w:gridSpan w:val="2"/>
            <w:tcBorders>
              <w:top w:val="single" w:color="auto" w:sz="4" w:space="0"/>
              <w:left w:val="nil"/>
              <w:bottom w:val="single" w:color="auto" w:sz="4" w:space="0"/>
              <w:right w:val="single" w:color="auto" w:sz="4" w:space="0"/>
            </w:tcBorders>
          </w:tcPr>
          <w:p w14:paraId="322431CE"/>
        </w:tc>
      </w:tr>
      <w:tr w14:paraId="5D05E823">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4AF72E8A">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60E5E5CC">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1B370201">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15A0C9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44BED5E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D3B711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FA7D0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844940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E301AE4">
            <w:pPr>
              <w:widowControl/>
              <w:spacing w:line="240" w:lineRule="exact"/>
              <w:jc w:val="center"/>
              <w:rPr>
                <w:rFonts w:ascii="仿宋_GB2312" w:hAnsi="宋体" w:eastAsia="仿宋_GB2312" w:cs="宋体"/>
                <w:kern w:val="0"/>
                <w:szCs w:val="21"/>
              </w:rPr>
            </w:pPr>
          </w:p>
        </w:tc>
      </w:tr>
      <w:tr w14:paraId="65278B39">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5B078062">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51D73D47">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1AB5FE0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E54BE2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31D7E25E">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AAD5AA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4C1AC5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192611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8DA5029">
            <w:pPr>
              <w:widowControl/>
              <w:spacing w:line="240" w:lineRule="exact"/>
              <w:jc w:val="center"/>
              <w:rPr>
                <w:rFonts w:ascii="仿宋_GB2312" w:hAnsi="宋体" w:eastAsia="仿宋_GB2312" w:cs="宋体"/>
                <w:kern w:val="0"/>
                <w:szCs w:val="21"/>
              </w:rPr>
            </w:pPr>
          </w:p>
        </w:tc>
      </w:tr>
      <w:tr w14:paraId="60519F21">
        <w:tblPrEx>
          <w:tblCellMar>
            <w:top w:w="0" w:type="dxa"/>
            <w:left w:w="108" w:type="dxa"/>
            <w:bottom w:w="0" w:type="dxa"/>
            <w:right w:w="108" w:type="dxa"/>
          </w:tblCellMar>
        </w:tblPrEx>
        <w:trPr>
          <w:trHeight w:val="605"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4BC59312">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33C071AA">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10B00B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6C7257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A0E40B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使潞河中学继续发挥其爱国主义教育的作用。</w:t>
            </w:r>
          </w:p>
        </w:tc>
        <w:tc>
          <w:tcPr>
            <w:tcW w:w="849" w:type="dxa"/>
            <w:gridSpan w:val="2"/>
            <w:tcBorders>
              <w:top w:val="single" w:color="auto" w:sz="4" w:space="0"/>
              <w:left w:val="nil"/>
              <w:bottom w:val="single" w:color="auto" w:sz="4" w:space="0"/>
              <w:right w:val="single" w:color="auto" w:sz="4" w:space="0"/>
            </w:tcBorders>
            <w:vAlign w:val="center"/>
          </w:tcPr>
          <w:p w14:paraId="0F604A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687D61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4E82E99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14:paraId="1B782A7B">
            <w:pPr>
              <w:widowControl/>
              <w:spacing w:line="240" w:lineRule="exact"/>
              <w:jc w:val="center"/>
              <w:rPr>
                <w:rFonts w:hint="eastAsia" w:ascii="仿宋_GB2312" w:hAnsi="宋体" w:eastAsia="仿宋_GB2312" w:cs="宋体"/>
                <w:kern w:val="0"/>
                <w:szCs w:val="21"/>
                <w:lang w:eastAsia="zh-CN"/>
              </w:rPr>
            </w:pPr>
            <w:r>
              <w:rPr>
                <w:rFonts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14:paraId="5D7634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737A1AC7">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6B555031">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4D2C14AD">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0BE2C700">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301A2E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1F1C4E7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367D71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9D0FED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50759A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828709B">
            <w:pPr>
              <w:widowControl/>
              <w:spacing w:line="240" w:lineRule="exact"/>
              <w:jc w:val="center"/>
              <w:rPr>
                <w:rFonts w:ascii="仿宋_GB2312" w:hAnsi="宋体" w:eastAsia="仿宋_GB2312" w:cs="宋体"/>
                <w:kern w:val="0"/>
                <w:szCs w:val="21"/>
              </w:rPr>
            </w:pPr>
          </w:p>
        </w:tc>
      </w:tr>
      <w:tr w14:paraId="13EF0F02">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C7F76B7">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4948B9D3">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03471CB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16E7B5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48E7A3D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38F94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58A2A7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51CB1E5">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9DF6A6E">
            <w:pPr>
              <w:widowControl/>
              <w:spacing w:line="240" w:lineRule="exact"/>
              <w:jc w:val="center"/>
              <w:rPr>
                <w:rFonts w:ascii="仿宋_GB2312" w:hAnsi="宋体" w:eastAsia="仿宋_GB2312" w:cs="宋体"/>
                <w:kern w:val="0"/>
                <w:szCs w:val="21"/>
              </w:rPr>
            </w:pPr>
          </w:p>
        </w:tc>
      </w:tr>
      <w:tr w14:paraId="65EBC4FC">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1B86CFB">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E437E4D">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52C1D9C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0375BF9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BA43753">
            <w:pPr>
              <w:widowControl/>
              <w:spacing w:line="240" w:lineRule="exact"/>
              <w:jc w:val="left"/>
              <w:rPr>
                <w:rFonts w:ascii="仿宋_GB2312" w:hAnsi="宋体" w:eastAsia="仿宋_GB2312" w:cs="宋体"/>
                <w:color w:val="000000"/>
                <w:kern w:val="0"/>
                <w:szCs w:val="21"/>
              </w:rPr>
            </w:pPr>
          </w:p>
        </w:tc>
        <w:tc>
          <w:tcPr>
            <w:tcW w:w="849" w:type="dxa"/>
            <w:gridSpan w:val="2"/>
            <w:tcBorders>
              <w:top w:val="single" w:color="auto" w:sz="4" w:space="0"/>
              <w:left w:val="nil"/>
              <w:bottom w:val="single" w:color="auto" w:sz="4" w:space="0"/>
              <w:right w:val="single" w:color="auto" w:sz="4" w:space="0"/>
            </w:tcBorders>
            <w:vAlign w:val="center"/>
          </w:tcPr>
          <w:p w14:paraId="0F71784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FFE45F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FCDA31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23EAB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235D29D">
            <w:pPr>
              <w:widowControl/>
              <w:spacing w:line="240" w:lineRule="exact"/>
              <w:jc w:val="center"/>
              <w:rPr>
                <w:rFonts w:ascii="仿宋_GB2312" w:hAnsi="宋体" w:eastAsia="仿宋_GB2312" w:cs="宋体"/>
                <w:kern w:val="0"/>
                <w:szCs w:val="21"/>
              </w:rPr>
            </w:pPr>
          </w:p>
        </w:tc>
      </w:tr>
      <w:tr w14:paraId="54E41101">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F8BA040">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7192BC72">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0BBB689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FC5CC8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60730C0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C8378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9AB48B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27F55F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908321B">
            <w:pPr>
              <w:widowControl/>
              <w:spacing w:line="240" w:lineRule="exact"/>
              <w:jc w:val="center"/>
              <w:rPr>
                <w:rFonts w:ascii="仿宋_GB2312" w:hAnsi="宋体" w:eastAsia="仿宋_GB2312" w:cs="宋体"/>
                <w:kern w:val="0"/>
                <w:szCs w:val="21"/>
              </w:rPr>
            </w:pPr>
          </w:p>
        </w:tc>
      </w:tr>
      <w:tr w14:paraId="58B7DF29">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C8A7C47">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2CAD7F9">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2BFC0ED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829F0A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0A192ED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8B0DB6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03A100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C05476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6080308">
            <w:pPr>
              <w:widowControl/>
              <w:spacing w:line="240" w:lineRule="exact"/>
              <w:jc w:val="center"/>
              <w:rPr>
                <w:rFonts w:ascii="仿宋_GB2312" w:hAnsi="宋体" w:eastAsia="仿宋_GB2312" w:cs="宋体"/>
                <w:kern w:val="0"/>
                <w:szCs w:val="21"/>
              </w:rPr>
            </w:pPr>
          </w:p>
        </w:tc>
      </w:tr>
      <w:tr w14:paraId="1B550BDC">
        <w:tblPrEx>
          <w:tblCellMar>
            <w:top w:w="0" w:type="dxa"/>
            <w:left w:w="108" w:type="dxa"/>
            <w:bottom w:w="0" w:type="dxa"/>
            <w:right w:w="108" w:type="dxa"/>
          </w:tblCellMar>
        </w:tblPrEx>
        <w:trPr>
          <w:trHeight w:val="793"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99B5F19">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A3C2F43">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2E7E4D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438E34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使通州区重要的全国重点文物保护单位得到有效保护</w:t>
            </w:r>
          </w:p>
        </w:tc>
        <w:tc>
          <w:tcPr>
            <w:tcW w:w="849" w:type="dxa"/>
            <w:gridSpan w:val="2"/>
            <w:tcBorders>
              <w:top w:val="single" w:color="auto" w:sz="4" w:space="0"/>
              <w:left w:val="nil"/>
              <w:bottom w:val="single" w:color="auto" w:sz="4" w:space="0"/>
              <w:right w:val="single" w:color="auto" w:sz="4" w:space="0"/>
            </w:tcBorders>
            <w:vAlign w:val="center"/>
          </w:tcPr>
          <w:p w14:paraId="12DFAF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1EDEC81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3331BE2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14:paraId="08447011">
            <w:pPr>
              <w:widowControl/>
              <w:spacing w:line="240" w:lineRule="exact"/>
              <w:jc w:val="center"/>
              <w:rPr>
                <w:rFonts w:hint="eastAsia" w:ascii="仿宋_GB2312" w:hAnsi="宋体" w:eastAsia="仿宋_GB2312" w:cs="宋体"/>
                <w:kern w:val="0"/>
                <w:szCs w:val="21"/>
                <w:lang w:eastAsia="zh-CN"/>
              </w:rPr>
            </w:pPr>
            <w:r>
              <w:rPr>
                <w:rFonts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14:paraId="5BDFB9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238EDCB7">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17CFE95">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04738FF9">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554FCD2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421EBC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7970A0A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85D46B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E263FA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597AEC">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3FA182F">
            <w:pPr>
              <w:widowControl/>
              <w:spacing w:line="240" w:lineRule="exact"/>
              <w:jc w:val="center"/>
              <w:rPr>
                <w:rFonts w:ascii="仿宋_GB2312" w:hAnsi="宋体" w:eastAsia="仿宋_GB2312" w:cs="宋体"/>
                <w:kern w:val="0"/>
                <w:szCs w:val="21"/>
              </w:rPr>
            </w:pPr>
          </w:p>
        </w:tc>
      </w:tr>
      <w:tr w14:paraId="202AE1B2">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9BE6E86">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07178C3E">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4B79679D">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7B6523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6EC753A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61B29F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EFE414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2DCF8E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385ED3D">
            <w:pPr>
              <w:widowControl/>
              <w:spacing w:line="240" w:lineRule="exact"/>
              <w:jc w:val="center"/>
              <w:rPr>
                <w:rFonts w:ascii="仿宋_GB2312" w:hAnsi="宋体" w:eastAsia="仿宋_GB2312" w:cs="宋体"/>
                <w:kern w:val="0"/>
                <w:szCs w:val="21"/>
              </w:rPr>
            </w:pPr>
          </w:p>
        </w:tc>
      </w:tr>
      <w:tr w14:paraId="714CA957">
        <w:tblPrEx>
          <w:tblCellMar>
            <w:top w:w="0" w:type="dxa"/>
            <w:left w:w="108" w:type="dxa"/>
            <w:bottom w:w="0" w:type="dxa"/>
            <w:right w:w="108" w:type="dxa"/>
          </w:tblCellMar>
        </w:tblPrEx>
        <w:trPr>
          <w:trHeight w:val="66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1143AE2">
            <w:pPr>
              <w:widowControl/>
              <w:suppressAutoHyphens w:val="0"/>
              <w:jc w:val="left"/>
              <w:rPr>
                <w:rFonts w:ascii="仿宋_GB2312" w:hAnsi="宋体" w:eastAsia="仿宋_GB2312" w:cs="宋体"/>
                <w:kern w:val="0"/>
                <w:szCs w:val="21"/>
              </w:rPr>
            </w:pPr>
          </w:p>
        </w:tc>
        <w:tc>
          <w:tcPr>
            <w:tcW w:w="1101" w:type="dxa"/>
            <w:vMerge w:val="restart"/>
            <w:tcBorders>
              <w:top w:val="single" w:color="auto" w:sz="4" w:space="0"/>
              <w:left w:val="single" w:color="auto" w:sz="4" w:space="0"/>
              <w:bottom w:val="single" w:color="auto" w:sz="4" w:space="0"/>
              <w:right w:val="single" w:color="auto" w:sz="4" w:space="0"/>
            </w:tcBorders>
            <w:vAlign w:val="center"/>
          </w:tcPr>
          <w:p w14:paraId="61E442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0176FB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3D4E18F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749B23C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满意度达95%</w:t>
            </w:r>
          </w:p>
        </w:tc>
        <w:tc>
          <w:tcPr>
            <w:tcW w:w="849" w:type="dxa"/>
            <w:gridSpan w:val="2"/>
            <w:tcBorders>
              <w:top w:val="single" w:color="auto" w:sz="4" w:space="0"/>
              <w:left w:val="nil"/>
              <w:bottom w:val="single" w:color="auto" w:sz="4" w:space="0"/>
              <w:right w:val="single" w:color="auto" w:sz="4" w:space="0"/>
            </w:tcBorders>
            <w:vAlign w:val="center"/>
          </w:tcPr>
          <w:p w14:paraId="7AB9BC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848" w:type="dxa"/>
            <w:tcBorders>
              <w:top w:val="single" w:color="auto" w:sz="4" w:space="0"/>
              <w:left w:val="nil"/>
              <w:bottom w:val="single" w:color="auto" w:sz="4" w:space="0"/>
              <w:right w:val="single" w:color="auto" w:sz="4" w:space="0"/>
            </w:tcBorders>
            <w:vAlign w:val="center"/>
          </w:tcPr>
          <w:p w14:paraId="48EFE1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4893B3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ABC128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A464C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5826905">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26AA69E">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0AD6AA71">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65B63033">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F245FF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2652EB8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2C2076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E3B0B5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B59ED1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DD37BE1">
            <w:pPr>
              <w:widowControl/>
              <w:spacing w:line="240" w:lineRule="exact"/>
              <w:jc w:val="center"/>
              <w:rPr>
                <w:rFonts w:ascii="仿宋_GB2312" w:hAnsi="宋体" w:eastAsia="仿宋_GB2312" w:cs="宋体"/>
                <w:kern w:val="0"/>
                <w:szCs w:val="21"/>
              </w:rPr>
            </w:pPr>
          </w:p>
        </w:tc>
      </w:tr>
      <w:tr w14:paraId="69961452">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1819B50">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909E83A">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606E114A">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E0BAD9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35C8424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7B2889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32511B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C4AEF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466E192">
            <w:pPr>
              <w:widowControl/>
              <w:spacing w:line="240" w:lineRule="exact"/>
              <w:jc w:val="center"/>
              <w:rPr>
                <w:rFonts w:ascii="仿宋_GB2312" w:hAnsi="宋体" w:eastAsia="仿宋_GB2312" w:cs="宋体"/>
                <w:kern w:val="0"/>
                <w:szCs w:val="21"/>
              </w:rPr>
            </w:pPr>
          </w:p>
        </w:tc>
      </w:tr>
      <w:tr w14:paraId="283B5E41">
        <w:tblPrEx>
          <w:tblCellMar>
            <w:top w:w="0" w:type="dxa"/>
            <w:left w:w="108" w:type="dxa"/>
            <w:bottom w:w="0" w:type="dxa"/>
            <w:right w:w="108" w:type="dxa"/>
          </w:tblCellMar>
        </w:tblPrEx>
        <w:trPr>
          <w:trHeight w:val="477" w:hRule="exact"/>
          <w:jc w:val="center"/>
        </w:trPr>
        <w:tc>
          <w:tcPr>
            <w:tcW w:w="9384" w:type="dxa"/>
            <w:gridSpan w:val="9"/>
            <w:tcBorders>
              <w:top w:val="single" w:color="auto" w:sz="4" w:space="0"/>
              <w:left w:val="single" w:color="auto" w:sz="4" w:space="0"/>
              <w:bottom w:val="single" w:color="auto" w:sz="4" w:space="0"/>
              <w:right w:val="single" w:color="auto" w:sz="4" w:space="0"/>
            </w:tcBorders>
            <w:vAlign w:val="center"/>
          </w:tcPr>
          <w:p w14:paraId="2FB0793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1384DD0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8D87660">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vAlign w:val="center"/>
          </w:tcPr>
          <w:p w14:paraId="6FEAF986">
            <w:pPr>
              <w:widowControl/>
              <w:spacing w:line="240" w:lineRule="exact"/>
              <w:jc w:val="center"/>
              <w:rPr>
                <w:rFonts w:ascii="仿宋_GB2312" w:hAnsi="宋体" w:eastAsia="仿宋_GB2312" w:cs="宋体"/>
                <w:kern w:val="0"/>
                <w:szCs w:val="21"/>
              </w:rPr>
            </w:pPr>
          </w:p>
        </w:tc>
      </w:tr>
    </w:tbl>
    <w:p w14:paraId="00628F85">
      <w:pPr>
        <w:pStyle w:val="4"/>
      </w:pPr>
    </w:p>
    <w:p w14:paraId="285EB210">
      <w:pPr>
        <w:spacing w:line="480" w:lineRule="exact"/>
        <w:jc w:val="left"/>
      </w:pPr>
      <w:r>
        <w:rPr>
          <w:rFonts w:hint="eastAsia" w:ascii="黑体" w:eastAsia="黑体"/>
          <w:sz w:val="28"/>
          <w:szCs w:val="28"/>
          <w:highlight w:val="none"/>
          <w:lang w:val="en-US" w:eastAsia="zh-CN"/>
        </w:rPr>
        <w:t xml:space="preserve"> </w:t>
      </w:r>
    </w:p>
    <w:p w14:paraId="081B9690">
      <w:pPr>
        <w:spacing w:line="480" w:lineRule="exact"/>
        <w:jc w:val="center"/>
        <w:rPr>
          <w:rFonts w:hint="eastAsia" w:ascii="方正小标宋简体" w:hAnsi="黑体" w:eastAsia="方正小标宋简体"/>
          <w:sz w:val="36"/>
          <w:szCs w:val="36"/>
        </w:rPr>
      </w:pPr>
    </w:p>
    <w:p w14:paraId="329289C6">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7C2A1B58">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 年度）</w:t>
      </w:r>
    </w:p>
    <w:p w14:paraId="169C4D49">
      <w:pPr>
        <w:spacing w:line="240" w:lineRule="exact"/>
        <w:rPr>
          <w:rFonts w:ascii="仿宋_GB2312" w:hAnsi="宋体" w:eastAsia="仿宋_GB2312"/>
          <w:sz w:val="30"/>
          <w:szCs w:val="30"/>
        </w:rPr>
      </w:pPr>
    </w:p>
    <w:tbl>
      <w:tblPr>
        <w:tblStyle w:val="11"/>
        <w:tblW w:w="0" w:type="auto"/>
        <w:jc w:val="center"/>
        <w:tblLayout w:type="fixed"/>
        <w:tblCellMar>
          <w:top w:w="0" w:type="dxa"/>
          <w:left w:w="108" w:type="dxa"/>
          <w:bottom w:w="0" w:type="dxa"/>
          <w:right w:w="108" w:type="dxa"/>
        </w:tblCellMar>
      </w:tblPr>
      <w:tblGrid>
        <w:gridCol w:w="1015"/>
        <w:gridCol w:w="975"/>
        <w:gridCol w:w="1105"/>
        <w:gridCol w:w="727"/>
        <w:gridCol w:w="1127"/>
        <w:gridCol w:w="283"/>
        <w:gridCol w:w="849"/>
        <w:gridCol w:w="1088"/>
        <w:gridCol w:w="39"/>
        <w:gridCol w:w="957"/>
        <w:gridCol w:w="1110"/>
        <w:gridCol w:w="555"/>
        <w:gridCol w:w="1880"/>
      </w:tblGrid>
      <w:tr w14:paraId="514E9BE9">
        <w:tblPrEx>
          <w:tblCellMar>
            <w:top w:w="0" w:type="dxa"/>
            <w:left w:w="108" w:type="dxa"/>
            <w:bottom w:w="0" w:type="dxa"/>
            <w:right w:w="108" w:type="dxa"/>
          </w:tblCellMar>
        </w:tblPrEx>
        <w:trPr>
          <w:trHeight w:val="306" w:hRule="exac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20E3D4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720" w:type="dxa"/>
            <w:gridSpan w:val="11"/>
            <w:tcBorders>
              <w:top w:val="single" w:color="auto" w:sz="4" w:space="0"/>
              <w:left w:val="nil"/>
              <w:bottom w:val="single" w:color="auto" w:sz="4" w:space="0"/>
              <w:right w:val="single" w:color="auto" w:sz="4" w:space="0"/>
            </w:tcBorders>
            <w:vAlign w:val="center"/>
          </w:tcPr>
          <w:p w14:paraId="2EDDCE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大运河张家湾遗址及通运桥文物保护与修缮工程</w:t>
            </w:r>
          </w:p>
        </w:tc>
      </w:tr>
      <w:tr w14:paraId="1E39F6E8">
        <w:tblPrEx>
          <w:tblCellMar>
            <w:top w:w="0" w:type="dxa"/>
            <w:left w:w="108" w:type="dxa"/>
            <w:bottom w:w="0" w:type="dxa"/>
            <w:right w:w="108" w:type="dxa"/>
          </w:tblCellMar>
        </w:tblPrEx>
        <w:trPr>
          <w:trHeight w:val="306" w:hRule="exac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7A316A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A1F0F95">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127" w:type="dxa"/>
            <w:gridSpan w:val="2"/>
            <w:tcBorders>
              <w:top w:val="nil"/>
              <w:left w:val="nil"/>
              <w:bottom w:val="single" w:color="auto" w:sz="4" w:space="0"/>
              <w:right w:val="single" w:color="auto" w:sz="4" w:space="0"/>
            </w:tcBorders>
            <w:vAlign w:val="center"/>
          </w:tcPr>
          <w:p w14:paraId="1BF012A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4502" w:type="dxa"/>
            <w:gridSpan w:val="4"/>
            <w:tcBorders>
              <w:top w:val="single" w:color="auto" w:sz="4" w:space="0"/>
              <w:left w:val="nil"/>
              <w:bottom w:val="single" w:color="auto" w:sz="4" w:space="0"/>
              <w:right w:val="single" w:color="auto" w:sz="4" w:space="0"/>
            </w:tcBorders>
            <w:vAlign w:val="center"/>
          </w:tcPr>
          <w:p w14:paraId="2DDF80BB">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7FBA17F6">
        <w:tblPrEx>
          <w:tblCellMar>
            <w:top w:w="0" w:type="dxa"/>
            <w:left w:w="108" w:type="dxa"/>
            <w:bottom w:w="0" w:type="dxa"/>
            <w:right w:w="108" w:type="dxa"/>
          </w:tblCellMar>
        </w:tblPrEx>
        <w:trPr>
          <w:trHeight w:val="306" w:hRule="exac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371FF2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DAB4C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金海竹</w:t>
            </w:r>
          </w:p>
        </w:tc>
        <w:tc>
          <w:tcPr>
            <w:tcW w:w="1127" w:type="dxa"/>
            <w:gridSpan w:val="2"/>
            <w:tcBorders>
              <w:top w:val="nil"/>
              <w:left w:val="nil"/>
              <w:bottom w:val="single" w:color="auto" w:sz="4" w:space="0"/>
              <w:right w:val="single" w:color="auto" w:sz="4" w:space="0"/>
            </w:tcBorders>
            <w:vAlign w:val="center"/>
          </w:tcPr>
          <w:p w14:paraId="46F9A6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4502" w:type="dxa"/>
            <w:gridSpan w:val="4"/>
            <w:tcBorders>
              <w:top w:val="single" w:color="auto" w:sz="4" w:space="0"/>
              <w:left w:val="nil"/>
              <w:bottom w:val="single" w:color="auto" w:sz="4" w:space="0"/>
              <w:right w:val="single" w:color="auto" w:sz="4" w:space="0"/>
            </w:tcBorders>
            <w:vAlign w:val="center"/>
          </w:tcPr>
          <w:p w14:paraId="57C99F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1D01EED0">
        <w:tblPrEx>
          <w:tblCellMar>
            <w:top w:w="0" w:type="dxa"/>
            <w:left w:w="108" w:type="dxa"/>
            <w:bottom w:w="0" w:type="dxa"/>
            <w:right w:w="108" w:type="dxa"/>
          </w:tblCellMar>
        </w:tblPrEx>
        <w:trPr>
          <w:trHeight w:val="567" w:hRule="exact"/>
          <w:jc w:val="center"/>
        </w:trPr>
        <w:tc>
          <w:tcPr>
            <w:tcW w:w="1990" w:type="dxa"/>
            <w:gridSpan w:val="2"/>
            <w:vMerge w:val="restart"/>
            <w:tcBorders>
              <w:top w:val="single" w:color="auto" w:sz="4" w:space="0"/>
              <w:left w:val="single" w:color="auto" w:sz="4" w:space="0"/>
              <w:bottom w:val="single" w:color="auto" w:sz="4" w:space="0"/>
              <w:right w:val="single" w:color="auto" w:sz="4" w:space="0"/>
            </w:tcBorders>
            <w:vAlign w:val="center"/>
          </w:tcPr>
          <w:p w14:paraId="5AA216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BD7954F">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3F33F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26B19F1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D362F0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5790D1F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7E88C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6F195F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2067" w:type="dxa"/>
            <w:gridSpan w:val="2"/>
            <w:tcBorders>
              <w:top w:val="nil"/>
              <w:left w:val="nil"/>
              <w:bottom w:val="single" w:color="auto" w:sz="4" w:space="0"/>
              <w:right w:val="single" w:color="auto" w:sz="4" w:space="0"/>
            </w:tcBorders>
            <w:vAlign w:val="center"/>
          </w:tcPr>
          <w:p w14:paraId="32008F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55" w:type="dxa"/>
            <w:tcBorders>
              <w:top w:val="single" w:color="auto" w:sz="4" w:space="0"/>
              <w:left w:val="nil"/>
              <w:bottom w:val="single" w:color="auto" w:sz="4" w:space="0"/>
              <w:right w:val="single" w:color="auto" w:sz="4" w:space="0"/>
            </w:tcBorders>
            <w:vAlign w:val="center"/>
          </w:tcPr>
          <w:p w14:paraId="0C2009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880" w:type="dxa"/>
            <w:tcBorders>
              <w:top w:val="nil"/>
              <w:left w:val="nil"/>
              <w:bottom w:val="single" w:color="auto" w:sz="4" w:space="0"/>
              <w:right w:val="single" w:color="auto" w:sz="4" w:space="0"/>
            </w:tcBorders>
            <w:vAlign w:val="center"/>
          </w:tcPr>
          <w:p w14:paraId="11D9BF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505576E6">
        <w:tblPrEx>
          <w:tblCellMar>
            <w:top w:w="0" w:type="dxa"/>
            <w:left w:w="108" w:type="dxa"/>
            <w:bottom w:w="0" w:type="dxa"/>
            <w:right w:w="108" w:type="dxa"/>
          </w:tblCellMar>
        </w:tblPrEx>
        <w:trPr>
          <w:trHeight w:val="281" w:hRule="exact"/>
          <w:jc w:val="center"/>
        </w:trPr>
        <w:tc>
          <w:tcPr>
            <w:tcW w:w="1990" w:type="dxa"/>
            <w:gridSpan w:val="2"/>
            <w:vMerge w:val="continue"/>
            <w:tcBorders>
              <w:top w:val="single" w:color="auto" w:sz="4" w:space="0"/>
              <w:left w:val="single" w:color="auto" w:sz="4" w:space="0"/>
              <w:bottom w:val="single" w:color="auto" w:sz="4" w:space="0"/>
              <w:right w:val="single" w:color="auto" w:sz="4" w:space="0"/>
            </w:tcBorders>
            <w:vAlign w:val="center"/>
          </w:tcPr>
          <w:p w14:paraId="7E2FDCD7">
            <w:pPr>
              <w:widowControl/>
              <w:suppressAutoHyphens w:val="0"/>
              <w:jc w:val="left"/>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9761E2F">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Pr>
          <w:p w14:paraId="60BC02E1">
            <w:pPr>
              <w:rPr>
                <w:rFonts w:hint="default" w:eastAsia="宋体"/>
                <w:lang w:val="en-US" w:eastAsia="zh-CN"/>
              </w:rPr>
            </w:pPr>
            <w:r>
              <w:rPr>
                <w:rFonts w:hint="eastAsia"/>
                <w:lang w:val="en-US" w:eastAsia="zh-CN"/>
              </w:rPr>
              <w:t>154.48</w:t>
            </w:r>
          </w:p>
        </w:tc>
        <w:tc>
          <w:tcPr>
            <w:tcW w:w="1132" w:type="dxa"/>
            <w:gridSpan w:val="2"/>
            <w:tcBorders>
              <w:top w:val="nil"/>
              <w:left w:val="nil"/>
              <w:bottom w:val="single" w:color="auto" w:sz="4" w:space="0"/>
              <w:right w:val="single" w:color="auto" w:sz="4" w:space="0"/>
            </w:tcBorders>
          </w:tcPr>
          <w:p w14:paraId="3953417C">
            <w:pPr>
              <w:rPr>
                <w:rFonts w:hint="default" w:eastAsia="宋体"/>
                <w:lang w:val="en-US" w:eastAsia="zh-CN"/>
              </w:rPr>
            </w:pPr>
            <w:r>
              <w:rPr>
                <w:rFonts w:hint="eastAsia"/>
                <w:lang w:val="en-US" w:eastAsia="zh-CN"/>
              </w:rPr>
              <w:t>154.48</w:t>
            </w:r>
          </w:p>
        </w:tc>
        <w:tc>
          <w:tcPr>
            <w:tcW w:w="1127" w:type="dxa"/>
            <w:gridSpan w:val="2"/>
            <w:tcBorders>
              <w:top w:val="nil"/>
              <w:left w:val="nil"/>
              <w:bottom w:val="single" w:color="auto" w:sz="4" w:space="0"/>
              <w:right w:val="single" w:color="auto" w:sz="4" w:space="0"/>
            </w:tcBorders>
            <w:vAlign w:val="center"/>
          </w:tcPr>
          <w:p w14:paraId="4253CC2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154.48</w:t>
            </w:r>
          </w:p>
        </w:tc>
        <w:tc>
          <w:tcPr>
            <w:tcW w:w="2067" w:type="dxa"/>
            <w:gridSpan w:val="2"/>
            <w:tcBorders>
              <w:top w:val="nil"/>
              <w:left w:val="nil"/>
              <w:bottom w:val="single" w:color="auto" w:sz="4" w:space="0"/>
              <w:right w:val="single" w:color="auto" w:sz="4" w:space="0"/>
            </w:tcBorders>
            <w:vAlign w:val="center"/>
          </w:tcPr>
          <w:p w14:paraId="7EB424F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55" w:type="dxa"/>
            <w:tcBorders>
              <w:top w:val="single" w:color="auto" w:sz="4" w:space="0"/>
              <w:left w:val="nil"/>
              <w:bottom w:val="single" w:color="auto" w:sz="4" w:space="0"/>
              <w:right w:val="single" w:color="auto" w:sz="4" w:space="0"/>
            </w:tcBorders>
            <w:vAlign w:val="center"/>
          </w:tcPr>
          <w:p w14:paraId="2856B7C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1880" w:type="dxa"/>
            <w:tcBorders>
              <w:top w:val="nil"/>
              <w:left w:val="nil"/>
              <w:bottom w:val="single" w:color="auto" w:sz="4" w:space="0"/>
              <w:right w:val="single" w:color="auto" w:sz="4" w:space="0"/>
            </w:tcBorders>
            <w:vAlign w:val="center"/>
          </w:tcPr>
          <w:p w14:paraId="2658B3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r>
      <w:tr w14:paraId="0ADDFDA4">
        <w:tblPrEx>
          <w:tblCellMar>
            <w:top w:w="0" w:type="dxa"/>
            <w:left w:w="108" w:type="dxa"/>
            <w:bottom w:w="0" w:type="dxa"/>
            <w:right w:w="108" w:type="dxa"/>
          </w:tblCellMar>
        </w:tblPrEx>
        <w:trPr>
          <w:trHeight w:val="601" w:hRule="exact"/>
          <w:jc w:val="center"/>
        </w:trPr>
        <w:tc>
          <w:tcPr>
            <w:tcW w:w="1990" w:type="dxa"/>
            <w:gridSpan w:val="2"/>
            <w:vMerge w:val="continue"/>
            <w:tcBorders>
              <w:top w:val="single" w:color="auto" w:sz="4" w:space="0"/>
              <w:left w:val="single" w:color="auto" w:sz="4" w:space="0"/>
              <w:bottom w:val="single" w:color="auto" w:sz="4" w:space="0"/>
              <w:right w:val="single" w:color="auto" w:sz="4" w:space="0"/>
            </w:tcBorders>
            <w:vAlign w:val="center"/>
          </w:tcPr>
          <w:p w14:paraId="06A26DA0">
            <w:pPr>
              <w:widowControl/>
              <w:suppressAutoHyphens w:val="0"/>
              <w:jc w:val="left"/>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FA834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4907E4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Pr>
          <w:p w14:paraId="374D0998"/>
        </w:tc>
        <w:tc>
          <w:tcPr>
            <w:tcW w:w="1132" w:type="dxa"/>
            <w:gridSpan w:val="2"/>
            <w:tcBorders>
              <w:top w:val="nil"/>
              <w:left w:val="nil"/>
              <w:bottom w:val="single" w:color="auto" w:sz="4" w:space="0"/>
              <w:right w:val="single" w:color="auto" w:sz="4" w:space="0"/>
            </w:tcBorders>
            <w:shd w:val="clear" w:color="auto" w:fill="auto"/>
            <w:vAlign w:val="top"/>
          </w:tcPr>
          <w:p w14:paraId="2FD846FB">
            <w:pPr>
              <w:rPr>
                <w:rFonts w:ascii="Times New Roman" w:hAnsi="Times New Roman" w:eastAsia="宋体" w:cs="Times New Roman"/>
                <w:kern w:val="2"/>
                <w:sz w:val="21"/>
                <w:szCs w:val="24"/>
                <w:lang w:val="en-US" w:eastAsia="zh-CN" w:bidi="ar-SA"/>
              </w:rPr>
            </w:pPr>
          </w:p>
        </w:tc>
        <w:tc>
          <w:tcPr>
            <w:tcW w:w="1127" w:type="dxa"/>
            <w:gridSpan w:val="2"/>
            <w:tcBorders>
              <w:top w:val="nil"/>
              <w:left w:val="nil"/>
              <w:bottom w:val="single" w:color="auto" w:sz="4" w:space="0"/>
              <w:right w:val="single" w:color="auto" w:sz="4" w:space="0"/>
            </w:tcBorders>
            <w:vAlign w:val="center"/>
          </w:tcPr>
          <w:p w14:paraId="28F875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067" w:type="dxa"/>
            <w:gridSpan w:val="2"/>
            <w:tcBorders>
              <w:top w:val="nil"/>
              <w:left w:val="nil"/>
              <w:bottom w:val="single" w:color="auto" w:sz="4" w:space="0"/>
              <w:right w:val="single" w:color="auto" w:sz="4" w:space="0"/>
            </w:tcBorders>
            <w:vAlign w:val="center"/>
          </w:tcPr>
          <w:p w14:paraId="1F3F792B">
            <w:pPr>
              <w:widowControl/>
              <w:spacing w:line="240" w:lineRule="exact"/>
              <w:jc w:val="center"/>
              <w:rPr>
                <w:rFonts w:ascii="仿宋_GB2312" w:hAnsi="宋体" w:eastAsia="仿宋_GB2312" w:cs="宋体"/>
                <w:kern w:val="0"/>
                <w:szCs w:val="21"/>
              </w:rPr>
            </w:pPr>
          </w:p>
        </w:tc>
        <w:tc>
          <w:tcPr>
            <w:tcW w:w="555" w:type="dxa"/>
            <w:tcBorders>
              <w:top w:val="single" w:color="auto" w:sz="4" w:space="0"/>
              <w:left w:val="nil"/>
              <w:bottom w:val="single" w:color="auto" w:sz="4" w:space="0"/>
              <w:right w:val="single" w:color="auto" w:sz="4" w:space="0"/>
            </w:tcBorders>
            <w:vAlign w:val="center"/>
          </w:tcPr>
          <w:p w14:paraId="3099A5D1">
            <w:pPr>
              <w:widowControl/>
              <w:spacing w:line="240" w:lineRule="exact"/>
              <w:jc w:val="center"/>
              <w:rPr>
                <w:rFonts w:ascii="仿宋_GB2312" w:hAnsi="宋体" w:eastAsia="仿宋_GB2312" w:cs="宋体"/>
                <w:kern w:val="0"/>
                <w:szCs w:val="21"/>
              </w:rPr>
            </w:pPr>
          </w:p>
        </w:tc>
        <w:tc>
          <w:tcPr>
            <w:tcW w:w="1880" w:type="dxa"/>
            <w:tcBorders>
              <w:top w:val="nil"/>
              <w:left w:val="nil"/>
              <w:bottom w:val="single" w:color="auto" w:sz="4" w:space="0"/>
              <w:right w:val="single" w:color="auto" w:sz="4" w:space="0"/>
            </w:tcBorders>
            <w:vAlign w:val="center"/>
          </w:tcPr>
          <w:p w14:paraId="3E2876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623F1B4F">
        <w:tblPrEx>
          <w:tblCellMar>
            <w:top w:w="0" w:type="dxa"/>
            <w:left w:w="108" w:type="dxa"/>
            <w:bottom w:w="0" w:type="dxa"/>
            <w:right w:w="108" w:type="dxa"/>
          </w:tblCellMar>
        </w:tblPrEx>
        <w:trPr>
          <w:trHeight w:val="567" w:hRule="exact"/>
          <w:jc w:val="center"/>
        </w:trPr>
        <w:tc>
          <w:tcPr>
            <w:tcW w:w="1990" w:type="dxa"/>
            <w:gridSpan w:val="2"/>
            <w:vMerge w:val="continue"/>
            <w:tcBorders>
              <w:top w:val="single" w:color="auto" w:sz="4" w:space="0"/>
              <w:left w:val="single" w:color="auto" w:sz="4" w:space="0"/>
              <w:bottom w:val="single" w:color="auto" w:sz="4" w:space="0"/>
              <w:right w:val="single" w:color="auto" w:sz="4" w:space="0"/>
            </w:tcBorders>
            <w:vAlign w:val="center"/>
          </w:tcPr>
          <w:p w14:paraId="3C071157">
            <w:pPr>
              <w:widowControl/>
              <w:suppressAutoHyphens w:val="0"/>
              <w:jc w:val="left"/>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48FDF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704A31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154.48</w:t>
            </w:r>
          </w:p>
        </w:tc>
        <w:tc>
          <w:tcPr>
            <w:tcW w:w="1132" w:type="dxa"/>
            <w:gridSpan w:val="2"/>
            <w:tcBorders>
              <w:top w:val="nil"/>
              <w:left w:val="nil"/>
              <w:bottom w:val="single" w:color="auto" w:sz="4" w:space="0"/>
              <w:right w:val="single" w:color="auto" w:sz="4" w:space="0"/>
            </w:tcBorders>
            <w:vAlign w:val="center"/>
          </w:tcPr>
          <w:p w14:paraId="313EC3BB">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A1E8B4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154.48</w:t>
            </w:r>
          </w:p>
        </w:tc>
        <w:tc>
          <w:tcPr>
            <w:tcW w:w="2067" w:type="dxa"/>
            <w:gridSpan w:val="2"/>
            <w:tcBorders>
              <w:top w:val="nil"/>
              <w:left w:val="nil"/>
              <w:bottom w:val="single" w:color="auto" w:sz="4" w:space="0"/>
              <w:right w:val="single" w:color="auto" w:sz="4" w:space="0"/>
            </w:tcBorders>
            <w:vAlign w:val="center"/>
          </w:tcPr>
          <w:p w14:paraId="54BF77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55" w:type="dxa"/>
            <w:tcBorders>
              <w:top w:val="single" w:color="auto" w:sz="4" w:space="0"/>
              <w:left w:val="nil"/>
              <w:bottom w:val="single" w:color="auto" w:sz="4" w:space="0"/>
              <w:right w:val="single" w:color="auto" w:sz="4" w:space="0"/>
            </w:tcBorders>
            <w:vAlign w:val="center"/>
          </w:tcPr>
          <w:p w14:paraId="4FDABABC">
            <w:pPr>
              <w:widowControl/>
              <w:spacing w:line="240" w:lineRule="exact"/>
              <w:jc w:val="center"/>
              <w:rPr>
                <w:rFonts w:ascii="仿宋_GB2312" w:hAnsi="宋体" w:eastAsia="仿宋_GB2312" w:cs="宋体"/>
                <w:kern w:val="0"/>
                <w:szCs w:val="21"/>
              </w:rPr>
            </w:pPr>
          </w:p>
        </w:tc>
        <w:tc>
          <w:tcPr>
            <w:tcW w:w="1880" w:type="dxa"/>
            <w:tcBorders>
              <w:top w:val="nil"/>
              <w:left w:val="nil"/>
              <w:bottom w:val="single" w:color="auto" w:sz="4" w:space="0"/>
              <w:right w:val="single" w:color="auto" w:sz="4" w:space="0"/>
            </w:tcBorders>
            <w:vAlign w:val="center"/>
          </w:tcPr>
          <w:p w14:paraId="7D06C8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BE0E821">
        <w:tblPrEx>
          <w:tblCellMar>
            <w:top w:w="0" w:type="dxa"/>
            <w:left w:w="108" w:type="dxa"/>
            <w:bottom w:w="0" w:type="dxa"/>
            <w:right w:w="108" w:type="dxa"/>
          </w:tblCellMar>
        </w:tblPrEx>
        <w:trPr>
          <w:trHeight w:val="306" w:hRule="exact"/>
          <w:jc w:val="center"/>
        </w:trPr>
        <w:tc>
          <w:tcPr>
            <w:tcW w:w="1990" w:type="dxa"/>
            <w:gridSpan w:val="2"/>
            <w:vMerge w:val="continue"/>
            <w:tcBorders>
              <w:top w:val="single" w:color="auto" w:sz="4" w:space="0"/>
              <w:left w:val="single" w:color="auto" w:sz="4" w:space="0"/>
              <w:bottom w:val="single" w:color="auto" w:sz="4" w:space="0"/>
              <w:right w:val="single" w:color="auto" w:sz="4" w:space="0"/>
            </w:tcBorders>
            <w:vAlign w:val="center"/>
          </w:tcPr>
          <w:p w14:paraId="52656993">
            <w:pPr>
              <w:widowControl/>
              <w:suppressAutoHyphens w:val="0"/>
              <w:jc w:val="left"/>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66DDC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23DE9DF9">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475EFEDF">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3961E918">
            <w:pPr>
              <w:widowControl/>
              <w:spacing w:line="240" w:lineRule="exact"/>
              <w:jc w:val="center"/>
              <w:rPr>
                <w:rFonts w:ascii="仿宋_GB2312" w:hAnsi="宋体" w:eastAsia="仿宋_GB2312" w:cs="宋体"/>
                <w:kern w:val="0"/>
                <w:szCs w:val="21"/>
              </w:rPr>
            </w:pPr>
          </w:p>
        </w:tc>
        <w:tc>
          <w:tcPr>
            <w:tcW w:w="2067" w:type="dxa"/>
            <w:gridSpan w:val="2"/>
            <w:tcBorders>
              <w:top w:val="nil"/>
              <w:left w:val="nil"/>
              <w:bottom w:val="single" w:color="auto" w:sz="4" w:space="0"/>
              <w:right w:val="single" w:color="auto" w:sz="4" w:space="0"/>
            </w:tcBorders>
            <w:vAlign w:val="center"/>
          </w:tcPr>
          <w:p w14:paraId="6518E5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55" w:type="dxa"/>
            <w:tcBorders>
              <w:top w:val="single" w:color="auto" w:sz="4" w:space="0"/>
              <w:left w:val="nil"/>
              <w:bottom w:val="single" w:color="auto" w:sz="4" w:space="0"/>
              <w:right w:val="single" w:color="auto" w:sz="4" w:space="0"/>
            </w:tcBorders>
            <w:vAlign w:val="center"/>
          </w:tcPr>
          <w:p w14:paraId="5265194E">
            <w:pPr>
              <w:widowControl/>
              <w:spacing w:line="240" w:lineRule="exact"/>
              <w:jc w:val="center"/>
              <w:rPr>
                <w:rFonts w:ascii="仿宋_GB2312" w:hAnsi="宋体" w:eastAsia="仿宋_GB2312" w:cs="宋体"/>
                <w:kern w:val="0"/>
                <w:szCs w:val="21"/>
              </w:rPr>
            </w:pPr>
          </w:p>
        </w:tc>
        <w:tc>
          <w:tcPr>
            <w:tcW w:w="1880" w:type="dxa"/>
            <w:tcBorders>
              <w:top w:val="nil"/>
              <w:left w:val="nil"/>
              <w:bottom w:val="single" w:color="auto" w:sz="4" w:space="0"/>
              <w:right w:val="single" w:color="auto" w:sz="4" w:space="0"/>
            </w:tcBorders>
            <w:vAlign w:val="center"/>
          </w:tcPr>
          <w:p w14:paraId="245C9D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1AE5C72C">
        <w:tblPrEx>
          <w:tblCellMar>
            <w:top w:w="0" w:type="dxa"/>
            <w:left w:w="108" w:type="dxa"/>
            <w:bottom w:w="0" w:type="dxa"/>
            <w:right w:w="108" w:type="dxa"/>
          </w:tblCellMar>
        </w:tblPrEx>
        <w:trPr>
          <w:trHeight w:val="548" w:hRule="exact"/>
          <w:jc w:val="center"/>
        </w:trPr>
        <w:tc>
          <w:tcPr>
            <w:tcW w:w="1015" w:type="dxa"/>
            <w:vMerge w:val="restart"/>
            <w:tcBorders>
              <w:top w:val="nil"/>
              <w:left w:val="single" w:color="auto" w:sz="4" w:space="0"/>
              <w:bottom w:val="single" w:color="auto" w:sz="4" w:space="0"/>
              <w:right w:val="single" w:color="auto" w:sz="4" w:space="0"/>
            </w:tcBorders>
            <w:vAlign w:val="center"/>
          </w:tcPr>
          <w:p w14:paraId="5B9EF5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BC7A4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629" w:type="dxa"/>
            <w:gridSpan w:val="6"/>
            <w:tcBorders>
              <w:top w:val="single" w:color="auto" w:sz="4" w:space="0"/>
              <w:left w:val="nil"/>
              <w:bottom w:val="single" w:color="auto" w:sz="4" w:space="0"/>
              <w:right w:val="single" w:color="auto" w:sz="4" w:space="0"/>
            </w:tcBorders>
            <w:vAlign w:val="center"/>
          </w:tcPr>
          <w:p w14:paraId="5BAEA3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39E9981B">
        <w:tblPrEx>
          <w:tblCellMar>
            <w:top w:w="0" w:type="dxa"/>
            <w:left w:w="108" w:type="dxa"/>
            <w:bottom w:w="0" w:type="dxa"/>
            <w:right w:w="108" w:type="dxa"/>
          </w:tblCellMar>
        </w:tblPrEx>
        <w:trPr>
          <w:trHeight w:val="1597" w:hRule="exact"/>
          <w:jc w:val="center"/>
        </w:trPr>
        <w:tc>
          <w:tcPr>
            <w:tcW w:w="1015" w:type="dxa"/>
            <w:vMerge w:val="continue"/>
            <w:tcBorders>
              <w:top w:val="nil"/>
              <w:left w:val="single" w:color="auto" w:sz="4" w:space="0"/>
              <w:bottom w:val="single" w:color="auto" w:sz="4" w:space="0"/>
              <w:right w:val="single" w:color="auto" w:sz="4" w:space="0"/>
            </w:tcBorders>
            <w:vAlign w:val="center"/>
          </w:tcPr>
          <w:p w14:paraId="593CA474">
            <w:pPr>
              <w:widowControl/>
              <w:suppressAutoHyphens w:val="0"/>
              <w:jc w:val="left"/>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2C3B746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修缮桥体及城墙残损、对墙体风化进行除尘保养等技艺实现对张家湾城墙遗址及通运桥文物本体的保护修缮，确保文物安全，体现文物的历史和文化价值。</w:t>
            </w:r>
          </w:p>
        </w:tc>
        <w:tc>
          <w:tcPr>
            <w:tcW w:w="5629" w:type="dxa"/>
            <w:gridSpan w:val="6"/>
            <w:tcBorders>
              <w:top w:val="single" w:color="auto" w:sz="4" w:space="0"/>
              <w:left w:val="nil"/>
              <w:bottom w:val="single" w:color="auto" w:sz="4" w:space="0"/>
              <w:right w:val="single" w:color="auto" w:sz="4" w:space="0"/>
            </w:tcBorders>
            <w:vAlign w:val="center"/>
          </w:tcPr>
          <w:p w14:paraId="75385B44">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正常推进</w:t>
            </w:r>
          </w:p>
        </w:tc>
      </w:tr>
      <w:tr w14:paraId="0FC7C2BD">
        <w:tblPrEx>
          <w:tblCellMar>
            <w:top w:w="0" w:type="dxa"/>
            <w:left w:w="108" w:type="dxa"/>
            <w:bottom w:w="0" w:type="dxa"/>
            <w:right w:w="108" w:type="dxa"/>
          </w:tblCellMar>
        </w:tblPrEx>
        <w:trPr>
          <w:trHeight w:val="830" w:hRule="exact"/>
          <w:jc w:val="center"/>
        </w:trPr>
        <w:tc>
          <w:tcPr>
            <w:tcW w:w="1015" w:type="dxa"/>
            <w:vMerge w:val="restart"/>
            <w:tcBorders>
              <w:top w:val="single" w:color="auto" w:sz="4" w:space="0"/>
              <w:left w:val="single" w:color="auto" w:sz="4" w:space="0"/>
              <w:bottom w:val="single" w:color="auto" w:sz="4" w:space="0"/>
              <w:right w:val="single" w:color="auto" w:sz="4" w:space="0"/>
            </w:tcBorders>
            <w:vAlign w:val="center"/>
          </w:tcPr>
          <w:p w14:paraId="1C34C1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72AFC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912D43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2207DC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4490EC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50B3AA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88" w:type="dxa"/>
            <w:tcBorders>
              <w:top w:val="single" w:color="auto" w:sz="4" w:space="0"/>
              <w:left w:val="nil"/>
              <w:bottom w:val="single" w:color="auto" w:sz="4" w:space="0"/>
              <w:right w:val="single" w:color="auto" w:sz="4" w:space="0"/>
            </w:tcBorders>
            <w:vAlign w:val="center"/>
          </w:tcPr>
          <w:p w14:paraId="62C40AD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21D4EDA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996" w:type="dxa"/>
            <w:gridSpan w:val="2"/>
            <w:tcBorders>
              <w:top w:val="single" w:color="auto" w:sz="4" w:space="0"/>
              <w:left w:val="nil"/>
              <w:bottom w:val="single" w:color="auto" w:sz="4" w:space="0"/>
              <w:right w:val="single" w:color="auto" w:sz="4" w:space="0"/>
            </w:tcBorders>
            <w:vAlign w:val="center"/>
          </w:tcPr>
          <w:p w14:paraId="565D2D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110" w:type="dxa"/>
            <w:tcBorders>
              <w:top w:val="single" w:color="auto" w:sz="4" w:space="0"/>
              <w:left w:val="nil"/>
              <w:bottom w:val="single" w:color="auto" w:sz="4" w:space="0"/>
              <w:right w:val="single" w:color="auto" w:sz="4" w:space="0"/>
            </w:tcBorders>
            <w:vAlign w:val="center"/>
          </w:tcPr>
          <w:p w14:paraId="0AA1C4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435" w:type="dxa"/>
            <w:gridSpan w:val="2"/>
            <w:tcBorders>
              <w:top w:val="single" w:color="auto" w:sz="4" w:space="0"/>
              <w:left w:val="nil"/>
              <w:bottom w:val="single" w:color="auto" w:sz="4" w:space="0"/>
              <w:right w:val="single" w:color="auto" w:sz="4" w:space="0"/>
            </w:tcBorders>
            <w:vAlign w:val="center"/>
          </w:tcPr>
          <w:p w14:paraId="47CC3D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79DCD5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61FA06C4">
        <w:tblPrEx>
          <w:tblCellMar>
            <w:top w:w="0" w:type="dxa"/>
            <w:left w:w="108" w:type="dxa"/>
            <w:bottom w:w="0" w:type="dxa"/>
            <w:right w:w="108" w:type="dxa"/>
          </w:tblCellMar>
        </w:tblPrEx>
        <w:trPr>
          <w:trHeight w:val="718"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3B1C92C">
            <w:pPr>
              <w:widowControl/>
              <w:suppressAutoHyphens w:val="0"/>
              <w:jc w:val="left"/>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0A14BE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F65EA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DF33D6B">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张家湾遗址城墙修缮</w:t>
            </w:r>
          </w:p>
        </w:tc>
        <w:tc>
          <w:tcPr>
            <w:tcW w:w="849" w:type="dxa"/>
            <w:tcBorders>
              <w:top w:val="single" w:color="auto" w:sz="4" w:space="0"/>
              <w:left w:val="nil"/>
              <w:bottom w:val="single" w:color="auto" w:sz="4" w:space="0"/>
              <w:right w:val="single" w:color="auto" w:sz="4" w:space="0"/>
            </w:tcBorders>
            <w:vAlign w:val="center"/>
          </w:tcPr>
          <w:p w14:paraId="0FEA7643">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p>
        </w:tc>
        <w:tc>
          <w:tcPr>
            <w:tcW w:w="1088" w:type="dxa"/>
            <w:tcBorders>
              <w:top w:val="single" w:color="auto" w:sz="4" w:space="0"/>
              <w:left w:val="nil"/>
              <w:bottom w:val="single" w:color="auto" w:sz="4" w:space="0"/>
              <w:right w:val="single" w:color="auto" w:sz="4" w:space="0"/>
            </w:tcBorders>
            <w:vAlign w:val="center"/>
          </w:tcPr>
          <w:p w14:paraId="6CBB2A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16CF4DB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110" w:type="dxa"/>
            <w:tcBorders>
              <w:top w:val="single" w:color="auto" w:sz="4" w:space="0"/>
              <w:left w:val="nil"/>
              <w:bottom w:val="single" w:color="auto" w:sz="4" w:space="0"/>
              <w:right w:val="single" w:color="auto" w:sz="4" w:space="0"/>
            </w:tcBorders>
            <w:vAlign w:val="center"/>
          </w:tcPr>
          <w:p w14:paraId="3FFF3AC2">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435" w:type="dxa"/>
            <w:gridSpan w:val="2"/>
            <w:tcBorders>
              <w:top w:val="single" w:color="auto" w:sz="4" w:space="0"/>
              <w:left w:val="nil"/>
              <w:bottom w:val="single" w:color="auto" w:sz="4" w:space="0"/>
              <w:right w:val="single" w:color="auto" w:sz="4" w:space="0"/>
            </w:tcBorders>
            <w:vAlign w:val="center"/>
          </w:tcPr>
          <w:p w14:paraId="44663A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472E469F">
        <w:tblPrEx>
          <w:tblCellMar>
            <w:top w:w="0" w:type="dxa"/>
            <w:left w:w="108" w:type="dxa"/>
            <w:bottom w:w="0" w:type="dxa"/>
            <w:right w:w="108" w:type="dxa"/>
          </w:tblCellMar>
        </w:tblPrEx>
        <w:trPr>
          <w:trHeight w:val="511"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79B8B14">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C820BDC">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07897AA">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08A75D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通运桥修缮</w:t>
            </w:r>
          </w:p>
        </w:tc>
        <w:tc>
          <w:tcPr>
            <w:tcW w:w="849" w:type="dxa"/>
            <w:tcBorders>
              <w:top w:val="single" w:color="auto" w:sz="4" w:space="0"/>
              <w:left w:val="nil"/>
              <w:bottom w:val="single" w:color="auto" w:sz="4" w:space="0"/>
              <w:right w:val="single" w:color="auto" w:sz="4" w:space="0"/>
            </w:tcBorders>
            <w:vAlign w:val="center"/>
          </w:tcPr>
          <w:p w14:paraId="28F5F3A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88" w:type="dxa"/>
            <w:tcBorders>
              <w:top w:val="single" w:color="auto" w:sz="4" w:space="0"/>
              <w:left w:val="nil"/>
              <w:bottom w:val="single" w:color="auto" w:sz="4" w:space="0"/>
              <w:right w:val="single" w:color="auto" w:sz="4" w:space="0"/>
            </w:tcBorders>
            <w:vAlign w:val="center"/>
          </w:tcPr>
          <w:p w14:paraId="009007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638676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10" w:type="dxa"/>
            <w:tcBorders>
              <w:top w:val="single" w:color="auto" w:sz="4" w:space="0"/>
              <w:left w:val="nil"/>
              <w:bottom w:val="single" w:color="auto" w:sz="4" w:space="0"/>
              <w:right w:val="single" w:color="auto" w:sz="4" w:space="0"/>
            </w:tcBorders>
            <w:vAlign w:val="center"/>
          </w:tcPr>
          <w:p w14:paraId="169AB2A7">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435" w:type="dxa"/>
            <w:gridSpan w:val="2"/>
            <w:tcBorders>
              <w:top w:val="single" w:color="auto" w:sz="4" w:space="0"/>
              <w:left w:val="nil"/>
              <w:bottom w:val="single" w:color="auto" w:sz="4" w:space="0"/>
              <w:right w:val="single" w:color="auto" w:sz="4" w:space="0"/>
            </w:tcBorders>
            <w:vAlign w:val="center"/>
          </w:tcPr>
          <w:p w14:paraId="4A1F24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54DF3D38">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1311CEE8">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E09CAA9">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F7095D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9FDD20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36B86779">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16289ECC">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441BB9B4">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74E0F7AF">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133D05F4">
            <w:pPr>
              <w:widowControl/>
              <w:spacing w:line="240" w:lineRule="exact"/>
              <w:jc w:val="center"/>
              <w:rPr>
                <w:rFonts w:ascii="仿宋_GB2312" w:hAnsi="宋体" w:eastAsia="仿宋_GB2312" w:cs="宋体"/>
                <w:kern w:val="0"/>
                <w:szCs w:val="21"/>
              </w:rPr>
            </w:pPr>
          </w:p>
        </w:tc>
      </w:tr>
      <w:tr w14:paraId="2EDE0312">
        <w:tblPrEx>
          <w:tblCellMar>
            <w:top w:w="0" w:type="dxa"/>
            <w:left w:w="108" w:type="dxa"/>
            <w:bottom w:w="0" w:type="dxa"/>
            <w:right w:w="108" w:type="dxa"/>
          </w:tblCellMar>
        </w:tblPrEx>
        <w:trPr>
          <w:trHeight w:val="66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CDCED95">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CAA61D1">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B9FD2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49A82836">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对通运桥所有残缺石制构建进行现状整修</w:t>
            </w:r>
          </w:p>
        </w:tc>
        <w:tc>
          <w:tcPr>
            <w:tcW w:w="849" w:type="dxa"/>
            <w:tcBorders>
              <w:top w:val="single" w:color="auto" w:sz="4" w:space="0"/>
              <w:left w:val="nil"/>
              <w:bottom w:val="single" w:color="auto" w:sz="4" w:space="0"/>
              <w:right w:val="single" w:color="auto" w:sz="4" w:space="0"/>
            </w:tcBorders>
            <w:vAlign w:val="center"/>
          </w:tcPr>
          <w:p w14:paraId="3D5263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763DB3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0FFBC6D0">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110" w:type="dxa"/>
            <w:tcBorders>
              <w:top w:val="single" w:color="auto" w:sz="4" w:space="0"/>
              <w:left w:val="nil"/>
              <w:bottom w:val="single" w:color="auto" w:sz="4" w:space="0"/>
              <w:right w:val="single" w:color="auto" w:sz="4" w:space="0"/>
            </w:tcBorders>
            <w:vAlign w:val="center"/>
          </w:tcPr>
          <w:p w14:paraId="0F783251">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435" w:type="dxa"/>
            <w:gridSpan w:val="2"/>
            <w:tcBorders>
              <w:top w:val="single" w:color="auto" w:sz="4" w:space="0"/>
              <w:left w:val="nil"/>
              <w:bottom w:val="single" w:color="auto" w:sz="4" w:space="0"/>
              <w:right w:val="single" w:color="auto" w:sz="4" w:space="0"/>
            </w:tcBorders>
            <w:vAlign w:val="center"/>
          </w:tcPr>
          <w:p w14:paraId="2F355E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4967582E">
        <w:tblPrEx>
          <w:tblCellMar>
            <w:top w:w="0" w:type="dxa"/>
            <w:left w:w="108" w:type="dxa"/>
            <w:bottom w:w="0" w:type="dxa"/>
            <w:right w:w="108" w:type="dxa"/>
          </w:tblCellMar>
        </w:tblPrEx>
        <w:trPr>
          <w:trHeight w:val="43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5B7501F">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44BBD7D">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95F7F2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556199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对现状城墙墙体进行现状整修、墙体顶面找坡防水处理等</w:t>
            </w:r>
          </w:p>
        </w:tc>
        <w:tc>
          <w:tcPr>
            <w:tcW w:w="849" w:type="dxa"/>
            <w:tcBorders>
              <w:top w:val="single" w:color="auto" w:sz="4" w:space="0"/>
              <w:left w:val="nil"/>
              <w:bottom w:val="single" w:color="auto" w:sz="4" w:space="0"/>
              <w:right w:val="single" w:color="auto" w:sz="4" w:space="0"/>
            </w:tcBorders>
            <w:vAlign w:val="center"/>
          </w:tcPr>
          <w:p w14:paraId="211026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3E1A72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7EC3FC2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110" w:type="dxa"/>
            <w:tcBorders>
              <w:top w:val="single" w:color="auto" w:sz="4" w:space="0"/>
              <w:left w:val="nil"/>
              <w:bottom w:val="single" w:color="auto" w:sz="4" w:space="0"/>
              <w:right w:val="single" w:color="auto" w:sz="4" w:space="0"/>
            </w:tcBorders>
            <w:vAlign w:val="center"/>
          </w:tcPr>
          <w:p w14:paraId="0D6399D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435" w:type="dxa"/>
            <w:gridSpan w:val="2"/>
            <w:tcBorders>
              <w:top w:val="single" w:color="auto" w:sz="4" w:space="0"/>
              <w:left w:val="nil"/>
              <w:bottom w:val="single" w:color="auto" w:sz="4" w:space="0"/>
              <w:right w:val="single" w:color="auto" w:sz="4" w:space="0"/>
            </w:tcBorders>
            <w:vAlign w:val="center"/>
          </w:tcPr>
          <w:p w14:paraId="64201C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399CD0A4">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4010CE46">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F24FA6A">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70A91A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2C1E08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DD8165E">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622689EB">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110D94E1">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76DFF55A">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18299863">
            <w:pPr>
              <w:widowControl/>
              <w:spacing w:line="240" w:lineRule="exact"/>
              <w:jc w:val="center"/>
              <w:rPr>
                <w:rFonts w:ascii="仿宋_GB2312" w:hAnsi="宋体" w:eastAsia="仿宋_GB2312" w:cs="宋体"/>
                <w:kern w:val="0"/>
                <w:szCs w:val="21"/>
              </w:rPr>
            </w:pPr>
          </w:p>
        </w:tc>
      </w:tr>
      <w:tr w14:paraId="29D09880">
        <w:tblPrEx>
          <w:tblCellMar>
            <w:top w:w="0" w:type="dxa"/>
            <w:left w:w="108" w:type="dxa"/>
            <w:bottom w:w="0" w:type="dxa"/>
            <w:right w:w="108" w:type="dxa"/>
          </w:tblCellMar>
        </w:tblPrEx>
        <w:trPr>
          <w:trHeight w:val="802"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7665EC53">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707D46">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D5C71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0F84C12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2022年底主体完工，2023年底全部完成</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849" w:type="dxa"/>
            <w:tcBorders>
              <w:top w:val="single" w:color="auto" w:sz="4" w:space="0"/>
              <w:left w:val="nil"/>
              <w:bottom w:val="single" w:color="auto" w:sz="4" w:space="0"/>
              <w:right w:val="single" w:color="auto" w:sz="4" w:space="0"/>
            </w:tcBorders>
            <w:vAlign w:val="center"/>
          </w:tcPr>
          <w:p w14:paraId="06C393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2023年12月完成</w:t>
            </w:r>
          </w:p>
        </w:tc>
        <w:tc>
          <w:tcPr>
            <w:tcW w:w="1088" w:type="dxa"/>
            <w:tcBorders>
              <w:top w:val="single" w:color="auto" w:sz="4" w:space="0"/>
              <w:left w:val="nil"/>
              <w:bottom w:val="single" w:color="auto" w:sz="4" w:space="0"/>
              <w:right w:val="single" w:color="auto" w:sz="4" w:space="0"/>
            </w:tcBorders>
            <w:vAlign w:val="center"/>
          </w:tcPr>
          <w:p w14:paraId="1E060E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759965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10" w:type="dxa"/>
            <w:tcBorders>
              <w:top w:val="single" w:color="auto" w:sz="4" w:space="0"/>
              <w:left w:val="nil"/>
              <w:bottom w:val="single" w:color="auto" w:sz="4" w:space="0"/>
              <w:right w:val="single" w:color="auto" w:sz="4" w:space="0"/>
            </w:tcBorders>
            <w:vAlign w:val="center"/>
          </w:tcPr>
          <w:p w14:paraId="5577F1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435" w:type="dxa"/>
            <w:gridSpan w:val="2"/>
            <w:tcBorders>
              <w:top w:val="single" w:color="auto" w:sz="4" w:space="0"/>
              <w:left w:val="nil"/>
              <w:bottom w:val="single" w:color="auto" w:sz="4" w:space="0"/>
              <w:right w:val="single" w:color="auto" w:sz="4" w:space="0"/>
            </w:tcBorders>
            <w:vAlign w:val="center"/>
          </w:tcPr>
          <w:p w14:paraId="350C50F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007515CF">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04152390">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FCE9DE">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378790A">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1233D1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0AB14D9">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31C6A887">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D38C341">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6EACD66F">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78045F9A">
            <w:pPr>
              <w:widowControl/>
              <w:spacing w:line="240" w:lineRule="exact"/>
              <w:jc w:val="center"/>
              <w:rPr>
                <w:rFonts w:ascii="仿宋_GB2312" w:hAnsi="宋体" w:eastAsia="仿宋_GB2312" w:cs="宋体"/>
                <w:kern w:val="0"/>
                <w:szCs w:val="21"/>
              </w:rPr>
            </w:pPr>
          </w:p>
        </w:tc>
      </w:tr>
      <w:tr w14:paraId="0DAD7A92">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5569849">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BB3CE9">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1B9D468">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75B5F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65E70D2">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3E94DB70">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CB5E2E1">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4BEC8C64">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1F7A566A">
            <w:pPr>
              <w:widowControl/>
              <w:spacing w:line="240" w:lineRule="exact"/>
              <w:jc w:val="center"/>
              <w:rPr>
                <w:rFonts w:ascii="仿宋_GB2312" w:hAnsi="宋体" w:eastAsia="仿宋_GB2312" w:cs="宋体"/>
                <w:kern w:val="0"/>
                <w:szCs w:val="21"/>
              </w:rPr>
            </w:pPr>
          </w:p>
        </w:tc>
      </w:tr>
      <w:tr w14:paraId="0CADF622">
        <w:tblPrEx>
          <w:tblCellMar>
            <w:top w:w="0" w:type="dxa"/>
            <w:left w:w="108" w:type="dxa"/>
            <w:bottom w:w="0" w:type="dxa"/>
            <w:right w:w="108" w:type="dxa"/>
          </w:tblCellMar>
        </w:tblPrEx>
        <w:trPr>
          <w:trHeight w:val="1229"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584B3C4">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D302024">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5998F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1478D90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154.48</w:t>
            </w:r>
            <w:r>
              <w:rPr>
                <w:rFonts w:hint="eastAsia" w:ascii="仿宋_GB2312" w:hAnsi="宋体" w:eastAsia="仿宋_GB2312" w:cs="宋体"/>
                <w:color w:val="000000"/>
                <w:kern w:val="0"/>
                <w:szCs w:val="21"/>
              </w:rPr>
              <w:t>万元内</w:t>
            </w:r>
          </w:p>
        </w:tc>
        <w:tc>
          <w:tcPr>
            <w:tcW w:w="849" w:type="dxa"/>
            <w:tcBorders>
              <w:top w:val="single" w:color="auto" w:sz="4" w:space="0"/>
              <w:left w:val="nil"/>
              <w:bottom w:val="single" w:color="auto" w:sz="4" w:space="0"/>
              <w:right w:val="single" w:color="auto" w:sz="4" w:space="0"/>
            </w:tcBorders>
            <w:vAlign w:val="center"/>
          </w:tcPr>
          <w:p w14:paraId="1B00CD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总成本控制在</w:t>
            </w:r>
            <w:r>
              <w:rPr>
                <w:rFonts w:hint="eastAsia" w:ascii="仿宋_GB2312" w:hAnsi="宋体" w:eastAsia="仿宋_GB2312" w:cs="宋体"/>
                <w:kern w:val="0"/>
                <w:szCs w:val="21"/>
                <w:lang w:val="en-US" w:eastAsia="zh-CN"/>
              </w:rPr>
              <w:t>154.48</w:t>
            </w:r>
            <w:r>
              <w:rPr>
                <w:rFonts w:hint="eastAsia" w:ascii="仿宋_GB2312" w:hAnsi="宋体" w:eastAsia="仿宋_GB2312" w:cs="宋体"/>
                <w:kern w:val="0"/>
                <w:szCs w:val="21"/>
              </w:rPr>
              <w:t>万元内</w:t>
            </w:r>
          </w:p>
        </w:tc>
        <w:tc>
          <w:tcPr>
            <w:tcW w:w="1088" w:type="dxa"/>
            <w:tcBorders>
              <w:top w:val="single" w:color="auto" w:sz="4" w:space="0"/>
              <w:left w:val="nil"/>
              <w:bottom w:val="single" w:color="auto" w:sz="4" w:space="0"/>
              <w:right w:val="single" w:color="auto" w:sz="4" w:space="0"/>
            </w:tcBorders>
            <w:vAlign w:val="center"/>
          </w:tcPr>
          <w:p w14:paraId="2D9FF96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5BB778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10" w:type="dxa"/>
            <w:tcBorders>
              <w:top w:val="single" w:color="auto" w:sz="4" w:space="0"/>
              <w:left w:val="nil"/>
              <w:bottom w:val="single" w:color="auto" w:sz="4" w:space="0"/>
              <w:right w:val="single" w:color="auto" w:sz="4" w:space="0"/>
            </w:tcBorders>
            <w:vAlign w:val="center"/>
          </w:tcPr>
          <w:p w14:paraId="2AEF05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2435" w:type="dxa"/>
            <w:gridSpan w:val="2"/>
            <w:tcBorders>
              <w:top w:val="single" w:color="auto" w:sz="4" w:space="0"/>
              <w:left w:val="nil"/>
              <w:bottom w:val="single" w:color="auto" w:sz="4" w:space="0"/>
              <w:right w:val="single" w:color="auto" w:sz="4" w:space="0"/>
            </w:tcBorders>
            <w:vAlign w:val="center"/>
          </w:tcPr>
          <w:p w14:paraId="779066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60E03D4">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4B7B2C3A">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EB24488">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2B5649C">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B90662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58EF816B">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63379D17">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7C32E198">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5243925B">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B434721">
            <w:pPr>
              <w:widowControl/>
              <w:spacing w:line="240" w:lineRule="exact"/>
              <w:jc w:val="center"/>
              <w:rPr>
                <w:rFonts w:ascii="仿宋_GB2312" w:hAnsi="宋体" w:eastAsia="仿宋_GB2312" w:cs="宋体"/>
                <w:kern w:val="0"/>
                <w:szCs w:val="21"/>
              </w:rPr>
            </w:pPr>
          </w:p>
        </w:tc>
      </w:tr>
      <w:tr w14:paraId="3B21D704">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3898EC2">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6F68F0">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ECC99E5">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5F2709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7507A00">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4EF42767">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30C2B8F">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3C7ABF94">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7BE085AB">
            <w:pPr>
              <w:widowControl/>
              <w:spacing w:line="240" w:lineRule="exact"/>
              <w:jc w:val="center"/>
              <w:rPr>
                <w:rFonts w:ascii="仿宋_GB2312" w:hAnsi="宋体" w:eastAsia="仿宋_GB2312" w:cs="宋体"/>
                <w:kern w:val="0"/>
                <w:szCs w:val="21"/>
              </w:rPr>
            </w:pPr>
          </w:p>
        </w:tc>
      </w:tr>
      <w:tr w14:paraId="469C80F2">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41F5422">
            <w:pPr>
              <w:widowControl/>
              <w:suppressAutoHyphens w:val="0"/>
              <w:jc w:val="left"/>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DC8657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5C688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5781E5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D4A8BAB">
            <w:pPr>
              <w:widowControl/>
              <w:spacing w:line="240" w:lineRule="exact"/>
              <w:jc w:val="left"/>
              <w:rPr>
                <w:rFonts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tcPr>
          <w:p w14:paraId="1915172D"/>
        </w:tc>
        <w:tc>
          <w:tcPr>
            <w:tcW w:w="1088" w:type="dxa"/>
            <w:tcBorders>
              <w:top w:val="single" w:color="auto" w:sz="4" w:space="0"/>
              <w:left w:val="nil"/>
              <w:bottom w:val="single" w:color="auto" w:sz="4" w:space="0"/>
              <w:right w:val="single" w:color="auto" w:sz="4" w:space="0"/>
            </w:tcBorders>
          </w:tcPr>
          <w:p w14:paraId="02FE0094"/>
        </w:tc>
        <w:tc>
          <w:tcPr>
            <w:tcW w:w="996" w:type="dxa"/>
            <w:gridSpan w:val="2"/>
            <w:tcBorders>
              <w:top w:val="single" w:color="auto" w:sz="4" w:space="0"/>
              <w:left w:val="nil"/>
              <w:bottom w:val="single" w:color="auto" w:sz="4" w:space="0"/>
              <w:right w:val="single" w:color="auto" w:sz="4" w:space="0"/>
            </w:tcBorders>
          </w:tcPr>
          <w:p w14:paraId="1B9C2FD3"/>
        </w:tc>
        <w:tc>
          <w:tcPr>
            <w:tcW w:w="1110" w:type="dxa"/>
            <w:tcBorders>
              <w:top w:val="single" w:color="auto" w:sz="4" w:space="0"/>
              <w:left w:val="nil"/>
              <w:bottom w:val="single" w:color="auto" w:sz="4" w:space="0"/>
              <w:right w:val="single" w:color="auto" w:sz="4" w:space="0"/>
            </w:tcBorders>
          </w:tcPr>
          <w:p w14:paraId="572A601D">
            <w:pPr>
              <w:widowControl/>
              <w:spacing w:line="240" w:lineRule="exact"/>
              <w:jc w:val="center"/>
            </w:pPr>
          </w:p>
        </w:tc>
        <w:tc>
          <w:tcPr>
            <w:tcW w:w="2435" w:type="dxa"/>
            <w:gridSpan w:val="2"/>
            <w:tcBorders>
              <w:top w:val="single" w:color="auto" w:sz="4" w:space="0"/>
              <w:left w:val="nil"/>
              <w:bottom w:val="single" w:color="auto" w:sz="4" w:space="0"/>
              <w:right w:val="single" w:color="auto" w:sz="4" w:space="0"/>
            </w:tcBorders>
          </w:tcPr>
          <w:p w14:paraId="63BE94BC"/>
        </w:tc>
      </w:tr>
      <w:tr w14:paraId="5F259E3F">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1FD039C9">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B36535">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78CF86">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DC7276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9EFEE60">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503860E6">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319D3BF4">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6A5D0674">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C0D8564">
            <w:pPr>
              <w:widowControl/>
              <w:spacing w:line="240" w:lineRule="exact"/>
              <w:jc w:val="center"/>
              <w:rPr>
                <w:rFonts w:ascii="仿宋_GB2312" w:hAnsi="宋体" w:eastAsia="仿宋_GB2312" w:cs="宋体"/>
                <w:kern w:val="0"/>
                <w:szCs w:val="21"/>
              </w:rPr>
            </w:pPr>
          </w:p>
        </w:tc>
      </w:tr>
      <w:tr w14:paraId="105534EF">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2965615">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880B6ED">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EEB863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1CB9F0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2E221A41">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7643BA01">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AC78C52">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39E46E9E">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AF54C98">
            <w:pPr>
              <w:widowControl/>
              <w:spacing w:line="240" w:lineRule="exact"/>
              <w:jc w:val="center"/>
              <w:rPr>
                <w:rFonts w:ascii="仿宋_GB2312" w:hAnsi="宋体" w:eastAsia="仿宋_GB2312" w:cs="宋体"/>
                <w:kern w:val="0"/>
                <w:szCs w:val="21"/>
              </w:rPr>
            </w:pPr>
          </w:p>
        </w:tc>
      </w:tr>
      <w:tr w14:paraId="291E5FA4">
        <w:tblPrEx>
          <w:tblCellMar>
            <w:top w:w="0" w:type="dxa"/>
            <w:left w:w="108" w:type="dxa"/>
            <w:bottom w:w="0" w:type="dxa"/>
            <w:right w:w="108" w:type="dxa"/>
          </w:tblCellMar>
        </w:tblPrEx>
        <w:trPr>
          <w:trHeight w:val="1890"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D7E4524">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F8EFF3">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4C4E9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676C01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CB377A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张家湾遗址与通运桥是重要的历史文化与旅游资源。文物本体周边环境整治，可使人类对这一宝贵遗产在物质文明和精神文明建设中发挥越来越大的作用</w:t>
            </w:r>
          </w:p>
        </w:tc>
        <w:tc>
          <w:tcPr>
            <w:tcW w:w="849" w:type="dxa"/>
            <w:tcBorders>
              <w:top w:val="single" w:color="auto" w:sz="4" w:space="0"/>
              <w:left w:val="nil"/>
              <w:bottom w:val="single" w:color="auto" w:sz="4" w:space="0"/>
              <w:right w:val="single" w:color="auto" w:sz="4" w:space="0"/>
            </w:tcBorders>
            <w:vAlign w:val="center"/>
          </w:tcPr>
          <w:p w14:paraId="3142372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49B8EA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50099A9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110" w:type="dxa"/>
            <w:tcBorders>
              <w:top w:val="single" w:color="auto" w:sz="4" w:space="0"/>
              <w:left w:val="nil"/>
              <w:bottom w:val="single" w:color="auto" w:sz="4" w:space="0"/>
              <w:right w:val="single" w:color="auto" w:sz="4" w:space="0"/>
            </w:tcBorders>
            <w:vAlign w:val="center"/>
          </w:tcPr>
          <w:p w14:paraId="70F080B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435" w:type="dxa"/>
            <w:gridSpan w:val="2"/>
            <w:tcBorders>
              <w:top w:val="single" w:color="auto" w:sz="4" w:space="0"/>
              <w:left w:val="nil"/>
              <w:bottom w:val="single" w:color="auto" w:sz="4" w:space="0"/>
              <w:right w:val="single" w:color="auto" w:sz="4" w:space="0"/>
            </w:tcBorders>
            <w:vAlign w:val="center"/>
          </w:tcPr>
          <w:p w14:paraId="0FEB5F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CA83834">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874C85A">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60EF50">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1E719E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CE96F6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6F49BFA">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486508BB">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962E185">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262AC2D3">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095763A3">
            <w:pPr>
              <w:widowControl/>
              <w:spacing w:line="240" w:lineRule="exact"/>
              <w:jc w:val="center"/>
              <w:rPr>
                <w:rFonts w:ascii="仿宋_GB2312" w:hAnsi="宋体" w:eastAsia="仿宋_GB2312" w:cs="宋体"/>
                <w:kern w:val="0"/>
                <w:szCs w:val="21"/>
              </w:rPr>
            </w:pPr>
          </w:p>
        </w:tc>
      </w:tr>
      <w:tr w14:paraId="4EBE92AD">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4DD8A241">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EF9F727">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2C15F0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1E209B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B160996">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4F2B90A8">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21F47B6D">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3B32C0B4">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3837E0A0">
            <w:pPr>
              <w:widowControl/>
              <w:spacing w:line="240" w:lineRule="exact"/>
              <w:jc w:val="center"/>
              <w:rPr>
                <w:rFonts w:ascii="仿宋_GB2312" w:hAnsi="宋体" w:eastAsia="仿宋_GB2312" w:cs="宋体"/>
                <w:kern w:val="0"/>
                <w:szCs w:val="21"/>
              </w:rPr>
            </w:pPr>
          </w:p>
        </w:tc>
      </w:tr>
      <w:tr w14:paraId="41515881">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9697A1D">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110D393">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4281B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60A203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C5C06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清除墙体周边杂草，平整周围地面近距离营造文物周边生态健康环境</w:t>
            </w:r>
          </w:p>
        </w:tc>
        <w:tc>
          <w:tcPr>
            <w:tcW w:w="849" w:type="dxa"/>
            <w:tcBorders>
              <w:top w:val="single" w:color="auto" w:sz="4" w:space="0"/>
              <w:left w:val="nil"/>
              <w:bottom w:val="single" w:color="auto" w:sz="4" w:space="0"/>
              <w:right w:val="single" w:color="auto" w:sz="4" w:space="0"/>
            </w:tcBorders>
            <w:vAlign w:val="center"/>
          </w:tcPr>
          <w:p w14:paraId="284DDA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20A50D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3F27CA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110" w:type="dxa"/>
            <w:tcBorders>
              <w:top w:val="single" w:color="auto" w:sz="4" w:space="0"/>
              <w:left w:val="nil"/>
              <w:bottom w:val="single" w:color="auto" w:sz="4" w:space="0"/>
              <w:right w:val="single" w:color="auto" w:sz="4" w:space="0"/>
            </w:tcBorders>
            <w:vAlign w:val="center"/>
          </w:tcPr>
          <w:p w14:paraId="08A52391">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435" w:type="dxa"/>
            <w:gridSpan w:val="2"/>
            <w:tcBorders>
              <w:top w:val="single" w:color="auto" w:sz="4" w:space="0"/>
              <w:left w:val="nil"/>
              <w:bottom w:val="single" w:color="auto" w:sz="4" w:space="0"/>
              <w:right w:val="single" w:color="auto" w:sz="4" w:space="0"/>
            </w:tcBorders>
            <w:vAlign w:val="center"/>
          </w:tcPr>
          <w:p w14:paraId="61FE2BF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26112367">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CA27464">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E72C67E">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FE2EDE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6B53DB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2546559">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7FF6270D">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34EFDFFC">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02E0815C">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4EFFFF92">
            <w:pPr>
              <w:widowControl/>
              <w:spacing w:line="240" w:lineRule="exact"/>
              <w:jc w:val="center"/>
              <w:rPr>
                <w:rFonts w:ascii="仿宋_GB2312" w:hAnsi="宋体" w:eastAsia="仿宋_GB2312" w:cs="宋体"/>
                <w:kern w:val="0"/>
                <w:szCs w:val="21"/>
              </w:rPr>
            </w:pPr>
          </w:p>
        </w:tc>
      </w:tr>
      <w:tr w14:paraId="29FC3BF7">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0D20BAA">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00F83C3">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704248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6F1E2B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A38516A">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03D10E88">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015193F0">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7864A487">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C7CED50">
            <w:pPr>
              <w:widowControl/>
              <w:spacing w:line="240" w:lineRule="exact"/>
              <w:jc w:val="center"/>
              <w:rPr>
                <w:rFonts w:ascii="仿宋_GB2312" w:hAnsi="宋体" w:eastAsia="仿宋_GB2312" w:cs="宋体"/>
                <w:kern w:val="0"/>
                <w:szCs w:val="21"/>
              </w:rPr>
            </w:pPr>
          </w:p>
        </w:tc>
      </w:tr>
      <w:tr w14:paraId="2CC9AC97">
        <w:tblPrEx>
          <w:tblCellMar>
            <w:top w:w="0" w:type="dxa"/>
            <w:left w:w="108" w:type="dxa"/>
            <w:bottom w:w="0" w:type="dxa"/>
            <w:right w:w="108" w:type="dxa"/>
          </w:tblCellMar>
        </w:tblPrEx>
        <w:trPr>
          <w:trHeight w:val="509"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406634E">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709B180">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43A9D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3DE053E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进一步发挥出文物的历史文化价值，整体提升张家湾古城的旅游资源影响力，也为宣传大运河文化，完善后续配套功能提供了支撑</w:t>
            </w:r>
          </w:p>
        </w:tc>
        <w:tc>
          <w:tcPr>
            <w:tcW w:w="849" w:type="dxa"/>
            <w:tcBorders>
              <w:top w:val="single" w:color="auto" w:sz="4" w:space="0"/>
              <w:left w:val="nil"/>
              <w:bottom w:val="single" w:color="auto" w:sz="4" w:space="0"/>
              <w:right w:val="single" w:color="auto" w:sz="4" w:space="0"/>
            </w:tcBorders>
            <w:vAlign w:val="center"/>
          </w:tcPr>
          <w:p w14:paraId="4BE777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14783B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72C34B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110" w:type="dxa"/>
            <w:tcBorders>
              <w:top w:val="single" w:color="auto" w:sz="4" w:space="0"/>
              <w:left w:val="nil"/>
              <w:bottom w:val="single" w:color="auto" w:sz="4" w:space="0"/>
              <w:right w:val="single" w:color="auto" w:sz="4" w:space="0"/>
            </w:tcBorders>
            <w:vAlign w:val="center"/>
          </w:tcPr>
          <w:p w14:paraId="3651444A">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435" w:type="dxa"/>
            <w:gridSpan w:val="2"/>
            <w:tcBorders>
              <w:top w:val="single" w:color="auto" w:sz="4" w:space="0"/>
              <w:left w:val="nil"/>
              <w:bottom w:val="single" w:color="auto" w:sz="4" w:space="0"/>
              <w:right w:val="single" w:color="auto" w:sz="4" w:space="0"/>
            </w:tcBorders>
            <w:vAlign w:val="center"/>
          </w:tcPr>
          <w:p w14:paraId="1C6BCF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00C217D1">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8950CF8">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019985">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739AEE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BC8289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4D79C1B8">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5F787209">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019FD8C6">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035A4BAB">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4154433">
            <w:pPr>
              <w:widowControl/>
              <w:spacing w:line="240" w:lineRule="exact"/>
              <w:jc w:val="center"/>
              <w:rPr>
                <w:rFonts w:ascii="仿宋_GB2312" w:hAnsi="宋体" w:eastAsia="仿宋_GB2312" w:cs="宋体"/>
                <w:kern w:val="0"/>
                <w:szCs w:val="21"/>
              </w:rPr>
            </w:pPr>
          </w:p>
        </w:tc>
      </w:tr>
      <w:tr w14:paraId="675E1B2B">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73BBFC77">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2C929F">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35350F">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0FB2B7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FB77E77">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7A6A387A">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36045C54">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570F8411">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76403845">
            <w:pPr>
              <w:widowControl/>
              <w:spacing w:line="240" w:lineRule="exact"/>
              <w:jc w:val="center"/>
              <w:rPr>
                <w:rFonts w:ascii="仿宋_GB2312" w:hAnsi="宋体" w:eastAsia="仿宋_GB2312" w:cs="宋体"/>
                <w:kern w:val="0"/>
                <w:szCs w:val="21"/>
              </w:rPr>
            </w:pPr>
          </w:p>
        </w:tc>
      </w:tr>
      <w:tr w14:paraId="27A144B3">
        <w:tblPrEx>
          <w:tblCellMar>
            <w:top w:w="0" w:type="dxa"/>
            <w:left w:w="108" w:type="dxa"/>
            <w:bottom w:w="0" w:type="dxa"/>
            <w:right w:w="108" w:type="dxa"/>
          </w:tblCellMar>
        </w:tblPrEx>
        <w:trPr>
          <w:trHeight w:val="66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7F63FD51">
            <w:pPr>
              <w:widowControl/>
              <w:suppressAutoHyphens w:val="0"/>
              <w:jc w:val="left"/>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AEBCC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525805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F186F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72E9522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居民游客满意度达95%</w:t>
            </w:r>
          </w:p>
        </w:tc>
        <w:tc>
          <w:tcPr>
            <w:tcW w:w="849" w:type="dxa"/>
            <w:tcBorders>
              <w:top w:val="single" w:color="auto" w:sz="4" w:space="0"/>
              <w:left w:val="nil"/>
              <w:bottom w:val="single" w:color="auto" w:sz="4" w:space="0"/>
              <w:right w:val="single" w:color="auto" w:sz="4" w:space="0"/>
            </w:tcBorders>
            <w:vAlign w:val="center"/>
          </w:tcPr>
          <w:p w14:paraId="7F8D9F4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1088" w:type="dxa"/>
            <w:tcBorders>
              <w:top w:val="single" w:color="auto" w:sz="4" w:space="0"/>
              <w:left w:val="nil"/>
              <w:bottom w:val="single" w:color="auto" w:sz="4" w:space="0"/>
              <w:right w:val="single" w:color="auto" w:sz="4" w:space="0"/>
            </w:tcBorders>
            <w:vAlign w:val="center"/>
          </w:tcPr>
          <w:p w14:paraId="3AD6C7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619B92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10" w:type="dxa"/>
            <w:tcBorders>
              <w:top w:val="single" w:color="auto" w:sz="4" w:space="0"/>
              <w:left w:val="nil"/>
              <w:bottom w:val="single" w:color="auto" w:sz="4" w:space="0"/>
              <w:right w:val="single" w:color="auto" w:sz="4" w:space="0"/>
            </w:tcBorders>
            <w:vAlign w:val="center"/>
          </w:tcPr>
          <w:p w14:paraId="7746BC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435" w:type="dxa"/>
            <w:gridSpan w:val="2"/>
            <w:tcBorders>
              <w:top w:val="single" w:color="auto" w:sz="4" w:space="0"/>
              <w:left w:val="nil"/>
              <w:bottom w:val="single" w:color="auto" w:sz="4" w:space="0"/>
              <w:right w:val="single" w:color="auto" w:sz="4" w:space="0"/>
            </w:tcBorders>
            <w:vAlign w:val="center"/>
          </w:tcPr>
          <w:p w14:paraId="4D350C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9869ED1">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4CFEA70">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CAA2249">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0F7154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F465C1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93537A9">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2ADB28F5">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6FBD8680">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565B9E73">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6D4AFEC">
            <w:pPr>
              <w:widowControl/>
              <w:spacing w:line="240" w:lineRule="exact"/>
              <w:jc w:val="center"/>
              <w:rPr>
                <w:rFonts w:ascii="仿宋_GB2312" w:hAnsi="宋体" w:eastAsia="仿宋_GB2312" w:cs="宋体"/>
                <w:kern w:val="0"/>
                <w:szCs w:val="21"/>
              </w:rPr>
            </w:pPr>
          </w:p>
        </w:tc>
      </w:tr>
      <w:tr w14:paraId="243A9CE9">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064033DC">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CCBBCB6">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D15D2C3">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E0E26C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A7AA17F">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56387AB5">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469E5026">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4A777FC6">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4791041C">
            <w:pPr>
              <w:widowControl/>
              <w:spacing w:line="240" w:lineRule="exact"/>
              <w:jc w:val="center"/>
              <w:rPr>
                <w:rFonts w:ascii="仿宋_GB2312" w:hAnsi="宋体" w:eastAsia="仿宋_GB2312" w:cs="宋体"/>
                <w:kern w:val="0"/>
                <w:szCs w:val="21"/>
              </w:rPr>
            </w:pPr>
          </w:p>
        </w:tc>
      </w:tr>
      <w:tr w14:paraId="06BEA1D2">
        <w:tblPrEx>
          <w:tblCellMar>
            <w:top w:w="0" w:type="dxa"/>
            <w:left w:w="108" w:type="dxa"/>
            <w:bottom w:w="0" w:type="dxa"/>
            <w:right w:w="108" w:type="dxa"/>
          </w:tblCellMar>
        </w:tblPrEx>
        <w:trPr>
          <w:trHeight w:val="477" w:hRule="exact"/>
          <w:jc w:val="center"/>
        </w:trPr>
        <w:tc>
          <w:tcPr>
            <w:tcW w:w="7169" w:type="dxa"/>
            <w:gridSpan w:val="8"/>
            <w:tcBorders>
              <w:top w:val="single" w:color="auto" w:sz="4" w:space="0"/>
              <w:left w:val="single" w:color="auto" w:sz="4" w:space="0"/>
              <w:bottom w:val="single" w:color="auto" w:sz="4" w:space="0"/>
              <w:right w:val="single" w:color="auto" w:sz="4" w:space="0"/>
            </w:tcBorders>
            <w:vAlign w:val="center"/>
          </w:tcPr>
          <w:p w14:paraId="752F234B">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996" w:type="dxa"/>
            <w:gridSpan w:val="2"/>
            <w:tcBorders>
              <w:top w:val="single" w:color="auto" w:sz="4" w:space="0"/>
              <w:left w:val="nil"/>
              <w:bottom w:val="single" w:color="auto" w:sz="4" w:space="0"/>
              <w:right w:val="single" w:color="auto" w:sz="4" w:space="0"/>
            </w:tcBorders>
            <w:vAlign w:val="center"/>
          </w:tcPr>
          <w:p w14:paraId="52A94422">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10" w:type="dxa"/>
            <w:tcBorders>
              <w:top w:val="single" w:color="auto" w:sz="4" w:space="0"/>
              <w:left w:val="nil"/>
              <w:bottom w:val="single" w:color="auto" w:sz="4" w:space="0"/>
              <w:right w:val="single" w:color="auto" w:sz="4" w:space="0"/>
            </w:tcBorders>
            <w:vAlign w:val="center"/>
          </w:tcPr>
          <w:p w14:paraId="13D4B5A4">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2435" w:type="dxa"/>
            <w:gridSpan w:val="2"/>
            <w:tcBorders>
              <w:top w:val="single" w:color="auto" w:sz="4" w:space="0"/>
              <w:left w:val="nil"/>
              <w:bottom w:val="single" w:color="auto" w:sz="4" w:space="0"/>
              <w:right w:val="single" w:color="auto" w:sz="4" w:space="0"/>
            </w:tcBorders>
            <w:vAlign w:val="center"/>
          </w:tcPr>
          <w:p w14:paraId="486502DB">
            <w:pPr>
              <w:widowControl/>
              <w:spacing w:line="240" w:lineRule="exact"/>
              <w:jc w:val="center"/>
              <w:rPr>
                <w:rFonts w:ascii="仿宋_GB2312" w:hAnsi="宋体" w:eastAsia="仿宋_GB2312" w:cs="宋体"/>
                <w:kern w:val="0"/>
                <w:szCs w:val="21"/>
              </w:rPr>
            </w:pPr>
          </w:p>
        </w:tc>
      </w:tr>
    </w:tbl>
    <w:p w14:paraId="69CE0A43">
      <w:pPr>
        <w:spacing w:line="480" w:lineRule="exact"/>
        <w:jc w:val="both"/>
        <w:rPr>
          <w:rFonts w:hint="eastAsia" w:ascii="黑体" w:eastAsia="黑体"/>
          <w:sz w:val="28"/>
          <w:szCs w:val="28"/>
          <w:highlight w:val="none"/>
          <w:lang w:val="en-US" w:eastAsia="zh-CN"/>
        </w:rPr>
      </w:pPr>
    </w:p>
    <w:p w14:paraId="3CD020B3">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9A0E1EE">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年度）</w:t>
      </w:r>
    </w:p>
    <w:p w14:paraId="2B9EAC01">
      <w:pPr>
        <w:spacing w:line="240" w:lineRule="exact"/>
        <w:rPr>
          <w:rFonts w:ascii="仿宋_GB2312" w:hAnsi="宋体" w:eastAsia="仿宋_GB2312"/>
          <w:sz w:val="30"/>
          <w:szCs w:val="30"/>
        </w:rPr>
      </w:pPr>
    </w:p>
    <w:tbl>
      <w:tblPr>
        <w:tblStyle w:val="11"/>
        <w:tblW w:w="0" w:type="auto"/>
        <w:jc w:val="center"/>
        <w:tblLayout w:type="fixed"/>
        <w:tblCellMar>
          <w:top w:w="0" w:type="dxa"/>
          <w:left w:w="108" w:type="dxa"/>
          <w:bottom w:w="0" w:type="dxa"/>
          <w:right w:w="108" w:type="dxa"/>
        </w:tblCellMar>
      </w:tblPr>
      <w:tblGrid>
        <w:gridCol w:w="2243"/>
        <w:gridCol w:w="933"/>
        <w:gridCol w:w="2318"/>
        <w:gridCol w:w="114"/>
        <w:gridCol w:w="1266"/>
        <w:gridCol w:w="757"/>
        <w:gridCol w:w="375"/>
        <w:gridCol w:w="462"/>
        <w:gridCol w:w="665"/>
        <w:gridCol w:w="195"/>
        <w:gridCol w:w="509"/>
        <w:gridCol w:w="54"/>
        <w:gridCol w:w="563"/>
        <w:gridCol w:w="229"/>
        <w:gridCol w:w="1160"/>
        <w:gridCol w:w="24"/>
      </w:tblGrid>
      <w:tr w14:paraId="152BD2C9">
        <w:tblPrEx>
          <w:tblCellMar>
            <w:top w:w="0" w:type="dxa"/>
            <w:left w:w="108" w:type="dxa"/>
            <w:bottom w:w="0" w:type="dxa"/>
            <w:right w:w="108" w:type="dxa"/>
          </w:tblCellMar>
        </w:tblPrEx>
        <w:trPr>
          <w:gridAfter w:val="1"/>
          <w:wAfter w:w="24" w:type="dxa"/>
          <w:trHeight w:val="306" w:hRule="exact"/>
          <w:jc w:val="center"/>
        </w:trPr>
        <w:tc>
          <w:tcPr>
            <w:tcW w:w="2243" w:type="dxa"/>
            <w:tcBorders>
              <w:top w:val="single" w:color="auto" w:sz="4" w:space="0"/>
              <w:left w:val="single" w:color="auto" w:sz="4" w:space="0"/>
              <w:bottom w:val="single" w:color="auto" w:sz="4" w:space="0"/>
              <w:right w:val="single" w:color="auto" w:sz="4" w:space="0"/>
            </w:tcBorders>
            <w:vAlign w:val="center"/>
          </w:tcPr>
          <w:p w14:paraId="3ADBB6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600" w:type="dxa"/>
            <w:gridSpan w:val="14"/>
            <w:tcBorders>
              <w:top w:val="single" w:color="auto" w:sz="4" w:space="0"/>
              <w:left w:val="nil"/>
              <w:bottom w:val="single" w:color="auto" w:sz="4" w:space="0"/>
              <w:right w:val="single" w:color="auto" w:sz="4" w:space="0"/>
            </w:tcBorders>
            <w:vAlign w:val="center"/>
          </w:tcPr>
          <w:p w14:paraId="5FBDF05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大运河张家湾遗址及通运桥文物周边环境整治工程</w:t>
            </w:r>
          </w:p>
        </w:tc>
      </w:tr>
      <w:tr w14:paraId="2F2D596E">
        <w:tblPrEx>
          <w:tblCellMar>
            <w:top w:w="0" w:type="dxa"/>
            <w:left w:w="108" w:type="dxa"/>
            <w:bottom w:w="0" w:type="dxa"/>
            <w:right w:w="108" w:type="dxa"/>
          </w:tblCellMar>
        </w:tblPrEx>
        <w:trPr>
          <w:gridAfter w:val="1"/>
          <w:wAfter w:w="24" w:type="dxa"/>
          <w:trHeight w:val="306" w:hRule="exact"/>
          <w:jc w:val="center"/>
        </w:trPr>
        <w:tc>
          <w:tcPr>
            <w:tcW w:w="2243" w:type="dxa"/>
            <w:tcBorders>
              <w:top w:val="single" w:color="auto" w:sz="4" w:space="0"/>
              <w:left w:val="single" w:color="auto" w:sz="4" w:space="0"/>
              <w:bottom w:val="single" w:color="auto" w:sz="4" w:space="0"/>
              <w:right w:val="single" w:color="auto" w:sz="4" w:space="0"/>
            </w:tcBorders>
            <w:vAlign w:val="center"/>
          </w:tcPr>
          <w:p w14:paraId="1BD954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763" w:type="dxa"/>
            <w:gridSpan w:val="6"/>
            <w:tcBorders>
              <w:top w:val="single" w:color="auto" w:sz="4" w:space="0"/>
              <w:left w:val="nil"/>
              <w:bottom w:val="single" w:color="auto" w:sz="4" w:space="0"/>
              <w:right w:val="single" w:color="auto" w:sz="4" w:space="0"/>
            </w:tcBorders>
            <w:vAlign w:val="center"/>
          </w:tcPr>
          <w:p w14:paraId="67F0AE6C">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127" w:type="dxa"/>
            <w:gridSpan w:val="2"/>
            <w:tcBorders>
              <w:top w:val="nil"/>
              <w:left w:val="nil"/>
              <w:bottom w:val="single" w:color="auto" w:sz="4" w:space="0"/>
              <w:right w:val="single" w:color="auto" w:sz="4" w:space="0"/>
            </w:tcBorders>
            <w:vAlign w:val="center"/>
          </w:tcPr>
          <w:p w14:paraId="3EB176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710" w:type="dxa"/>
            <w:gridSpan w:val="6"/>
            <w:tcBorders>
              <w:top w:val="single" w:color="auto" w:sz="4" w:space="0"/>
              <w:left w:val="nil"/>
              <w:bottom w:val="single" w:color="auto" w:sz="4" w:space="0"/>
              <w:right w:val="single" w:color="auto" w:sz="4" w:space="0"/>
            </w:tcBorders>
            <w:vAlign w:val="center"/>
          </w:tcPr>
          <w:p w14:paraId="73B0F85A">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6C87A2D2">
        <w:tblPrEx>
          <w:tblCellMar>
            <w:top w:w="0" w:type="dxa"/>
            <w:left w:w="108" w:type="dxa"/>
            <w:bottom w:w="0" w:type="dxa"/>
            <w:right w:w="108" w:type="dxa"/>
          </w:tblCellMar>
        </w:tblPrEx>
        <w:trPr>
          <w:gridAfter w:val="1"/>
          <w:wAfter w:w="24" w:type="dxa"/>
          <w:trHeight w:val="306" w:hRule="exact"/>
          <w:jc w:val="center"/>
        </w:trPr>
        <w:tc>
          <w:tcPr>
            <w:tcW w:w="2243" w:type="dxa"/>
            <w:tcBorders>
              <w:top w:val="single" w:color="auto" w:sz="4" w:space="0"/>
              <w:left w:val="single" w:color="auto" w:sz="4" w:space="0"/>
              <w:bottom w:val="single" w:color="auto" w:sz="4" w:space="0"/>
              <w:right w:val="single" w:color="auto" w:sz="4" w:space="0"/>
            </w:tcBorders>
            <w:vAlign w:val="center"/>
          </w:tcPr>
          <w:p w14:paraId="252AC2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763" w:type="dxa"/>
            <w:gridSpan w:val="6"/>
            <w:tcBorders>
              <w:top w:val="single" w:color="auto" w:sz="4" w:space="0"/>
              <w:left w:val="nil"/>
              <w:bottom w:val="single" w:color="auto" w:sz="4" w:space="0"/>
              <w:right w:val="single" w:color="auto" w:sz="4" w:space="0"/>
            </w:tcBorders>
            <w:vAlign w:val="center"/>
          </w:tcPr>
          <w:p w14:paraId="5861FCF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金海竹</w:t>
            </w:r>
          </w:p>
        </w:tc>
        <w:tc>
          <w:tcPr>
            <w:tcW w:w="1127" w:type="dxa"/>
            <w:gridSpan w:val="2"/>
            <w:tcBorders>
              <w:top w:val="nil"/>
              <w:left w:val="nil"/>
              <w:bottom w:val="single" w:color="auto" w:sz="4" w:space="0"/>
              <w:right w:val="single" w:color="auto" w:sz="4" w:space="0"/>
            </w:tcBorders>
            <w:vAlign w:val="center"/>
          </w:tcPr>
          <w:p w14:paraId="4784D58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710" w:type="dxa"/>
            <w:gridSpan w:val="6"/>
            <w:tcBorders>
              <w:top w:val="single" w:color="auto" w:sz="4" w:space="0"/>
              <w:left w:val="nil"/>
              <w:bottom w:val="single" w:color="auto" w:sz="4" w:space="0"/>
              <w:right w:val="single" w:color="auto" w:sz="4" w:space="0"/>
            </w:tcBorders>
            <w:vAlign w:val="center"/>
          </w:tcPr>
          <w:p w14:paraId="7E9199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22F6E915">
        <w:tblPrEx>
          <w:tblCellMar>
            <w:top w:w="0" w:type="dxa"/>
            <w:left w:w="108" w:type="dxa"/>
            <w:bottom w:w="0" w:type="dxa"/>
            <w:right w:w="108" w:type="dxa"/>
          </w:tblCellMar>
        </w:tblPrEx>
        <w:trPr>
          <w:gridAfter w:val="1"/>
          <w:wAfter w:w="24" w:type="dxa"/>
          <w:trHeight w:val="567" w:hRule="exact"/>
          <w:jc w:val="center"/>
        </w:trPr>
        <w:tc>
          <w:tcPr>
            <w:tcW w:w="2243" w:type="dxa"/>
            <w:vMerge w:val="restart"/>
            <w:tcBorders>
              <w:top w:val="single" w:color="auto" w:sz="4" w:space="0"/>
              <w:left w:val="single" w:color="auto" w:sz="4" w:space="0"/>
              <w:bottom w:val="single" w:color="auto" w:sz="4" w:space="0"/>
              <w:right w:val="single" w:color="auto" w:sz="4" w:space="0"/>
            </w:tcBorders>
            <w:vAlign w:val="center"/>
          </w:tcPr>
          <w:p w14:paraId="4137A1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3365" w:type="dxa"/>
            <w:gridSpan w:val="3"/>
            <w:tcBorders>
              <w:top w:val="single" w:color="auto" w:sz="4" w:space="0"/>
              <w:left w:val="nil"/>
              <w:bottom w:val="single" w:color="auto" w:sz="4" w:space="0"/>
              <w:right w:val="single" w:color="auto" w:sz="4" w:space="0"/>
            </w:tcBorders>
            <w:vAlign w:val="center"/>
          </w:tcPr>
          <w:p w14:paraId="1F688143">
            <w:pPr>
              <w:widowControl/>
              <w:spacing w:line="240" w:lineRule="exact"/>
              <w:jc w:val="center"/>
              <w:rPr>
                <w:rFonts w:ascii="仿宋_GB2312" w:hAnsi="宋体" w:eastAsia="仿宋_GB2312" w:cs="宋体"/>
                <w:kern w:val="0"/>
                <w:szCs w:val="21"/>
              </w:rPr>
            </w:pPr>
          </w:p>
        </w:tc>
        <w:tc>
          <w:tcPr>
            <w:tcW w:w="1266" w:type="dxa"/>
            <w:tcBorders>
              <w:top w:val="nil"/>
              <w:left w:val="nil"/>
              <w:bottom w:val="single" w:color="auto" w:sz="4" w:space="0"/>
              <w:right w:val="single" w:color="auto" w:sz="4" w:space="0"/>
            </w:tcBorders>
            <w:vAlign w:val="center"/>
          </w:tcPr>
          <w:p w14:paraId="18663E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72DCD5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4BD266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6CCCF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26D8E2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BB1B7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F8619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3"/>
            <w:tcBorders>
              <w:top w:val="single" w:color="auto" w:sz="4" w:space="0"/>
              <w:left w:val="nil"/>
              <w:bottom w:val="single" w:color="auto" w:sz="4" w:space="0"/>
              <w:right w:val="single" w:color="auto" w:sz="4" w:space="0"/>
            </w:tcBorders>
            <w:vAlign w:val="center"/>
          </w:tcPr>
          <w:p w14:paraId="57EC8F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160" w:type="dxa"/>
            <w:tcBorders>
              <w:top w:val="nil"/>
              <w:left w:val="nil"/>
              <w:bottom w:val="single" w:color="auto" w:sz="4" w:space="0"/>
              <w:right w:val="single" w:color="auto" w:sz="4" w:space="0"/>
            </w:tcBorders>
            <w:vAlign w:val="center"/>
          </w:tcPr>
          <w:p w14:paraId="278294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6442D24A">
        <w:tblPrEx>
          <w:tblCellMar>
            <w:top w:w="0" w:type="dxa"/>
            <w:left w:w="108" w:type="dxa"/>
            <w:bottom w:w="0" w:type="dxa"/>
            <w:right w:w="108" w:type="dxa"/>
          </w:tblCellMar>
        </w:tblPrEx>
        <w:trPr>
          <w:gridAfter w:val="1"/>
          <w:wAfter w:w="24" w:type="dxa"/>
          <w:trHeight w:val="44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24E0720">
            <w:pPr>
              <w:widowControl/>
              <w:suppressAutoHyphens w:val="0"/>
              <w:jc w:val="left"/>
              <w:rPr>
                <w:rFonts w:ascii="仿宋_GB2312" w:hAnsi="宋体" w:eastAsia="仿宋_GB2312" w:cs="宋体"/>
                <w:kern w:val="0"/>
                <w:szCs w:val="21"/>
              </w:rPr>
            </w:pPr>
          </w:p>
        </w:tc>
        <w:tc>
          <w:tcPr>
            <w:tcW w:w="3365" w:type="dxa"/>
            <w:gridSpan w:val="3"/>
            <w:tcBorders>
              <w:top w:val="single" w:color="auto" w:sz="4" w:space="0"/>
              <w:left w:val="nil"/>
              <w:bottom w:val="single" w:color="auto" w:sz="4" w:space="0"/>
              <w:right w:val="single" w:color="auto" w:sz="4" w:space="0"/>
            </w:tcBorders>
            <w:vAlign w:val="center"/>
          </w:tcPr>
          <w:p w14:paraId="5FA946CA">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66" w:type="dxa"/>
            <w:tcBorders>
              <w:top w:val="nil"/>
              <w:left w:val="nil"/>
              <w:bottom w:val="single" w:color="auto" w:sz="4" w:space="0"/>
              <w:right w:val="single" w:color="auto" w:sz="4" w:space="0"/>
            </w:tcBorders>
            <w:vAlign w:val="center"/>
          </w:tcPr>
          <w:p w14:paraId="3C99B66B">
            <w:pPr>
              <w:jc w:val="center"/>
              <w:rPr>
                <w:rFonts w:hint="default" w:eastAsia="宋体"/>
                <w:lang w:val="en-US" w:eastAsia="zh-CN"/>
              </w:rPr>
            </w:pPr>
            <w:r>
              <w:rPr>
                <w:rFonts w:hint="eastAsia"/>
                <w:lang w:val="en-US" w:eastAsia="zh-CN"/>
              </w:rPr>
              <w:t>605.63</w:t>
            </w:r>
          </w:p>
        </w:tc>
        <w:tc>
          <w:tcPr>
            <w:tcW w:w="1132" w:type="dxa"/>
            <w:gridSpan w:val="2"/>
            <w:tcBorders>
              <w:top w:val="nil"/>
              <w:left w:val="nil"/>
              <w:bottom w:val="single" w:color="auto" w:sz="4" w:space="0"/>
              <w:right w:val="single" w:color="auto" w:sz="4" w:space="0"/>
            </w:tcBorders>
            <w:vAlign w:val="center"/>
          </w:tcPr>
          <w:p w14:paraId="7BD17088">
            <w:pPr>
              <w:jc w:val="center"/>
              <w:rPr>
                <w:rFonts w:hint="default" w:eastAsia="宋体"/>
                <w:lang w:val="en-US" w:eastAsia="zh-CN"/>
              </w:rPr>
            </w:pPr>
            <w:r>
              <w:rPr>
                <w:rFonts w:hint="eastAsia"/>
                <w:lang w:val="en-US" w:eastAsia="zh-CN"/>
              </w:rPr>
              <w:t>605.63</w:t>
            </w:r>
          </w:p>
        </w:tc>
        <w:tc>
          <w:tcPr>
            <w:tcW w:w="1127" w:type="dxa"/>
            <w:gridSpan w:val="2"/>
            <w:tcBorders>
              <w:top w:val="nil"/>
              <w:left w:val="nil"/>
              <w:bottom w:val="single" w:color="auto" w:sz="4" w:space="0"/>
              <w:right w:val="single" w:color="auto" w:sz="4" w:space="0"/>
            </w:tcBorders>
            <w:vAlign w:val="center"/>
          </w:tcPr>
          <w:p w14:paraId="51A5749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605.63</w:t>
            </w:r>
          </w:p>
        </w:tc>
        <w:tc>
          <w:tcPr>
            <w:tcW w:w="704" w:type="dxa"/>
            <w:gridSpan w:val="2"/>
            <w:tcBorders>
              <w:top w:val="nil"/>
              <w:left w:val="nil"/>
              <w:bottom w:val="single" w:color="auto" w:sz="4" w:space="0"/>
              <w:right w:val="single" w:color="auto" w:sz="4" w:space="0"/>
            </w:tcBorders>
            <w:vAlign w:val="center"/>
          </w:tcPr>
          <w:p w14:paraId="09070F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3"/>
            <w:tcBorders>
              <w:top w:val="single" w:color="auto" w:sz="4" w:space="0"/>
              <w:left w:val="nil"/>
              <w:bottom w:val="single" w:color="auto" w:sz="4" w:space="0"/>
              <w:right w:val="single" w:color="auto" w:sz="4" w:space="0"/>
            </w:tcBorders>
            <w:vAlign w:val="center"/>
          </w:tcPr>
          <w:p w14:paraId="369863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1160" w:type="dxa"/>
            <w:tcBorders>
              <w:top w:val="nil"/>
              <w:left w:val="nil"/>
              <w:bottom w:val="single" w:color="auto" w:sz="4" w:space="0"/>
              <w:right w:val="single" w:color="auto" w:sz="4" w:space="0"/>
            </w:tcBorders>
            <w:vAlign w:val="center"/>
          </w:tcPr>
          <w:p w14:paraId="7D1D6A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r>
      <w:tr w14:paraId="414A98A2">
        <w:tblPrEx>
          <w:tblCellMar>
            <w:top w:w="0" w:type="dxa"/>
            <w:left w:w="108" w:type="dxa"/>
            <w:bottom w:w="0" w:type="dxa"/>
            <w:right w:w="108" w:type="dxa"/>
          </w:tblCellMar>
        </w:tblPrEx>
        <w:trPr>
          <w:gridAfter w:val="1"/>
          <w:wAfter w:w="24" w:type="dxa"/>
          <w:trHeight w:val="601"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7872F6D">
            <w:pPr>
              <w:widowControl/>
              <w:suppressAutoHyphens w:val="0"/>
              <w:jc w:val="left"/>
              <w:rPr>
                <w:rFonts w:ascii="仿宋_GB2312" w:hAnsi="宋体" w:eastAsia="仿宋_GB2312" w:cs="宋体"/>
                <w:kern w:val="0"/>
                <w:szCs w:val="21"/>
              </w:rPr>
            </w:pPr>
          </w:p>
        </w:tc>
        <w:tc>
          <w:tcPr>
            <w:tcW w:w="3365" w:type="dxa"/>
            <w:gridSpan w:val="3"/>
            <w:tcBorders>
              <w:top w:val="single" w:color="auto" w:sz="4" w:space="0"/>
              <w:left w:val="nil"/>
              <w:bottom w:val="single" w:color="auto" w:sz="4" w:space="0"/>
              <w:right w:val="single" w:color="auto" w:sz="4" w:space="0"/>
            </w:tcBorders>
            <w:vAlign w:val="center"/>
          </w:tcPr>
          <w:p w14:paraId="5A1FC5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6C2C3FE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266" w:type="dxa"/>
            <w:tcBorders>
              <w:top w:val="nil"/>
              <w:left w:val="nil"/>
              <w:bottom w:val="single" w:color="auto" w:sz="4" w:space="0"/>
              <w:right w:val="single" w:color="auto" w:sz="4" w:space="0"/>
            </w:tcBorders>
          </w:tcPr>
          <w:p w14:paraId="019358C7"/>
        </w:tc>
        <w:tc>
          <w:tcPr>
            <w:tcW w:w="1132" w:type="dxa"/>
            <w:gridSpan w:val="2"/>
            <w:tcBorders>
              <w:top w:val="nil"/>
              <w:left w:val="nil"/>
              <w:bottom w:val="single" w:color="auto" w:sz="4" w:space="0"/>
              <w:right w:val="single" w:color="auto" w:sz="4" w:space="0"/>
            </w:tcBorders>
          </w:tcPr>
          <w:p w14:paraId="1C50F113"/>
        </w:tc>
        <w:tc>
          <w:tcPr>
            <w:tcW w:w="1127" w:type="dxa"/>
            <w:gridSpan w:val="2"/>
            <w:tcBorders>
              <w:top w:val="nil"/>
              <w:left w:val="nil"/>
              <w:bottom w:val="single" w:color="auto" w:sz="4" w:space="0"/>
              <w:right w:val="single" w:color="auto" w:sz="4" w:space="0"/>
            </w:tcBorders>
            <w:vAlign w:val="center"/>
          </w:tcPr>
          <w:p w14:paraId="0E7455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9DECCFF">
            <w:pPr>
              <w:widowControl/>
              <w:spacing w:line="240" w:lineRule="exact"/>
              <w:jc w:val="center"/>
              <w:rPr>
                <w:rFonts w:ascii="仿宋_GB2312" w:hAnsi="宋体" w:eastAsia="仿宋_GB2312" w:cs="宋体"/>
                <w:kern w:val="0"/>
                <w:szCs w:val="21"/>
              </w:rPr>
            </w:pPr>
          </w:p>
        </w:tc>
        <w:tc>
          <w:tcPr>
            <w:tcW w:w="846" w:type="dxa"/>
            <w:gridSpan w:val="3"/>
            <w:tcBorders>
              <w:top w:val="single" w:color="auto" w:sz="4" w:space="0"/>
              <w:left w:val="nil"/>
              <w:bottom w:val="single" w:color="auto" w:sz="4" w:space="0"/>
              <w:right w:val="single" w:color="auto" w:sz="4" w:space="0"/>
            </w:tcBorders>
            <w:vAlign w:val="center"/>
          </w:tcPr>
          <w:p w14:paraId="25D9482D">
            <w:pPr>
              <w:widowControl/>
              <w:spacing w:line="240" w:lineRule="exact"/>
              <w:jc w:val="center"/>
              <w:rPr>
                <w:rFonts w:ascii="仿宋_GB2312" w:hAnsi="宋体" w:eastAsia="仿宋_GB2312" w:cs="宋体"/>
                <w:kern w:val="0"/>
                <w:szCs w:val="21"/>
              </w:rPr>
            </w:pPr>
          </w:p>
        </w:tc>
        <w:tc>
          <w:tcPr>
            <w:tcW w:w="1160" w:type="dxa"/>
            <w:tcBorders>
              <w:top w:val="nil"/>
              <w:left w:val="nil"/>
              <w:bottom w:val="single" w:color="auto" w:sz="4" w:space="0"/>
              <w:right w:val="single" w:color="auto" w:sz="4" w:space="0"/>
            </w:tcBorders>
            <w:vAlign w:val="center"/>
          </w:tcPr>
          <w:p w14:paraId="677FFF2F">
            <w:pPr>
              <w:widowControl/>
              <w:spacing w:line="240" w:lineRule="exact"/>
              <w:jc w:val="center"/>
              <w:rPr>
                <w:rFonts w:ascii="仿宋_GB2312" w:hAnsi="宋体" w:eastAsia="仿宋_GB2312" w:cs="宋体"/>
                <w:kern w:val="0"/>
                <w:szCs w:val="21"/>
              </w:rPr>
            </w:pPr>
          </w:p>
        </w:tc>
      </w:tr>
      <w:tr w14:paraId="62FA7DC7">
        <w:tblPrEx>
          <w:tblCellMar>
            <w:top w:w="0" w:type="dxa"/>
            <w:left w:w="108" w:type="dxa"/>
            <w:bottom w:w="0" w:type="dxa"/>
            <w:right w:w="108" w:type="dxa"/>
          </w:tblCellMar>
        </w:tblPrEx>
        <w:trPr>
          <w:gridAfter w:val="1"/>
          <w:wAfter w:w="24" w:type="dxa"/>
          <w:trHeight w:val="567"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02FE3B06">
            <w:pPr>
              <w:widowControl/>
              <w:suppressAutoHyphens w:val="0"/>
              <w:jc w:val="left"/>
              <w:rPr>
                <w:rFonts w:ascii="仿宋_GB2312" w:hAnsi="宋体" w:eastAsia="仿宋_GB2312" w:cs="宋体"/>
                <w:kern w:val="0"/>
                <w:szCs w:val="21"/>
              </w:rPr>
            </w:pPr>
          </w:p>
        </w:tc>
        <w:tc>
          <w:tcPr>
            <w:tcW w:w="3365" w:type="dxa"/>
            <w:gridSpan w:val="3"/>
            <w:tcBorders>
              <w:top w:val="single" w:color="auto" w:sz="4" w:space="0"/>
              <w:left w:val="nil"/>
              <w:bottom w:val="single" w:color="auto" w:sz="4" w:space="0"/>
              <w:right w:val="single" w:color="auto" w:sz="4" w:space="0"/>
            </w:tcBorders>
            <w:vAlign w:val="center"/>
          </w:tcPr>
          <w:p w14:paraId="47A00D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66" w:type="dxa"/>
            <w:tcBorders>
              <w:top w:val="nil"/>
              <w:left w:val="nil"/>
              <w:bottom w:val="single" w:color="auto" w:sz="4" w:space="0"/>
              <w:right w:val="single" w:color="auto" w:sz="4" w:space="0"/>
            </w:tcBorders>
            <w:vAlign w:val="center"/>
          </w:tcPr>
          <w:p w14:paraId="6E05C40C">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605.63</w:t>
            </w:r>
          </w:p>
        </w:tc>
        <w:tc>
          <w:tcPr>
            <w:tcW w:w="1132" w:type="dxa"/>
            <w:gridSpan w:val="2"/>
            <w:tcBorders>
              <w:top w:val="nil"/>
              <w:left w:val="nil"/>
              <w:bottom w:val="single" w:color="auto" w:sz="4" w:space="0"/>
              <w:right w:val="single" w:color="auto" w:sz="4" w:space="0"/>
            </w:tcBorders>
            <w:vAlign w:val="center"/>
          </w:tcPr>
          <w:p w14:paraId="2E77B5AE">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CEA1BA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605.63</w:t>
            </w:r>
          </w:p>
        </w:tc>
        <w:tc>
          <w:tcPr>
            <w:tcW w:w="704" w:type="dxa"/>
            <w:gridSpan w:val="2"/>
            <w:tcBorders>
              <w:top w:val="nil"/>
              <w:left w:val="nil"/>
              <w:bottom w:val="single" w:color="auto" w:sz="4" w:space="0"/>
              <w:right w:val="single" w:color="auto" w:sz="4" w:space="0"/>
            </w:tcBorders>
            <w:vAlign w:val="center"/>
          </w:tcPr>
          <w:p w14:paraId="55C72C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3"/>
            <w:tcBorders>
              <w:top w:val="single" w:color="auto" w:sz="4" w:space="0"/>
              <w:left w:val="nil"/>
              <w:bottom w:val="single" w:color="auto" w:sz="4" w:space="0"/>
              <w:right w:val="single" w:color="auto" w:sz="4" w:space="0"/>
            </w:tcBorders>
            <w:vAlign w:val="center"/>
          </w:tcPr>
          <w:p w14:paraId="378672E5">
            <w:pPr>
              <w:widowControl/>
              <w:spacing w:line="240" w:lineRule="exact"/>
              <w:jc w:val="center"/>
              <w:rPr>
                <w:rFonts w:ascii="仿宋_GB2312" w:hAnsi="宋体" w:eastAsia="仿宋_GB2312" w:cs="宋体"/>
                <w:kern w:val="0"/>
                <w:szCs w:val="21"/>
              </w:rPr>
            </w:pPr>
          </w:p>
        </w:tc>
        <w:tc>
          <w:tcPr>
            <w:tcW w:w="1160" w:type="dxa"/>
            <w:tcBorders>
              <w:top w:val="nil"/>
              <w:left w:val="nil"/>
              <w:bottom w:val="single" w:color="auto" w:sz="4" w:space="0"/>
              <w:right w:val="single" w:color="auto" w:sz="4" w:space="0"/>
            </w:tcBorders>
            <w:vAlign w:val="center"/>
          </w:tcPr>
          <w:p w14:paraId="0C91FD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B0B2F60">
        <w:tblPrEx>
          <w:tblCellMar>
            <w:top w:w="0" w:type="dxa"/>
            <w:left w:w="108" w:type="dxa"/>
            <w:bottom w:w="0" w:type="dxa"/>
            <w:right w:w="108" w:type="dxa"/>
          </w:tblCellMar>
        </w:tblPrEx>
        <w:trPr>
          <w:gridAfter w:val="1"/>
          <w:wAfter w:w="24" w:type="dxa"/>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E799AE1">
            <w:pPr>
              <w:widowControl/>
              <w:suppressAutoHyphens w:val="0"/>
              <w:jc w:val="left"/>
              <w:rPr>
                <w:rFonts w:ascii="仿宋_GB2312" w:hAnsi="宋体" w:eastAsia="仿宋_GB2312" w:cs="宋体"/>
                <w:kern w:val="0"/>
                <w:szCs w:val="21"/>
              </w:rPr>
            </w:pPr>
          </w:p>
        </w:tc>
        <w:tc>
          <w:tcPr>
            <w:tcW w:w="3365" w:type="dxa"/>
            <w:gridSpan w:val="3"/>
            <w:tcBorders>
              <w:top w:val="single" w:color="auto" w:sz="4" w:space="0"/>
              <w:left w:val="nil"/>
              <w:bottom w:val="single" w:color="auto" w:sz="4" w:space="0"/>
              <w:right w:val="single" w:color="auto" w:sz="4" w:space="0"/>
            </w:tcBorders>
            <w:vAlign w:val="center"/>
          </w:tcPr>
          <w:p w14:paraId="3DC693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66" w:type="dxa"/>
            <w:tcBorders>
              <w:top w:val="nil"/>
              <w:left w:val="nil"/>
              <w:bottom w:val="single" w:color="auto" w:sz="4" w:space="0"/>
              <w:right w:val="single" w:color="auto" w:sz="4" w:space="0"/>
            </w:tcBorders>
            <w:vAlign w:val="center"/>
          </w:tcPr>
          <w:p w14:paraId="0474C59A">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61991BF5">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3E82C81C">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18F08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3"/>
            <w:tcBorders>
              <w:top w:val="single" w:color="auto" w:sz="4" w:space="0"/>
              <w:left w:val="nil"/>
              <w:bottom w:val="single" w:color="auto" w:sz="4" w:space="0"/>
              <w:right w:val="single" w:color="auto" w:sz="4" w:space="0"/>
            </w:tcBorders>
            <w:vAlign w:val="center"/>
          </w:tcPr>
          <w:p w14:paraId="7BCCB54F">
            <w:pPr>
              <w:widowControl/>
              <w:spacing w:line="240" w:lineRule="exact"/>
              <w:jc w:val="center"/>
              <w:rPr>
                <w:rFonts w:ascii="仿宋_GB2312" w:hAnsi="宋体" w:eastAsia="仿宋_GB2312" w:cs="宋体"/>
                <w:kern w:val="0"/>
                <w:szCs w:val="21"/>
              </w:rPr>
            </w:pPr>
          </w:p>
        </w:tc>
        <w:tc>
          <w:tcPr>
            <w:tcW w:w="1160" w:type="dxa"/>
            <w:tcBorders>
              <w:top w:val="nil"/>
              <w:left w:val="nil"/>
              <w:bottom w:val="single" w:color="auto" w:sz="4" w:space="0"/>
              <w:right w:val="single" w:color="auto" w:sz="4" w:space="0"/>
            </w:tcBorders>
            <w:vAlign w:val="center"/>
          </w:tcPr>
          <w:p w14:paraId="765F26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EF3180D">
        <w:tblPrEx>
          <w:tblCellMar>
            <w:top w:w="0" w:type="dxa"/>
            <w:left w:w="108" w:type="dxa"/>
            <w:bottom w:w="0" w:type="dxa"/>
            <w:right w:w="108" w:type="dxa"/>
          </w:tblCellMar>
        </w:tblPrEx>
        <w:trPr>
          <w:gridAfter w:val="1"/>
          <w:wAfter w:w="24" w:type="dxa"/>
          <w:trHeight w:val="548" w:hRule="exact"/>
          <w:jc w:val="center"/>
        </w:trPr>
        <w:tc>
          <w:tcPr>
            <w:tcW w:w="2243" w:type="dxa"/>
            <w:vMerge w:val="restart"/>
            <w:tcBorders>
              <w:top w:val="nil"/>
              <w:left w:val="single" w:color="auto" w:sz="4" w:space="0"/>
              <w:bottom w:val="single" w:color="auto" w:sz="4" w:space="0"/>
              <w:right w:val="single" w:color="auto" w:sz="4" w:space="0"/>
            </w:tcBorders>
            <w:vAlign w:val="center"/>
          </w:tcPr>
          <w:p w14:paraId="107AF1A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763" w:type="dxa"/>
            <w:gridSpan w:val="6"/>
            <w:tcBorders>
              <w:top w:val="single" w:color="auto" w:sz="4" w:space="0"/>
              <w:left w:val="nil"/>
              <w:bottom w:val="single" w:color="auto" w:sz="4" w:space="0"/>
              <w:right w:val="single" w:color="auto" w:sz="4" w:space="0"/>
            </w:tcBorders>
            <w:vAlign w:val="center"/>
          </w:tcPr>
          <w:p w14:paraId="74AD34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837" w:type="dxa"/>
            <w:gridSpan w:val="8"/>
            <w:tcBorders>
              <w:top w:val="single" w:color="auto" w:sz="4" w:space="0"/>
              <w:left w:val="nil"/>
              <w:bottom w:val="single" w:color="auto" w:sz="4" w:space="0"/>
              <w:right w:val="single" w:color="auto" w:sz="4" w:space="0"/>
            </w:tcBorders>
            <w:vAlign w:val="center"/>
          </w:tcPr>
          <w:p w14:paraId="39EF75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2CBA7021">
        <w:tblPrEx>
          <w:tblCellMar>
            <w:top w:w="0" w:type="dxa"/>
            <w:left w:w="108" w:type="dxa"/>
            <w:bottom w:w="0" w:type="dxa"/>
            <w:right w:w="108" w:type="dxa"/>
          </w:tblCellMar>
        </w:tblPrEx>
        <w:trPr>
          <w:gridAfter w:val="1"/>
          <w:wAfter w:w="24" w:type="dxa"/>
          <w:trHeight w:val="1597" w:hRule="exact"/>
          <w:jc w:val="center"/>
        </w:trPr>
        <w:tc>
          <w:tcPr>
            <w:tcW w:w="2243" w:type="dxa"/>
            <w:vMerge w:val="continue"/>
            <w:tcBorders>
              <w:top w:val="nil"/>
              <w:left w:val="single" w:color="auto" w:sz="4" w:space="0"/>
              <w:bottom w:val="single" w:color="auto" w:sz="4" w:space="0"/>
              <w:right w:val="single" w:color="auto" w:sz="4" w:space="0"/>
            </w:tcBorders>
            <w:vAlign w:val="center"/>
          </w:tcPr>
          <w:p w14:paraId="5CE0FCF8">
            <w:pPr>
              <w:widowControl/>
              <w:suppressAutoHyphens w:val="0"/>
              <w:jc w:val="left"/>
              <w:rPr>
                <w:rFonts w:ascii="仿宋_GB2312" w:hAnsi="宋体" w:eastAsia="仿宋_GB2312" w:cs="宋体"/>
                <w:kern w:val="0"/>
                <w:szCs w:val="21"/>
              </w:rPr>
            </w:pPr>
          </w:p>
        </w:tc>
        <w:tc>
          <w:tcPr>
            <w:tcW w:w="5763" w:type="dxa"/>
            <w:gridSpan w:val="6"/>
            <w:tcBorders>
              <w:top w:val="single" w:color="auto" w:sz="4" w:space="0"/>
              <w:left w:val="nil"/>
              <w:bottom w:val="single" w:color="auto" w:sz="4" w:space="0"/>
              <w:right w:val="single" w:color="auto" w:sz="4" w:space="0"/>
            </w:tcBorders>
            <w:vAlign w:val="center"/>
          </w:tcPr>
          <w:p w14:paraId="6254CC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去除文物本体保护范围内破坏文物的不和谐景观与因素，修复遗址及通运桥周边环境道路、景观等。</w:t>
            </w:r>
          </w:p>
        </w:tc>
        <w:tc>
          <w:tcPr>
            <w:tcW w:w="3837" w:type="dxa"/>
            <w:gridSpan w:val="8"/>
            <w:tcBorders>
              <w:top w:val="single" w:color="auto" w:sz="4" w:space="0"/>
              <w:left w:val="nil"/>
              <w:bottom w:val="single" w:color="auto" w:sz="4" w:space="0"/>
              <w:right w:val="single" w:color="auto" w:sz="4" w:space="0"/>
            </w:tcBorders>
            <w:vAlign w:val="center"/>
          </w:tcPr>
          <w:p w14:paraId="19AF81AD">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正常推进</w:t>
            </w:r>
          </w:p>
        </w:tc>
      </w:tr>
      <w:tr w14:paraId="3E828613">
        <w:tblPrEx>
          <w:tblCellMar>
            <w:top w:w="0" w:type="dxa"/>
            <w:left w:w="108" w:type="dxa"/>
            <w:bottom w:w="0" w:type="dxa"/>
            <w:right w:w="108" w:type="dxa"/>
          </w:tblCellMar>
        </w:tblPrEx>
        <w:trPr>
          <w:trHeight w:val="830" w:hRule="exact"/>
          <w:jc w:val="center"/>
        </w:trPr>
        <w:tc>
          <w:tcPr>
            <w:tcW w:w="2243" w:type="dxa"/>
            <w:vMerge w:val="restart"/>
            <w:tcBorders>
              <w:top w:val="single" w:color="auto" w:sz="4" w:space="0"/>
              <w:left w:val="single" w:color="auto" w:sz="4" w:space="0"/>
              <w:bottom w:val="single" w:color="auto" w:sz="4" w:space="0"/>
              <w:right w:val="single" w:color="auto" w:sz="4" w:space="0"/>
            </w:tcBorders>
            <w:vAlign w:val="center"/>
          </w:tcPr>
          <w:p w14:paraId="798C6AF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33" w:type="dxa"/>
            <w:tcBorders>
              <w:top w:val="single" w:color="auto" w:sz="4" w:space="0"/>
              <w:left w:val="nil"/>
              <w:bottom w:val="single" w:color="auto" w:sz="4" w:space="0"/>
              <w:right w:val="single" w:color="auto" w:sz="4" w:space="0"/>
            </w:tcBorders>
            <w:vAlign w:val="center"/>
          </w:tcPr>
          <w:p w14:paraId="216514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2318" w:type="dxa"/>
            <w:tcBorders>
              <w:top w:val="single" w:color="auto" w:sz="4" w:space="0"/>
              <w:left w:val="nil"/>
              <w:bottom w:val="single" w:color="auto" w:sz="4" w:space="0"/>
              <w:right w:val="single" w:color="auto" w:sz="4" w:space="0"/>
            </w:tcBorders>
            <w:vAlign w:val="center"/>
          </w:tcPr>
          <w:p w14:paraId="7DDD86D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29967F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37" w:type="dxa"/>
            <w:gridSpan w:val="2"/>
            <w:tcBorders>
              <w:top w:val="single" w:color="auto" w:sz="4" w:space="0"/>
              <w:left w:val="nil"/>
              <w:bottom w:val="single" w:color="auto" w:sz="4" w:space="0"/>
              <w:right w:val="single" w:color="auto" w:sz="4" w:space="0"/>
            </w:tcBorders>
            <w:vAlign w:val="center"/>
          </w:tcPr>
          <w:p w14:paraId="6962EF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0F3D67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60" w:type="dxa"/>
            <w:gridSpan w:val="2"/>
            <w:tcBorders>
              <w:top w:val="single" w:color="auto" w:sz="4" w:space="0"/>
              <w:left w:val="nil"/>
              <w:bottom w:val="single" w:color="auto" w:sz="4" w:space="0"/>
              <w:right w:val="single" w:color="auto" w:sz="4" w:space="0"/>
            </w:tcBorders>
            <w:vAlign w:val="center"/>
          </w:tcPr>
          <w:p w14:paraId="64C167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3BAFFE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9D3C7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tcBorders>
              <w:top w:val="single" w:color="auto" w:sz="4" w:space="0"/>
              <w:left w:val="nil"/>
              <w:bottom w:val="single" w:color="auto" w:sz="4" w:space="0"/>
              <w:right w:val="single" w:color="auto" w:sz="4" w:space="0"/>
            </w:tcBorders>
            <w:vAlign w:val="center"/>
          </w:tcPr>
          <w:p w14:paraId="518EC5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3"/>
            <w:tcBorders>
              <w:top w:val="single" w:color="auto" w:sz="4" w:space="0"/>
              <w:left w:val="nil"/>
              <w:bottom w:val="single" w:color="auto" w:sz="4" w:space="0"/>
              <w:right w:val="single" w:color="auto" w:sz="4" w:space="0"/>
            </w:tcBorders>
            <w:vAlign w:val="center"/>
          </w:tcPr>
          <w:p w14:paraId="6B2163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208EF67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0AB4B355">
        <w:tblPrEx>
          <w:tblCellMar>
            <w:top w:w="0" w:type="dxa"/>
            <w:left w:w="108" w:type="dxa"/>
            <w:bottom w:w="0" w:type="dxa"/>
            <w:right w:w="108" w:type="dxa"/>
          </w:tblCellMar>
        </w:tblPrEx>
        <w:trPr>
          <w:trHeight w:val="718"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A09B304">
            <w:pPr>
              <w:widowControl/>
              <w:suppressAutoHyphens w:val="0"/>
              <w:jc w:val="left"/>
              <w:rPr>
                <w:rFonts w:ascii="仿宋_GB2312" w:hAnsi="宋体" w:eastAsia="仿宋_GB2312" w:cs="宋体"/>
                <w:kern w:val="0"/>
                <w:szCs w:val="21"/>
              </w:rPr>
            </w:pP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620B27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65663A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78C5A6FE">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完成周边环境整治工程</w:t>
            </w:r>
            <w:r>
              <w:rPr>
                <w:rFonts w:hint="eastAsia" w:ascii="宋体" w:hAnsi="宋体" w:cs="宋体"/>
                <w:kern w:val="0"/>
                <w:sz w:val="20"/>
                <w:szCs w:val="20"/>
              </w:rPr>
              <w:tab/>
            </w:r>
          </w:p>
        </w:tc>
        <w:tc>
          <w:tcPr>
            <w:tcW w:w="837" w:type="dxa"/>
            <w:gridSpan w:val="2"/>
            <w:tcBorders>
              <w:top w:val="single" w:color="auto" w:sz="4" w:space="0"/>
              <w:left w:val="nil"/>
              <w:bottom w:val="single" w:color="auto" w:sz="4" w:space="0"/>
              <w:right w:val="single" w:color="auto" w:sz="4" w:space="0"/>
            </w:tcBorders>
            <w:vAlign w:val="center"/>
          </w:tcPr>
          <w:p w14:paraId="0F5C22D3">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p>
        </w:tc>
        <w:tc>
          <w:tcPr>
            <w:tcW w:w="860" w:type="dxa"/>
            <w:gridSpan w:val="2"/>
            <w:tcBorders>
              <w:top w:val="single" w:color="auto" w:sz="4" w:space="0"/>
              <w:left w:val="nil"/>
              <w:bottom w:val="single" w:color="auto" w:sz="4" w:space="0"/>
              <w:right w:val="single" w:color="auto" w:sz="4" w:space="0"/>
            </w:tcBorders>
            <w:vAlign w:val="center"/>
          </w:tcPr>
          <w:p w14:paraId="097C00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39DDE00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549E4F66">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413" w:type="dxa"/>
            <w:gridSpan w:val="3"/>
            <w:tcBorders>
              <w:top w:val="single" w:color="auto" w:sz="4" w:space="0"/>
              <w:left w:val="nil"/>
              <w:bottom w:val="single" w:color="auto" w:sz="4" w:space="0"/>
              <w:right w:val="single" w:color="auto" w:sz="4" w:space="0"/>
            </w:tcBorders>
            <w:vAlign w:val="center"/>
          </w:tcPr>
          <w:p w14:paraId="46E01C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A6632DE">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65234EF">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096297BE">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045ABC48">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C8A0A9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416F0F8A">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542A096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6223351">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34DDA866">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34F1E5F5">
            <w:pPr>
              <w:widowControl/>
              <w:spacing w:line="240" w:lineRule="exact"/>
              <w:jc w:val="center"/>
              <w:rPr>
                <w:rFonts w:ascii="仿宋_GB2312" w:hAnsi="宋体" w:eastAsia="仿宋_GB2312" w:cs="宋体"/>
                <w:kern w:val="0"/>
                <w:szCs w:val="21"/>
              </w:rPr>
            </w:pPr>
          </w:p>
        </w:tc>
      </w:tr>
      <w:tr w14:paraId="5B522292">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1FA0960F">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CAA2693">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2F4778BC">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98A823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1C74A2A0">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22CD0EA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4B86990">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4DBC2052">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257E9067">
            <w:pPr>
              <w:widowControl/>
              <w:spacing w:line="240" w:lineRule="exact"/>
              <w:jc w:val="center"/>
              <w:rPr>
                <w:rFonts w:ascii="仿宋_GB2312" w:hAnsi="宋体" w:eastAsia="仿宋_GB2312" w:cs="宋体"/>
                <w:kern w:val="0"/>
                <w:szCs w:val="21"/>
              </w:rPr>
            </w:pPr>
          </w:p>
        </w:tc>
      </w:tr>
      <w:tr w14:paraId="68ACE6A8">
        <w:tblPrEx>
          <w:tblCellMar>
            <w:top w:w="0" w:type="dxa"/>
            <w:left w:w="108" w:type="dxa"/>
            <w:bottom w:w="0" w:type="dxa"/>
            <w:right w:w="108" w:type="dxa"/>
          </w:tblCellMar>
        </w:tblPrEx>
        <w:trPr>
          <w:trHeight w:val="66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CE8A5FB">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6CE333C">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1C1640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tcPr>
          <w:p w14:paraId="151BA96A">
            <w:r>
              <w:rPr>
                <w:rFonts w:hint="eastAsia"/>
              </w:rPr>
              <w:t>最大限度去除文物本体保护范围内文物所处环境中对文物产生破坏的不和谐景观与因素，改善建控地带内环境的整体和谐性</w:t>
            </w:r>
          </w:p>
        </w:tc>
        <w:tc>
          <w:tcPr>
            <w:tcW w:w="837" w:type="dxa"/>
            <w:gridSpan w:val="2"/>
            <w:tcBorders>
              <w:top w:val="single" w:color="auto" w:sz="4" w:space="0"/>
              <w:left w:val="nil"/>
              <w:bottom w:val="single" w:color="auto" w:sz="4" w:space="0"/>
              <w:right w:val="single" w:color="auto" w:sz="4" w:space="0"/>
            </w:tcBorders>
            <w:vAlign w:val="center"/>
          </w:tcPr>
          <w:p w14:paraId="3969AE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60" w:type="dxa"/>
            <w:gridSpan w:val="2"/>
            <w:tcBorders>
              <w:top w:val="single" w:color="auto" w:sz="4" w:space="0"/>
              <w:left w:val="nil"/>
              <w:bottom w:val="single" w:color="auto" w:sz="4" w:space="0"/>
              <w:right w:val="single" w:color="auto" w:sz="4" w:space="0"/>
            </w:tcBorders>
            <w:vAlign w:val="center"/>
          </w:tcPr>
          <w:p w14:paraId="1924BE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08618F9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563" w:type="dxa"/>
            <w:tcBorders>
              <w:top w:val="single" w:color="auto" w:sz="4" w:space="0"/>
              <w:left w:val="nil"/>
              <w:bottom w:val="single" w:color="auto" w:sz="4" w:space="0"/>
              <w:right w:val="single" w:color="auto" w:sz="4" w:space="0"/>
            </w:tcBorders>
            <w:vAlign w:val="center"/>
          </w:tcPr>
          <w:p w14:paraId="087E4691">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413" w:type="dxa"/>
            <w:gridSpan w:val="3"/>
            <w:tcBorders>
              <w:top w:val="single" w:color="auto" w:sz="4" w:space="0"/>
              <w:left w:val="nil"/>
              <w:bottom w:val="single" w:color="auto" w:sz="4" w:space="0"/>
              <w:right w:val="single" w:color="auto" w:sz="4" w:space="0"/>
            </w:tcBorders>
            <w:vAlign w:val="center"/>
          </w:tcPr>
          <w:p w14:paraId="0338A6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2BBE2CB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E1884B3">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6E797864">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3212EE0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tcPr>
          <w:p w14:paraId="3799A6CD">
            <w:r>
              <w:rPr>
                <w:rFonts w:hint="eastAsia"/>
              </w:rPr>
              <w:t>修复张家湾城墙遗址及通运桥周边环境道路、景观等</w:t>
            </w:r>
          </w:p>
        </w:tc>
        <w:tc>
          <w:tcPr>
            <w:tcW w:w="837" w:type="dxa"/>
            <w:gridSpan w:val="2"/>
            <w:tcBorders>
              <w:top w:val="single" w:color="auto" w:sz="4" w:space="0"/>
              <w:left w:val="nil"/>
              <w:bottom w:val="single" w:color="auto" w:sz="4" w:space="0"/>
              <w:right w:val="single" w:color="auto" w:sz="4" w:space="0"/>
            </w:tcBorders>
            <w:vAlign w:val="center"/>
          </w:tcPr>
          <w:p w14:paraId="1B6F2A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60" w:type="dxa"/>
            <w:gridSpan w:val="2"/>
            <w:tcBorders>
              <w:top w:val="single" w:color="auto" w:sz="4" w:space="0"/>
              <w:left w:val="nil"/>
              <w:bottom w:val="single" w:color="auto" w:sz="4" w:space="0"/>
              <w:right w:val="single" w:color="auto" w:sz="4" w:space="0"/>
            </w:tcBorders>
            <w:vAlign w:val="center"/>
          </w:tcPr>
          <w:p w14:paraId="786B17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24B4EC6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tcBorders>
              <w:top w:val="single" w:color="auto" w:sz="4" w:space="0"/>
              <w:left w:val="nil"/>
              <w:bottom w:val="single" w:color="auto" w:sz="4" w:space="0"/>
              <w:right w:val="single" w:color="auto" w:sz="4" w:space="0"/>
            </w:tcBorders>
            <w:vAlign w:val="center"/>
          </w:tcPr>
          <w:p w14:paraId="4573FA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3"/>
            <w:tcBorders>
              <w:top w:val="single" w:color="auto" w:sz="4" w:space="0"/>
              <w:left w:val="nil"/>
              <w:bottom w:val="single" w:color="auto" w:sz="4" w:space="0"/>
              <w:right w:val="single" w:color="auto" w:sz="4" w:space="0"/>
            </w:tcBorders>
            <w:vAlign w:val="center"/>
          </w:tcPr>
          <w:p w14:paraId="21618F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39CC4F7A">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8EBFE7C">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60B35157">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F15EB7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602EBE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670552CB">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66ADD92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A676198">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4A40C010">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44C48167">
            <w:pPr>
              <w:widowControl/>
              <w:spacing w:line="240" w:lineRule="exact"/>
              <w:jc w:val="center"/>
              <w:rPr>
                <w:rFonts w:ascii="仿宋_GB2312" w:hAnsi="宋体" w:eastAsia="仿宋_GB2312" w:cs="宋体"/>
                <w:kern w:val="0"/>
                <w:szCs w:val="21"/>
              </w:rPr>
            </w:pPr>
          </w:p>
        </w:tc>
      </w:tr>
      <w:tr w14:paraId="0DE70769">
        <w:trPr>
          <w:trHeight w:val="802"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C9B87F6">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4E3189CC">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41A746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168218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2022年底主体完工，2023年底全部完成</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837" w:type="dxa"/>
            <w:gridSpan w:val="2"/>
            <w:tcBorders>
              <w:top w:val="single" w:color="auto" w:sz="4" w:space="0"/>
              <w:left w:val="nil"/>
              <w:bottom w:val="single" w:color="auto" w:sz="4" w:space="0"/>
              <w:right w:val="single" w:color="auto" w:sz="4" w:space="0"/>
            </w:tcBorders>
            <w:vAlign w:val="center"/>
          </w:tcPr>
          <w:p w14:paraId="77E5FB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2023年12月完成</w:t>
            </w:r>
          </w:p>
        </w:tc>
        <w:tc>
          <w:tcPr>
            <w:tcW w:w="860" w:type="dxa"/>
            <w:gridSpan w:val="2"/>
            <w:tcBorders>
              <w:top w:val="single" w:color="auto" w:sz="4" w:space="0"/>
              <w:left w:val="nil"/>
              <w:bottom w:val="single" w:color="auto" w:sz="4" w:space="0"/>
              <w:right w:val="single" w:color="auto" w:sz="4" w:space="0"/>
            </w:tcBorders>
            <w:vAlign w:val="center"/>
          </w:tcPr>
          <w:p w14:paraId="75C518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7696B6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49550F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3"/>
            <w:tcBorders>
              <w:top w:val="single" w:color="auto" w:sz="4" w:space="0"/>
              <w:left w:val="nil"/>
              <w:bottom w:val="single" w:color="auto" w:sz="4" w:space="0"/>
              <w:right w:val="single" w:color="auto" w:sz="4" w:space="0"/>
            </w:tcBorders>
            <w:vAlign w:val="center"/>
          </w:tcPr>
          <w:p w14:paraId="410DBC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8C6A59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2EC89507">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133A7BC">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11D1741">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957094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2879BB2C">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19DEB37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F119B98">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3FB99D76">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6B5F910C">
            <w:pPr>
              <w:widowControl/>
              <w:spacing w:line="240" w:lineRule="exact"/>
              <w:jc w:val="center"/>
              <w:rPr>
                <w:rFonts w:ascii="仿宋_GB2312" w:hAnsi="宋体" w:eastAsia="仿宋_GB2312" w:cs="宋体"/>
                <w:kern w:val="0"/>
                <w:szCs w:val="21"/>
              </w:rPr>
            </w:pPr>
          </w:p>
        </w:tc>
      </w:tr>
      <w:tr w14:paraId="1E1FD8BF">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302B5F15">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8AAB603">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352E5FF1">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70F477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77048348">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5852E51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9601D05">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541DDC0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2BE0F8B8">
            <w:pPr>
              <w:widowControl/>
              <w:spacing w:line="240" w:lineRule="exact"/>
              <w:jc w:val="center"/>
              <w:rPr>
                <w:rFonts w:ascii="仿宋_GB2312" w:hAnsi="宋体" w:eastAsia="仿宋_GB2312" w:cs="宋体"/>
                <w:kern w:val="0"/>
                <w:szCs w:val="21"/>
              </w:rPr>
            </w:pPr>
          </w:p>
        </w:tc>
      </w:tr>
      <w:tr w14:paraId="6AC9CD5B">
        <w:tblPrEx>
          <w:tblCellMar>
            <w:top w:w="0" w:type="dxa"/>
            <w:left w:w="108" w:type="dxa"/>
            <w:bottom w:w="0" w:type="dxa"/>
            <w:right w:w="108" w:type="dxa"/>
          </w:tblCellMar>
        </w:tblPrEx>
        <w:trPr>
          <w:trHeight w:val="1270"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09DD3C72">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01067763">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6FEEC0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3DF9678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工程建安费控制在</w:t>
            </w:r>
            <w:r>
              <w:rPr>
                <w:rFonts w:hint="eastAsia" w:ascii="仿宋_GB2312" w:hAnsi="宋体" w:eastAsia="仿宋_GB2312" w:cs="宋体"/>
                <w:color w:val="000000"/>
                <w:kern w:val="0"/>
                <w:szCs w:val="21"/>
                <w:lang w:val="en-US" w:eastAsia="zh-CN"/>
              </w:rPr>
              <w:t>605.63</w:t>
            </w:r>
            <w:r>
              <w:rPr>
                <w:rFonts w:hint="eastAsia" w:ascii="仿宋_GB2312" w:hAnsi="宋体" w:eastAsia="仿宋_GB2312" w:cs="宋体"/>
                <w:color w:val="000000"/>
                <w:kern w:val="0"/>
                <w:szCs w:val="21"/>
              </w:rPr>
              <w:t>万元内</w:t>
            </w:r>
          </w:p>
        </w:tc>
        <w:tc>
          <w:tcPr>
            <w:tcW w:w="837" w:type="dxa"/>
            <w:gridSpan w:val="2"/>
            <w:tcBorders>
              <w:top w:val="single" w:color="auto" w:sz="4" w:space="0"/>
              <w:left w:val="nil"/>
              <w:bottom w:val="single" w:color="auto" w:sz="4" w:space="0"/>
              <w:right w:val="single" w:color="auto" w:sz="4" w:space="0"/>
            </w:tcBorders>
            <w:vAlign w:val="center"/>
          </w:tcPr>
          <w:p w14:paraId="5AE7F1F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工程建安费控制在</w:t>
            </w:r>
            <w:r>
              <w:rPr>
                <w:rFonts w:hint="eastAsia" w:ascii="仿宋_GB2312" w:hAnsi="宋体" w:eastAsia="仿宋_GB2312" w:cs="宋体"/>
                <w:kern w:val="0"/>
                <w:szCs w:val="21"/>
                <w:lang w:val="en-US" w:eastAsia="zh-CN"/>
              </w:rPr>
              <w:t>605.63</w:t>
            </w:r>
            <w:r>
              <w:rPr>
                <w:rFonts w:hint="eastAsia" w:ascii="仿宋_GB2312" w:hAnsi="宋体" w:eastAsia="仿宋_GB2312" w:cs="宋体"/>
                <w:kern w:val="0"/>
                <w:szCs w:val="21"/>
              </w:rPr>
              <w:t>万元内</w:t>
            </w:r>
          </w:p>
        </w:tc>
        <w:tc>
          <w:tcPr>
            <w:tcW w:w="860" w:type="dxa"/>
            <w:gridSpan w:val="2"/>
            <w:tcBorders>
              <w:top w:val="single" w:color="auto" w:sz="4" w:space="0"/>
              <w:left w:val="nil"/>
              <w:bottom w:val="single" w:color="auto" w:sz="4" w:space="0"/>
              <w:right w:val="single" w:color="auto" w:sz="4" w:space="0"/>
            </w:tcBorders>
            <w:vAlign w:val="center"/>
          </w:tcPr>
          <w:p w14:paraId="15FAE7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71F101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tcBorders>
              <w:top w:val="single" w:color="auto" w:sz="4" w:space="0"/>
              <w:left w:val="nil"/>
              <w:bottom w:val="single" w:color="auto" w:sz="4" w:space="0"/>
              <w:right w:val="single" w:color="auto" w:sz="4" w:space="0"/>
            </w:tcBorders>
            <w:vAlign w:val="center"/>
          </w:tcPr>
          <w:p w14:paraId="665B99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3"/>
            <w:tcBorders>
              <w:top w:val="single" w:color="auto" w:sz="4" w:space="0"/>
              <w:left w:val="nil"/>
              <w:bottom w:val="single" w:color="auto" w:sz="4" w:space="0"/>
              <w:right w:val="single" w:color="auto" w:sz="4" w:space="0"/>
            </w:tcBorders>
            <w:vAlign w:val="center"/>
          </w:tcPr>
          <w:p w14:paraId="3A24A5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3D75630D">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23E94788">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5FB8B34F">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614BB9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068E0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6E819757">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0880954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2250EB7">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13135794">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6AB30C1D">
            <w:pPr>
              <w:widowControl/>
              <w:spacing w:line="240" w:lineRule="exact"/>
              <w:jc w:val="center"/>
              <w:rPr>
                <w:rFonts w:ascii="仿宋_GB2312" w:hAnsi="宋体" w:eastAsia="仿宋_GB2312" w:cs="宋体"/>
                <w:kern w:val="0"/>
                <w:szCs w:val="21"/>
              </w:rPr>
            </w:pPr>
          </w:p>
        </w:tc>
      </w:tr>
      <w:tr w14:paraId="50C44C8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8950FF6">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C207D89">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7C81A66F">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43F891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26B1DBFD">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23ACDAE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24EFC2A">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6C2B86D8">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08E5339B">
            <w:pPr>
              <w:widowControl/>
              <w:spacing w:line="240" w:lineRule="exact"/>
              <w:jc w:val="center"/>
              <w:rPr>
                <w:rFonts w:ascii="仿宋_GB2312" w:hAnsi="宋体" w:eastAsia="仿宋_GB2312" w:cs="宋体"/>
                <w:kern w:val="0"/>
                <w:szCs w:val="21"/>
              </w:rPr>
            </w:pPr>
          </w:p>
        </w:tc>
      </w:tr>
      <w:tr w14:paraId="2E2E7726">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7382305A">
            <w:pPr>
              <w:widowControl/>
              <w:suppressAutoHyphens w:val="0"/>
              <w:jc w:val="left"/>
              <w:rPr>
                <w:rFonts w:ascii="仿宋_GB2312" w:hAnsi="宋体" w:eastAsia="仿宋_GB2312" w:cs="宋体"/>
                <w:kern w:val="0"/>
                <w:szCs w:val="21"/>
              </w:rPr>
            </w:pP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66B62F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734F8E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52C7B6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C4C4E5E">
            <w:pPr>
              <w:widowControl/>
              <w:spacing w:line="240" w:lineRule="exact"/>
              <w:jc w:val="left"/>
              <w:rPr>
                <w:rFonts w:ascii="仿宋_GB2312" w:hAnsi="宋体" w:eastAsia="仿宋_GB2312" w:cs="宋体"/>
                <w:color w:val="000000"/>
                <w:kern w:val="0"/>
                <w:szCs w:val="21"/>
              </w:rPr>
            </w:pPr>
          </w:p>
        </w:tc>
        <w:tc>
          <w:tcPr>
            <w:tcW w:w="837" w:type="dxa"/>
            <w:gridSpan w:val="2"/>
            <w:tcBorders>
              <w:top w:val="single" w:color="auto" w:sz="4" w:space="0"/>
              <w:left w:val="nil"/>
              <w:bottom w:val="single" w:color="auto" w:sz="4" w:space="0"/>
              <w:right w:val="single" w:color="auto" w:sz="4" w:space="0"/>
            </w:tcBorders>
          </w:tcPr>
          <w:p w14:paraId="17028AB1"/>
        </w:tc>
        <w:tc>
          <w:tcPr>
            <w:tcW w:w="860" w:type="dxa"/>
            <w:gridSpan w:val="2"/>
            <w:tcBorders>
              <w:top w:val="single" w:color="auto" w:sz="4" w:space="0"/>
              <w:left w:val="nil"/>
              <w:bottom w:val="single" w:color="auto" w:sz="4" w:space="0"/>
              <w:right w:val="single" w:color="auto" w:sz="4" w:space="0"/>
            </w:tcBorders>
          </w:tcPr>
          <w:p w14:paraId="245B5E3E"/>
        </w:tc>
        <w:tc>
          <w:tcPr>
            <w:tcW w:w="563" w:type="dxa"/>
            <w:gridSpan w:val="2"/>
            <w:tcBorders>
              <w:top w:val="single" w:color="auto" w:sz="4" w:space="0"/>
              <w:left w:val="nil"/>
              <w:bottom w:val="single" w:color="auto" w:sz="4" w:space="0"/>
              <w:right w:val="single" w:color="auto" w:sz="4" w:space="0"/>
            </w:tcBorders>
          </w:tcPr>
          <w:p w14:paraId="62C3F021">
            <w:pPr>
              <w:widowControl/>
              <w:spacing w:line="240" w:lineRule="exact"/>
              <w:jc w:val="center"/>
            </w:pPr>
          </w:p>
        </w:tc>
        <w:tc>
          <w:tcPr>
            <w:tcW w:w="563" w:type="dxa"/>
            <w:tcBorders>
              <w:top w:val="single" w:color="auto" w:sz="4" w:space="0"/>
              <w:left w:val="nil"/>
              <w:bottom w:val="single" w:color="auto" w:sz="4" w:space="0"/>
              <w:right w:val="single" w:color="auto" w:sz="4" w:space="0"/>
            </w:tcBorders>
          </w:tcPr>
          <w:p w14:paraId="0C67AA5F">
            <w:pPr>
              <w:widowControl/>
              <w:spacing w:line="240" w:lineRule="exact"/>
              <w:jc w:val="center"/>
            </w:pPr>
          </w:p>
        </w:tc>
        <w:tc>
          <w:tcPr>
            <w:tcW w:w="1413" w:type="dxa"/>
            <w:gridSpan w:val="3"/>
            <w:tcBorders>
              <w:top w:val="single" w:color="auto" w:sz="4" w:space="0"/>
              <w:left w:val="nil"/>
              <w:bottom w:val="single" w:color="auto" w:sz="4" w:space="0"/>
              <w:right w:val="single" w:color="auto" w:sz="4" w:space="0"/>
            </w:tcBorders>
          </w:tcPr>
          <w:p w14:paraId="04514E27"/>
        </w:tc>
      </w:tr>
      <w:tr w14:paraId="0730943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0DC9A38">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562C4C92">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2C82C55C">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624281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45925927">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476B5A0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72E5494">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032252F8">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6251F9BF">
            <w:pPr>
              <w:widowControl/>
              <w:spacing w:line="240" w:lineRule="exact"/>
              <w:jc w:val="center"/>
              <w:rPr>
                <w:rFonts w:ascii="仿宋_GB2312" w:hAnsi="宋体" w:eastAsia="仿宋_GB2312" w:cs="宋体"/>
                <w:kern w:val="0"/>
                <w:szCs w:val="21"/>
              </w:rPr>
            </w:pPr>
          </w:p>
        </w:tc>
      </w:tr>
      <w:tr w14:paraId="42601FD1">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333414F">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BF2D20C">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4AD04C8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A7FE9A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226DD85D">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181B4DA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EB781A0">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39B3400A">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7CC9C7FB">
            <w:pPr>
              <w:widowControl/>
              <w:spacing w:line="240" w:lineRule="exact"/>
              <w:jc w:val="center"/>
              <w:rPr>
                <w:rFonts w:ascii="仿宋_GB2312" w:hAnsi="宋体" w:eastAsia="仿宋_GB2312" w:cs="宋体"/>
                <w:kern w:val="0"/>
                <w:szCs w:val="21"/>
              </w:rPr>
            </w:pPr>
          </w:p>
        </w:tc>
      </w:tr>
      <w:tr w14:paraId="10325A08">
        <w:trPr>
          <w:trHeight w:val="871"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04900E12">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79E14EC0">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286735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2B12AD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9505AC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使人类对这一宝贵遗产在物质文明和精神文明建设中发挥越来越大的作用</w:t>
            </w:r>
          </w:p>
        </w:tc>
        <w:tc>
          <w:tcPr>
            <w:tcW w:w="837" w:type="dxa"/>
            <w:gridSpan w:val="2"/>
            <w:tcBorders>
              <w:top w:val="single" w:color="auto" w:sz="4" w:space="0"/>
              <w:left w:val="nil"/>
              <w:bottom w:val="single" w:color="auto" w:sz="4" w:space="0"/>
              <w:right w:val="single" w:color="auto" w:sz="4" w:space="0"/>
            </w:tcBorders>
            <w:vAlign w:val="center"/>
          </w:tcPr>
          <w:p w14:paraId="18E07D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60" w:type="dxa"/>
            <w:gridSpan w:val="2"/>
            <w:tcBorders>
              <w:top w:val="single" w:color="auto" w:sz="4" w:space="0"/>
              <w:left w:val="nil"/>
              <w:bottom w:val="single" w:color="auto" w:sz="4" w:space="0"/>
              <w:right w:val="single" w:color="auto" w:sz="4" w:space="0"/>
            </w:tcBorders>
            <w:vAlign w:val="center"/>
          </w:tcPr>
          <w:p w14:paraId="2FE8DD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483CD6D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0E22776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3"/>
            <w:tcBorders>
              <w:top w:val="single" w:color="auto" w:sz="4" w:space="0"/>
              <w:left w:val="nil"/>
              <w:bottom w:val="single" w:color="auto" w:sz="4" w:space="0"/>
              <w:right w:val="single" w:color="auto" w:sz="4" w:space="0"/>
            </w:tcBorders>
            <w:vAlign w:val="center"/>
          </w:tcPr>
          <w:p w14:paraId="4C8066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7A6FE1E2">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6796CAE">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EED38DA">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77900894">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575557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233107A5">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41E76DA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75B9E8F">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2AE7676E">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58F86162">
            <w:pPr>
              <w:widowControl/>
              <w:spacing w:line="240" w:lineRule="exact"/>
              <w:jc w:val="center"/>
              <w:rPr>
                <w:rFonts w:ascii="仿宋_GB2312" w:hAnsi="宋体" w:eastAsia="仿宋_GB2312" w:cs="宋体"/>
                <w:kern w:val="0"/>
                <w:szCs w:val="21"/>
              </w:rPr>
            </w:pPr>
          </w:p>
        </w:tc>
      </w:tr>
      <w:tr w14:paraId="24A6C224">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1D6EAC0">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32A1A06">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708A948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98D0C8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47CC6EA4">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1961C6C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AE99560">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1CC352A6">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593A70CC">
            <w:pPr>
              <w:widowControl/>
              <w:spacing w:line="240" w:lineRule="exact"/>
              <w:jc w:val="center"/>
              <w:rPr>
                <w:rFonts w:ascii="仿宋_GB2312" w:hAnsi="宋体" w:eastAsia="仿宋_GB2312" w:cs="宋体"/>
                <w:kern w:val="0"/>
                <w:szCs w:val="21"/>
              </w:rPr>
            </w:pPr>
          </w:p>
        </w:tc>
      </w:tr>
      <w:tr w14:paraId="74D5CCD8">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BAEBFDE">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55C670DF">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3C5B621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148B5E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6B9834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改善遗址两侧排水不畅、周边环境杂乱等问题，改善遗址周边生态环境</w:t>
            </w:r>
          </w:p>
        </w:tc>
        <w:tc>
          <w:tcPr>
            <w:tcW w:w="837" w:type="dxa"/>
            <w:gridSpan w:val="2"/>
            <w:tcBorders>
              <w:top w:val="single" w:color="auto" w:sz="4" w:space="0"/>
              <w:left w:val="nil"/>
              <w:bottom w:val="single" w:color="auto" w:sz="4" w:space="0"/>
              <w:right w:val="single" w:color="auto" w:sz="4" w:space="0"/>
            </w:tcBorders>
          </w:tcPr>
          <w:p w14:paraId="5D9A0543">
            <w:r>
              <w:rPr>
                <w:rFonts w:hint="eastAsia"/>
              </w:rPr>
              <w:t>高质量完成</w:t>
            </w:r>
          </w:p>
        </w:tc>
        <w:tc>
          <w:tcPr>
            <w:tcW w:w="860" w:type="dxa"/>
            <w:gridSpan w:val="2"/>
            <w:tcBorders>
              <w:top w:val="single" w:color="auto" w:sz="4" w:space="0"/>
              <w:left w:val="nil"/>
              <w:bottom w:val="single" w:color="auto" w:sz="4" w:space="0"/>
              <w:right w:val="single" w:color="auto" w:sz="4" w:space="0"/>
            </w:tcBorders>
          </w:tcPr>
          <w:p w14:paraId="270AD787">
            <w:r>
              <w:rPr>
                <w:rFonts w:hint="eastAsia"/>
              </w:rPr>
              <w:t>正常推进</w:t>
            </w:r>
          </w:p>
        </w:tc>
        <w:tc>
          <w:tcPr>
            <w:tcW w:w="563" w:type="dxa"/>
            <w:gridSpan w:val="2"/>
            <w:tcBorders>
              <w:top w:val="single" w:color="auto" w:sz="4" w:space="0"/>
              <w:left w:val="nil"/>
              <w:bottom w:val="single" w:color="auto" w:sz="4" w:space="0"/>
              <w:right w:val="single" w:color="auto" w:sz="4" w:space="0"/>
            </w:tcBorders>
          </w:tcPr>
          <w:p w14:paraId="178761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tcPr>
          <w:p w14:paraId="0AC222F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3"/>
            <w:tcBorders>
              <w:top w:val="single" w:color="auto" w:sz="4" w:space="0"/>
              <w:left w:val="nil"/>
              <w:bottom w:val="single" w:color="auto" w:sz="4" w:space="0"/>
              <w:right w:val="single" w:color="auto" w:sz="4" w:space="0"/>
            </w:tcBorders>
          </w:tcPr>
          <w:p w14:paraId="57CF03ED">
            <w:r>
              <w:rPr>
                <w:rFonts w:hint="eastAsia"/>
              </w:rPr>
              <w:t>正常推进</w:t>
            </w:r>
          </w:p>
        </w:tc>
      </w:tr>
      <w:tr w14:paraId="2978550A">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182D7E81">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4ACE0EF">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2AB73490">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1B70B9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1207984F">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498F827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9CFE07E">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6479296F">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25DB655E">
            <w:pPr>
              <w:widowControl/>
              <w:spacing w:line="240" w:lineRule="exact"/>
              <w:jc w:val="center"/>
              <w:rPr>
                <w:rFonts w:ascii="仿宋_GB2312" w:hAnsi="宋体" w:eastAsia="仿宋_GB2312" w:cs="宋体"/>
                <w:kern w:val="0"/>
                <w:szCs w:val="21"/>
              </w:rPr>
            </w:pPr>
          </w:p>
        </w:tc>
      </w:tr>
      <w:tr w14:paraId="485EE4FA">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24BFE212">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126DB675">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189A59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87C2B0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65A33EE9">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3C9414B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0F570E8">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5D82AEC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4BF9CD1A">
            <w:pPr>
              <w:widowControl/>
              <w:spacing w:line="240" w:lineRule="exact"/>
              <w:jc w:val="center"/>
              <w:rPr>
                <w:rFonts w:ascii="仿宋_GB2312" w:hAnsi="宋体" w:eastAsia="仿宋_GB2312" w:cs="宋体"/>
                <w:kern w:val="0"/>
                <w:szCs w:val="21"/>
              </w:rPr>
            </w:pPr>
          </w:p>
        </w:tc>
      </w:tr>
      <w:tr w14:paraId="25CCA91C">
        <w:trPr>
          <w:trHeight w:val="958"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14CE6B9">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0C62A6B1">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1B2EE5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9A2AA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进一步发挥出文物的历史文化价值，整体提升张家湾古城的旅游资源影响力，也为宣传大运河文化，完善后续配套功能提供了支撑</w:t>
            </w:r>
          </w:p>
        </w:tc>
        <w:tc>
          <w:tcPr>
            <w:tcW w:w="837" w:type="dxa"/>
            <w:gridSpan w:val="2"/>
            <w:tcBorders>
              <w:top w:val="single" w:color="auto" w:sz="4" w:space="0"/>
              <w:left w:val="nil"/>
              <w:bottom w:val="single" w:color="auto" w:sz="4" w:space="0"/>
              <w:right w:val="single" w:color="auto" w:sz="4" w:space="0"/>
            </w:tcBorders>
            <w:vAlign w:val="center"/>
          </w:tcPr>
          <w:p w14:paraId="2894D6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60" w:type="dxa"/>
            <w:gridSpan w:val="2"/>
            <w:tcBorders>
              <w:top w:val="single" w:color="auto" w:sz="4" w:space="0"/>
              <w:left w:val="nil"/>
              <w:bottom w:val="single" w:color="auto" w:sz="4" w:space="0"/>
              <w:right w:val="single" w:color="auto" w:sz="4" w:space="0"/>
            </w:tcBorders>
            <w:vAlign w:val="center"/>
          </w:tcPr>
          <w:p w14:paraId="42C24E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103B4932">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27D475C2">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3"/>
            <w:tcBorders>
              <w:top w:val="single" w:color="auto" w:sz="4" w:space="0"/>
              <w:left w:val="nil"/>
              <w:bottom w:val="single" w:color="auto" w:sz="4" w:space="0"/>
              <w:right w:val="single" w:color="auto" w:sz="4" w:space="0"/>
            </w:tcBorders>
            <w:vAlign w:val="center"/>
          </w:tcPr>
          <w:p w14:paraId="0823A4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D50976F">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7D186F1C">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1E993791">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0940A44">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A20632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6079569D">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2B1C9A5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2743433">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36725DF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4928F073">
            <w:pPr>
              <w:widowControl/>
              <w:spacing w:line="240" w:lineRule="exact"/>
              <w:jc w:val="center"/>
              <w:rPr>
                <w:rFonts w:ascii="仿宋_GB2312" w:hAnsi="宋体" w:eastAsia="仿宋_GB2312" w:cs="宋体"/>
                <w:kern w:val="0"/>
                <w:szCs w:val="21"/>
              </w:rPr>
            </w:pPr>
          </w:p>
        </w:tc>
      </w:tr>
      <w:tr w14:paraId="7ADAE950">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7CD9DABC">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001693F">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F42C26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6BB552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75AE0C8D">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5E875C6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72AE222">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6EC3663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069CA036">
            <w:pPr>
              <w:widowControl/>
              <w:spacing w:line="240" w:lineRule="exact"/>
              <w:jc w:val="center"/>
              <w:rPr>
                <w:rFonts w:ascii="仿宋_GB2312" w:hAnsi="宋体" w:eastAsia="仿宋_GB2312" w:cs="宋体"/>
                <w:kern w:val="0"/>
                <w:szCs w:val="21"/>
              </w:rPr>
            </w:pPr>
          </w:p>
        </w:tc>
      </w:tr>
      <w:tr w14:paraId="5DCF42FA">
        <w:tblPrEx>
          <w:tblCellMar>
            <w:top w:w="0" w:type="dxa"/>
            <w:left w:w="108" w:type="dxa"/>
            <w:bottom w:w="0" w:type="dxa"/>
            <w:right w:w="108" w:type="dxa"/>
          </w:tblCellMar>
        </w:tblPrEx>
        <w:trPr>
          <w:trHeight w:val="66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27063FA9">
            <w:pPr>
              <w:widowControl/>
              <w:suppressAutoHyphens w:val="0"/>
              <w:jc w:val="left"/>
              <w:rPr>
                <w:rFonts w:ascii="仿宋_GB2312" w:hAnsi="宋体" w:eastAsia="仿宋_GB2312" w:cs="宋体"/>
                <w:kern w:val="0"/>
                <w:szCs w:val="21"/>
              </w:rPr>
            </w:pP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7218C1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5DDD77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0F6654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227CFB4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满意度达95%</w:t>
            </w:r>
          </w:p>
        </w:tc>
        <w:tc>
          <w:tcPr>
            <w:tcW w:w="837" w:type="dxa"/>
            <w:gridSpan w:val="2"/>
            <w:tcBorders>
              <w:top w:val="single" w:color="auto" w:sz="4" w:space="0"/>
              <w:left w:val="nil"/>
              <w:bottom w:val="single" w:color="auto" w:sz="4" w:space="0"/>
              <w:right w:val="single" w:color="auto" w:sz="4" w:space="0"/>
            </w:tcBorders>
            <w:vAlign w:val="center"/>
          </w:tcPr>
          <w:p w14:paraId="6CB097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860" w:type="dxa"/>
            <w:gridSpan w:val="2"/>
            <w:tcBorders>
              <w:top w:val="single" w:color="auto" w:sz="4" w:space="0"/>
              <w:left w:val="nil"/>
              <w:bottom w:val="single" w:color="auto" w:sz="4" w:space="0"/>
              <w:right w:val="single" w:color="auto" w:sz="4" w:space="0"/>
            </w:tcBorders>
            <w:vAlign w:val="center"/>
          </w:tcPr>
          <w:p w14:paraId="7D7693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47F086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4137C0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3"/>
            <w:tcBorders>
              <w:top w:val="single" w:color="auto" w:sz="4" w:space="0"/>
              <w:left w:val="nil"/>
              <w:bottom w:val="single" w:color="auto" w:sz="4" w:space="0"/>
              <w:right w:val="single" w:color="auto" w:sz="4" w:space="0"/>
            </w:tcBorders>
            <w:vAlign w:val="center"/>
          </w:tcPr>
          <w:p w14:paraId="2AA1BC2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527423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3984E2B2">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E3540F7">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0EC7F1CC">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5205A9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428ED3FE">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79515CA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50E1BA3">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5A60F30C">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60D36680">
            <w:pPr>
              <w:widowControl/>
              <w:spacing w:line="240" w:lineRule="exact"/>
              <w:jc w:val="center"/>
              <w:rPr>
                <w:rFonts w:ascii="仿宋_GB2312" w:hAnsi="宋体" w:eastAsia="仿宋_GB2312" w:cs="宋体"/>
                <w:kern w:val="0"/>
                <w:szCs w:val="21"/>
              </w:rPr>
            </w:pPr>
          </w:p>
        </w:tc>
      </w:tr>
      <w:tr w14:paraId="69CAEC5A">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22FCBEC">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72CF574">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4C01F4D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C3BF5A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15F676EE">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743FFC3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F822BB">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4271953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0D0E5C41">
            <w:pPr>
              <w:widowControl/>
              <w:spacing w:line="240" w:lineRule="exact"/>
              <w:jc w:val="center"/>
              <w:rPr>
                <w:rFonts w:ascii="仿宋_GB2312" w:hAnsi="宋体" w:eastAsia="仿宋_GB2312" w:cs="宋体"/>
                <w:kern w:val="0"/>
                <w:szCs w:val="21"/>
              </w:rPr>
            </w:pPr>
          </w:p>
        </w:tc>
      </w:tr>
      <w:tr w14:paraId="18530B55">
        <w:tblPrEx>
          <w:tblCellMar>
            <w:top w:w="0" w:type="dxa"/>
            <w:left w:w="108" w:type="dxa"/>
            <w:bottom w:w="0" w:type="dxa"/>
            <w:right w:w="108" w:type="dxa"/>
          </w:tblCellMar>
        </w:tblPrEx>
        <w:trPr>
          <w:trHeight w:val="477" w:hRule="exact"/>
          <w:jc w:val="center"/>
        </w:trPr>
        <w:tc>
          <w:tcPr>
            <w:tcW w:w="9328" w:type="dxa"/>
            <w:gridSpan w:val="10"/>
            <w:tcBorders>
              <w:top w:val="single" w:color="auto" w:sz="4" w:space="0"/>
              <w:left w:val="single" w:color="auto" w:sz="4" w:space="0"/>
              <w:bottom w:val="single" w:color="auto" w:sz="4" w:space="0"/>
              <w:right w:val="single" w:color="auto" w:sz="4" w:space="0"/>
            </w:tcBorders>
            <w:vAlign w:val="center"/>
          </w:tcPr>
          <w:p w14:paraId="342A1B35">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FEC1FF7">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563" w:type="dxa"/>
            <w:tcBorders>
              <w:top w:val="single" w:color="auto" w:sz="4" w:space="0"/>
              <w:left w:val="single" w:color="auto" w:sz="4" w:space="0"/>
              <w:bottom w:val="single" w:color="auto" w:sz="4" w:space="0"/>
              <w:right w:val="single" w:color="auto" w:sz="4" w:space="0"/>
            </w:tcBorders>
            <w:vAlign w:val="center"/>
          </w:tcPr>
          <w:p w14:paraId="2E19ECA8">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3"/>
            <w:tcBorders>
              <w:top w:val="single" w:color="auto" w:sz="4" w:space="0"/>
              <w:left w:val="single" w:color="auto" w:sz="4" w:space="0"/>
              <w:bottom w:val="single" w:color="auto" w:sz="4" w:space="0"/>
              <w:right w:val="single" w:color="auto" w:sz="4" w:space="0"/>
            </w:tcBorders>
            <w:vAlign w:val="center"/>
          </w:tcPr>
          <w:p w14:paraId="3B88EB83">
            <w:pPr>
              <w:widowControl/>
              <w:spacing w:line="240" w:lineRule="exact"/>
              <w:jc w:val="center"/>
              <w:rPr>
                <w:rFonts w:ascii="仿宋_GB2312" w:hAnsi="宋体" w:eastAsia="仿宋_GB2312" w:cs="宋体"/>
                <w:kern w:val="0"/>
                <w:szCs w:val="21"/>
              </w:rPr>
            </w:pPr>
          </w:p>
        </w:tc>
      </w:tr>
    </w:tbl>
    <w:p w14:paraId="2A16AC17">
      <w:pPr>
        <w:widowControl/>
        <w:rPr>
          <w:rFonts w:ascii="仿宋_GB2312" w:hAnsi="宋体" w:eastAsia="仿宋_GB2312" w:cs="Arial"/>
          <w:bCs/>
          <w:kern w:val="0"/>
          <w:sz w:val="32"/>
          <w:szCs w:val="32"/>
        </w:rPr>
      </w:pPr>
    </w:p>
    <w:p w14:paraId="0B861DDE">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EC22FF2">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年度）</w:t>
      </w:r>
    </w:p>
    <w:p w14:paraId="3FCD6AB1">
      <w:pPr>
        <w:spacing w:line="240" w:lineRule="exact"/>
        <w:rPr>
          <w:rFonts w:ascii="仿宋_GB2312" w:hAnsi="宋体" w:eastAsia="仿宋_GB2312"/>
          <w:sz w:val="30"/>
          <w:szCs w:val="30"/>
        </w:rPr>
      </w:pPr>
    </w:p>
    <w:tbl>
      <w:tblPr>
        <w:tblStyle w:val="11"/>
        <w:tblW w:w="0" w:type="auto"/>
        <w:jc w:val="center"/>
        <w:tblLayout w:type="fixed"/>
        <w:tblCellMar>
          <w:top w:w="0" w:type="dxa"/>
          <w:left w:w="108" w:type="dxa"/>
          <w:bottom w:w="0" w:type="dxa"/>
          <w:right w:w="108" w:type="dxa"/>
        </w:tblCellMar>
      </w:tblPr>
      <w:tblGrid>
        <w:gridCol w:w="2372"/>
        <w:gridCol w:w="1150"/>
        <w:gridCol w:w="2080"/>
        <w:gridCol w:w="295"/>
        <w:gridCol w:w="1323"/>
        <w:gridCol w:w="519"/>
        <w:gridCol w:w="613"/>
        <w:gridCol w:w="236"/>
        <w:gridCol w:w="848"/>
        <w:gridCol w:w="43"/>
        <w:gridCol w:w="520"/>
        <w:gridCol w:w="184"/>
        <w:gridCol w:w="379"/>
        <w:gridCol w:w="467"/>
        <w:gridCol w:w="946"/>
      </w:tblGrid>
      <w:tr w14:paraId="4272D1A3">
        <w:tblPrEx>
          <w:tblCellMar>
            <w:top w:w="0" w:type="dxa"/>
            <w:left w:w="108" w:type="dxa"/>
            <w:bottom w:w="0" w:type="dxa"/>
            <w:right w:w="108" w:type="dxa"/>
          </w:tblCellMar>
        </w:tblPrEx>
        <w:trPr>
          <w:trHeight w:val="421" w:hRule="exact"/>
          <w:jc w:val="center"/>
        </w:trPr>
        <w:tc>
          <w:tcPr>
            <w:tcW w:w="2372" w:type="dxa"/>
            <w:tcBorders>
              <w:top w:val="single" w:color="auto" w:sz="4" w:space="0"/>
              <w:left w:val="single" w:color="auto" w:sz="4" w:space="0"/>
              <w:bottom w:val="single" w:color="auto" w:sz="4" w:space="0"/>
              <w:right w:val="single" w:color="auto" w:sz="4" w:space="0"/>
            </w:tcBorders>
            <w:vAlign w:val="center"/>
          </w:tcPr>
          <w:p w14:paraId="2B83ED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603" w:type="dxa"/>
            <w:gridSpan w:val="14"/>
            <w:tcBorders>
              <w:top w:val="single" w:color="auto" w:sz="4" w:space="0"/>
              <w:left w:val="nil"/>
              <w:bottom w:val="single" w:color="auto" w:sz="4" w:space="0"/>
              <w:right w:val="single" w:color="auto" w:sz="4" w:space="0"/>
            </w:tcBorders>
            <w:vAlign w:val="center"/>
          </w:tcPr>
          <w:p w14:paraId="4284C4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平津战役指挥部宋庄旧址综合环境整治工程</w:t>
            </w:r>
          </w:p>
        </w:tc>
      </w:tr>
      <w:tr w14:paraId="0BE5A36A">
        <w:tblPrEx>
          <w:tblCellMar>
            <w:top w:w="0" w:type="dxa"/>
            <w:left w:w="108" w:type="dxa"/>
            <w:bottom w:w="0" w:type="dxa"/>
            <w:right w:w="108" w:type="dxa"/>
          </w:tblCellMar>
        </w:tblPrEx>
        <w:trPr>
          <w:trHeight w:val="306" w:hRule="exact"/>
          <w:jc w:val="center"/>
        </w:trPr>
        <w:tc>
          <w:tcPr>
            <w:tcW w:w="2372" w:type="dxa"/>
            <w:tcBorders>
              <w:top w:val="single" w:color="auto" w:sz="4" w:space="0"/>
              <w:left w:val="single" w:color="auto" w:sz="4" w:space="0"/>
              <w:bottom w:val="single" w:color="auto" w:sz="4" w:space="0"/>
              <w:right w:val="single" w:color="auto" w:sz="4" w:space="0"/>
            </w:tcBorders>
            <w:vAlign w:val="center"/>
          </w:tcPr>
          <w:p w14:paraId="3A22B1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980" w:type="dxa"/>
            <w:gridSpan w:val="6"/>
            <w:tcBorders>
              <w:top w:val="single" w:color="auto" w:sz="4" w:space="0"/>
              <w:left w:val="nil"/>
              <w:bottom w:val="single" w:color="auto" w:sz="4" w:space="0"/>
              <w:right w:val="single" w:color="auto" w:sz="4" w:space="0"/>
            </w:tcBorders>
            <w:vAlign w:val="center"/>
          </w:tcPr>
          <w:p w14:paraId="1BBBFB11">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127" w:type="dxa"/>
            <w:gridSpan w:val="3"/>
            <w:tcBorders>
              <w:top w:val="nil"/>
              <w:left w:val="nil"/>
              <w:bottom w:val="single" w:color="auto" w:sz="4" w:space="0"/>
              <w:right w:val="single" w:color="auto" w:sz="4" w:space="0"/>
            </w:tcBorders>
            <w:vAlign w:val="center"/>
          </w:tcPr>
          <w:p w14:paraId="121464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96" w:type="dxa"/>
            <w:gridSpan w:val="5"/>
            <w:tcBorders>
              <w:top w:val="single" w:color="auto" w:sz="4" w:space="0"/>
              <w:left w:val="nil"/>
              <w:bottom w:val="single" w:color="auto" w:sz="4" w:space="0"/>
              <w:right w:val="single" w:color="auto" w:sz="4" w:space="0"/>
            </w:tcBorders>
            <w:vAlign w:val="center"/>
          </w:tcPr>
          <w:p w14:paraId="410846E6">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04ADB970">
        <w:tblPrEx>
          <w:tblCellMar>
            <w:top w:w="0" w:type="dxa"/>
            <w:left w:w="108" w:type="dxa"/>
            <w:bottom w:w="0" w:type="dxa"/>
            <w:right w:w="108" w:type="dxa"/>
          </w:tblCellMar>
        </w:tblPrEx>
        <w:trPr>
          <w:trHeight w:val="306" w:hRule="exact"/>
          <w:jc w:val="center"/>
        </w:trPr>
        <w:tc>
          <w:tcPr>
            <w:tcW w:w="2372" w:type="dxa"/>
            <w:tcBorders>
              <w:top w:val="single" w:color="auto" w:sz="4" w:space="0"/>
              <w:left w:val="single" w:color="auto" w:sz="4" w:space="0"/>
              <w:bottom w:val="single" w:color="auto" w:sz="4" w:space="0"/>
              <w:right w:val="single" w:color="auto" w:sz="4" w:space="0"/>
            </w:tcBorders>
            <w:vAlign w:val="center"/>
          </w:tcPr>
          <w:p w14:paraId="6E3958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980" w:type="dxa"/>
            <w:gridSpan w:val="6"/>
            <w:tcBorders>
              <w:top w:val="single" w:color="auto" w:sz="4" w:space="0"/>
              <w:left w:val="nil"/>
              <w:bottom w:val="single" w:color="auto" w:sz="4" w:space="0"/>
              <w:right w:val="single" w:color="auto" w:sz="4" w:space="0"/>
            </w:tcBorders>
            <w:vAlign w:val="center"/>
          </w:tcPr>
          <w:p w14:paraId="0108AEB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王世冬</w:t>
            </w:r>
          </w:p>
        </w:tc>
        <w:tc>
          <w:tcPr>
            <w:tcW w:w="1127" w:type="dxa"/>
            <w:gridSpan w:val="3"/>
            <w:tcBorders>
              <w:top w:val="nil"/>
              <w:left w:val="nil"/>
              <w:bottom w:val="single" w:color="auto" w:sz="4" w:space="0"/>
              <w:right w:val="single" w:color="auto" w:sz="4" w:space="0"/>
            </w:tcBorders>
            <w:vAlign w:val="center"/>
          </w:tcPr>
          <w:p w14:paraId="133EBA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96" w:type="dxa"/>
            <w:gridSpan w:val="5"/>
            <w:tcBorders>
              <w:top w:val="single" w:color="auto" w:sz="4" w:space="0"/>
              <w:left w:val="nil"/>
              <w:bottom w:val="single" w:color="auto" w:sz="4" w:space="0"/>
              <w:right w:val="single" w:color="auto" w:sz="4" w:space="0"/>
            </w:tcBorders>
            <w:vAlign w:val="center"/>
          </w:tcPr>
          <w:p w14:paraId="351B7EB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5FB16EB9">
        <w:tblPrEx>
          <w:tblCellMar>
            <w:top w:w="0" w:type="dxa"/>
            <w:left w:w="108" w:type="dxa"/>
            <w:bottom w:w="0" w:type="dxa"/>
            <w:right w:w="108" w:type="dxa"/>
          </w:tblCellMar>
        </w:tblPrEx>
        <w:trPr>
          <w:trHeight w:val="567" w:hRule="exact"/>
          <w:jc w:val="center"/>
        </w:trPr>
        <w:tc>
          <w:tcPr>
            <w:tcW w:w="2372" w:type="dxa"/>
            <w:vMerge w:val="restart"/>
            <w:tcBorders>
              <w:top w:val="single" w:color="auto" w:sz="4" w:space="0"/>
              <w:left w:val="single" w:color="auto" w:sz="4" w:space="0"/>
              <w:bottom w:val="single" w:color="auto" w:sz="4" w:space="0"/>
              <w:right w:val="single" w:color="auto" w:sz="4" w:space="0"/>
            </w:tcBorders>
            <w:vAlign w:val="center"/>
          </w:tcPr>
          <w:p w14:paraId="303CA3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3525" w:type="dxa"/>
            <w:gridSpan w:val="3"/>
            <w:tcBorders>
              <w:top w:val="single" w:color="auto" w:sz="4" w:space="0"/>
              <w:left w:val="nil"/>
              <w:bottom w:val="single" w:color="auto" w:sz="4" w:space="0"/>
              <w:right w:val="single" w:color="auto" w:sz="4" w:space="0"/>
            </w:tcBorders>
            <w:vAlign w:val="center"/>
          </w:tcPr>
          <w:p w14:paraId="69A1D2BE">
            <w:pPr>
              <w:widowControl/>
              <w:spacing w:line="240" w:lineRule="exact"/>
              <w:jc w:val="center"/>
              <w:rPr>
                <w:rFonts w:ascii="仿宋_GB2312" w:hAnsi="宋体" w:eastAsia="仿宋_GB2312" w:cs="宋体"/>
                <w:kern w:val="0"/>
                <w:szCs w:val="21"/>
              </w:rPr>
            </w:pPr>
          </w:p>
        </w:tc>
        <w:tc>
          <w:tcPr>
            <w:tcW w:w="1323" w:type="dxa"/>
            <w:tcBorders>
              <w:top w:val="nil"/>
              <w:left w:val="nil"/>
              <w:bottom w:val="single" w:color="auto" w:sz="4" w:space="0"/>
              <w:right w:val="single" w:color="auto" w:sz="4" w:space="0"/>
            </w:tcBorders>
            <w:vAlign w:val="center"/>
          </w:tcPr>
          <w:p w14:paraId="346E3F9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0C28120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4555B6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5D09F7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3"/>
            <w:tcBorders>
              <w:top w:val="nil"/>
              <w:left w:val="nil"/>
              <w:bottom w:val="single" w:color="auto" w:sz="4" w:space="0"/>
              <w:right w:val="single" w:color="auto" w:sz="4" w:space="0"/>
            </w:tcBorders>
            <w:vAlign w:val="center"/>
          </w:tcPr>
          <w:p w14:paraId="2F280F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E1DDB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D6494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498E9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46" w:type="dxa"/>
            <w:tcBorders>
              <w:top w:val="nil"/>
              <w:left w:val="nil"/>
              <w:bottom w:val="single" w:color="auto" w:sz="4" w:space="0"/>
              <w:right w:val="single" w:color="auto" w:sz="4" w:space="0"/>
            </w:tcBorders>
            <w:vAlign w:val="center"/>
          </w:tcPr>
          <w:p w14:paraId="49B3C4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2BBD63FC">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00ED4EFD">
            <w:pPr>
              <w:widowControl/>
              <w:spacing w:line="240" w:lineRule="exact"/>
              <w:jc w:val="center"/>
              <w:rPr>
                <w:rFonts w:ascii="仿宋_GB2312" w:hAnsi="宋体" w:eastAsia="仿宋_GB2312" w:cs="宋体"/>
                <w:kern w:val="0"/>
                <w:szCs w:val="21"/>
              </w:rPr>
            </w:pPr>
          </w:p>
        </w:tc>
        <w:tc>
          <w:tcPr>
            <w:tcW w:w="3525" w:type="dxa"/>
            <w:gridSpan w:val="3"/>
            <w:tcBorders>
              <w:top w:val="single" w:color="auto" w:sz="4" w:space="0"/>
              <w:left w:val="nil"/>
              <w:bottom w:val="single" w:color="auto" w:sz="4" w:space="0"/>
              <w:right w:val="single" w:color="auto" w:sz="4" w:space="0"/>
            </w:tcBorders>
            <w:vAlign w:val="center"/>
          </w:tcPr>
          <w:p w14:paraId="67360557">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23" w:type="dxa"/>
            <w:tcBorders>
              <w:top w:val="nil"/>
              <w:left w:val="nil"/>
              <w:bottom w:val="single" w:color="auto" w:sz="4" w:space="0"/>
              <w:right w:val="single" w:color="auto" w:sz="4" w:space="0"/>
            </w:tcBorders>
          </w:tcPr>
          <w:p w14:paraId="4AB5F802">
            <w:pPr>
              <w:rPr>
                <w:rFonts w:hint="default" w:eastAsia="宋体"/>
                <w:lang w:val="en-US" w:eastAsia="zh-CN"/>
              </w:rPr>
            </w:pPr>
            <w:r>
              <w:rPr>
                <w:rFonts w:hint="eastAsia"/>
                <w:lang w:val="en-US" w:eastAsia="zh-CN"/>
              </w:rPr>
              <w:t>236.75</w:t>
            </w:r>
          </w:p>
        </w:tc>
        <w:tc>
          <w:tcPr>
            <w:tcW w:w="1132" w:type="dxa"/>
            <w:gridSpan w:val="2"/>
            <w:tcBorders>
              <w:top w:val="nil"/>
              <w:left w:val="nil"/>
              <w:bottom w:val="single" w:color="auto" w:sz="4" w:space="0"/>
              <w:right w:val="single" w:color="auto" w:sz="4" w:space="0"/>
            </w:tcBorders>
          </w:tcPr>
          <w:p w14:paraId="617089DF">
            <w:pPr>
              <w:rPr>
                <w:rFonts w:hint="default" w:eastAsia="宋体"/>
                <w:lang w:val="en-US" w:eastAsia="zh-CN"/>
              </w:rPr>
            </w:pPr>
            <w:r>
              <w:rPr>
                <w:rFonts w:hint="eastAsia"/>
                <w:lang w:val="en-US" w:eastAsia="zh-CN"/>
              </w:rPr>
              <w:t>236.75</w:t>
            </w:r>
          </w:p>
        </w:tc>
        <w:tc>
          <w:tcPr>
            <w:tcW w:w="1127" w:type="dxa"/>
            <w:gridSpan w:val="3"/>
            <w:tcBorders>
              <w:top w:val="nil"/>
              <w:left w:val="nil"/>
              <w:bottom w:val="single" w:color="auto" w:sz="4" w:space="0"/>
              <w:right w:val="single" w:color="auto" w:sz="4" w:space="0"/>
            </w:tcBorders>
          </w:tcPr>
          <w:p w14:paraId="5A5B0BCB">
            <w:pPr>
              <w:rPr>
                <w:rFonts w:hint="default" w:eastAsia="宋体"/>
                <w:lang w:val="en-US" w:eastAsia="zh-CN"/>
              </w:rPr>
            </w:pPr>
            <w:r>
              <w:rPr>
                <w:rFonts w:hint="eastAsia" w:ascii="宋体" w:hAnsi="宋体" w:cs="宋体"/>
                <w:kern w:val="0"/>
                <w:sz w:val="20"/>
                <w:szCs w:val="20"/>
                <w:lang w:val="en-US" w:eastAsia="zh-CN"/>
              </w:rPr>
              <w:t>236.75</w:t>
            </w:r>
          </w:p>
        </w:tc>
        <w:tc>
          <w:tcPr>
            <w:tcW w:w="704" w:type="dxa"/>
            <w:gridSpan w:val="2"/>
            <w:tcBorders>
              <w:top w:val="nil"/>
              <w:left w:val="nil"/>
              <w:bottom w:val="single" w:color="auto" w:sz="4" w:space="0"/>
              <w:right w:val="single" w:color="auto" w:sz="4" w:space="0"/>
            </w:tcBorders>
            <w:vAlign w:val="center"/>
          </w:tcPr>
          <w:p w14:paraId="640FBB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27ECDA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946" w:type="dxa"/>
            <w:tcBorders>
              <w:top w:val="nil"/>
              <w:left w:val="nil"/>
              <w:bottom w:val="single" w:color="auto" w:sz="4" w:space="0"/>
              <w:right w:val="single" w:color="auto" w:sz="4" w:space="0"/>
            </w:tcBorders>
            <w:vAlign w:val="center"/>
          </w:tcPr>
          <w:p w14:paraId="251201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r>
      <w:tr w14:paraId="4E01CE95">
        <w:tblPrEx>
          <w:tblCellMar>
            <w:top w:w="0" w:type="dxa"/>
            <w:left w:w="108" w:type="dxa"/>
            <w:bottom w:w="0" w:type="dxa"/>
            <w:right w:w="108" w:type="dxa"/>
          </w:tblCellMar>
        </w:tblPrEx>
        <w:trPr>
          <w:trHeight w:val="601"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669C464A">
            <w:pPr>
              <w:widowControl/>
              <w:spacing w:line="240" w:lineRule="exact"/>
              <w:jc w:val="center"/>
              <w:rPr>
                <w:rFonts w:ascii="仿宋_GB2312" w:hAnsi="宋体" w:eastAsia="仿宋_GB2312" w:cs="宋体"/>
                <w:kern w:val="0"/>
                <w:szCs w:val="21"/>
              </w:rPr>
            </w:pPr>
          </w:p>
        </w:tc>
        <w:tc>
          <w:tcPr>
            <w:tcW w:w="3525" w:type="dxa"/>
            <w:gridSpan w:val="3"/>
            <w:tcBorders>
              <w:top w:val="single" w:color="auto" w:sz="4" w:space="0"/>
              <w:left w:val="nil"/>
              <w:bottom w:val="single" w:color="auto" w:sz="4" w:space="0"/>
              <w:right w:val="single" w:color="auto" w:sz="4" w:space="0"/>
            </w:tcBorders>
            <w:vAlign w:val="center"/>
          </w:tcPr>
          <w:p w14:paraId="1D41D5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72BEDE7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323" w:type="dxa"/>
            <w:tcBorders>
              <w:top w:val="nil"/>
              <w:left w:val="nil"/>
              <w:bottom w:val="single" w:color="auto" w:sz="4" w:space="0"/>
              <w:right w:val="single" w:color="auto" w:sz="4" w:space="0"/>
            </w:tcBorders>
          </w:tcPr>
          <w:p w14:paraId="6BAF0460"/>
        </w:tc>
        <w:tc>
          <w:tcPr>
            <w:tcW w:w="1132" w:type="dxa"/>
            <w:gridSpan w:val="2"/>
            <w:tcBorders>
              <w:top w:val="nil"/>
              <w:left w:val="nil"/>
              <w:bottom w:val="single" w:color="auto" w:sz="4" w:space="0"/>
              <w:right w:val="single" w:color="auto" w:sz="4" w:space="0"/>
            </w:tcBorders>
          </w:tcPr>
          <w:p w14:paraId="73B574A3"/>
        </w:tc>
        <w:tc>
          <w:tcPr>
            <w:tcW w:w="1127" w:type="dxa"/>
            <w:gridSpan w:val="3"/>
            <w:tcBorders>
              <w:top w:val="nil"/>
              <w:left w:val="nil"/>
              <w:bottom w:val="single" w:color="auto" w:sz="4" w:space="0"/>
              <w:right w:val="single" w:color="auto" w:sz="4" w:space="0"/>
            </w:tcBorders>
          </w:tcPr>
          <w:p w14:paraId="0BDC937B">
            <w:r>
              <w:rPr>
                <w:rFonts w:hint="eastAsia" w:ascii="宋体" w:hAnsi="宋体" w:cs="宋体"/>
                <w:kern w:val="0"/>
                <w:sz w:val="20"/>
                <w:szCs w:val="20"/>
              </w:rPr>
              <w:t>0</w:t>
            </w:r>
          </w:p>
        </w:tc>
        <w:tc>
          <w:tcPr>
            <w:tcW w:w="704" w:type="dxa"/>
            <w:gridSpan w:val="2"/>
            <w:tcBorders>
              <w:top w:val="nil"/>
              <w:left w:val="nil"/>
              <w:bottom w:val="single" w:color="auto" w:sz="4" w:space="0"/>
              <w:right w:val="single" w:color="auto" w:sz="4" w:space="0"/>
            </w:tcBorders>
            <w:vAlign w:val="center"/>
          </w:tcPr>
          <w:p w14:paraId="30CFC6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5AC9E0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46" w:type="dxa"/>
            <w:tcBorders>
              <w:top w:val="nil"/>
              <w:left w:val="nil"/>
              <w:bottom w:val="single" w:color="auto" w:sz="4" w:space="0"/>
              <w:right w:val="single" w:color="auto" w:sz="4" w:space="0"/>
            </w:tcBorders>
            <w:vAlign w:val="center"/>
          </w:tcPr>
          <w:p w14:paraId="7BE110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64DE6419">
        <w:tblPrEx>
          <w:tblCellMar>
            <w:top w:w="0" w:type="dxa"/>
            <w:left w:w="108" w:type="dxa"/>
            <w:bottom w:w="0" w:type="dxa"/>
            <w:right w:w="108" w:type="dxa"/>
          </w:tblCellMar>
        </w:tblPrEx>
        <w:trPr>
          <w:trHeight w:val="567"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625C291C">
            <w:pPr>
              <w:widowControl/>
              <w:spacing w:line="240" w:lineRule="exact"/>
              <w:jc w:val="center"/>
              <w:rPr>
                <w:rFonts w:ascii="仿宋_GB2312" w:hAnsi="宋体" w:eastAsia="仿宋_GB2312" w:cs="宋体"/>
                <w:kern w:val="0"/>
                <w:szCs w:val="21"/>
              </w:rPr>
            </w:pPr>
          </w:p>
        </w:tc>
        <w:tc>
          <w:tcPr>
            <w:tcW w:w="3525" w:type="dxa"/>
            <w:gridSpan w:val="3"/>
            <w:tcBorders>
              <w:top w:val="single" w:color="auto" w:sz="4" w:space="0"/>
              <w:left w:val="nil"/>
              <w:bottom w:val="single" w:color="auto" w:sz="4" w:space="0"/>
              <w:right w:val="single" w:color="auto" w:sz="4" w:space="0"/>
            </w:tcBorders>
            <w:vAlign w:val="center"/>
          </w:tcPr>
          <w:p w14:paraId="565129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23" w:type="dxa"/>
            <w:tcBorders>
              <w:top w:val="nil"/>
              <w:left w:val="nil"/>
              <w:bottom w:val="single" w:color="auto" w:sz="4" w:space="0"/>
              <w:right w:val="single" w:color="auto" w:sz="4" w:space="0"/>
            </w:tcBorders>
            <w:vAlign w:val="center"/>
          </w:tcPr>
          <w:p w14:paraId="38C6D87E">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236.75</w:t>
            </w:r>
          </w:p>
        </w:tc>
        <w:tc>
          <w:tcPr>
            <w:tcW w:w="1132" w:type="dxa"/>
            <w:gridSpan w:val="2"/>
            <w:tcBorders>
              <w:top w:val="nil"/>
              <w:left w:val="nil"/>
              <w:bottom w:val="single" w:color="auto" w:sz="4" w:space="0"/>
              <w:right w:val="single" w:color="auto" w:sz="4" w:space="0"/>
            </w:tcBorders>
            <w:vAlign w:val="center"/>
          </w:tcPr>
          <w:p w14:paraId="42B0FBE2">
            <w:pPr>
              <w:widowControl/>
              <w:spacing w:line="240" w:lineRule="exact"/>
              <w:jc w:val="center"/>
              <w:rPr>
                <w:rFonts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vAlign w:val="center"/>
          </w:tcPr>
          <w:p w14:paraId="29BA581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236.75</w:t>
            </w:r>
          </w:p>
        </w:tc>
        <w:tc>
          <w:tcPr>
            <w:tcW w:w="704" w:type="dxa"/>
            <w:gridSpan w:val="2"/>
            <w:tcBorders>
              <w:top w:val="nil"/>
              <w:left w:val="nil"/>
              <w:bottom w:val="single" w:color="auto" w:sz="4" w:space="0"/>
              <w:right w:val="single" w:color="auto" w:sz="4" w:space="0"/>
            </w:tcBorders>
            <w:vAlign w:val="center"/>
          </w:tcPr>
          <w:p w14:paraId="4D4F30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9B5DD07">
            <w:pPr>
              <w:widowControl/>
              <w:spacing w:line="240" w:lineRule="exact"/>
              <w:jc w:val="center"/>
              <w:rPr>
                <w:rFonts w:ascii="仿宋_GB2312" w:hAnsi="宋体" w:eastAsia="仿宋_GB2312" w:cs="宋体"/>
                <w:kern w:val="0"/>
                <w:szCs w:val="21"/>
              </w:rPr>
            </w:pPr>
          </w:p>
        </w:tc>
        <w:tc>
          <w:tcPr>
            <w:tcW w:w="946" w:type="dxa"/>
            <w:tcBorders>
              <w:top w:val="nil"/>
              <w:left w:val="nil"/>
              <w:bottom w:val="single" w:color="auto" w:sz="4" w:space="0"/>
              <w:right w:val="single" w:color="auto" w:sz="4" w:space="0"/>
            </w:tcBorders>
            <w:vAlign w:val="center"/>
          </w:tcPr>
          <w:p w14:paraId="6AFAA0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31C91CB2">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95D678B">
            <w:pPr>
              <w:widowControl/>
              <w:spacing w:line="240" w:lineRule="exact"/>
              <w:jc w:val="center"/>
              <w:rPr>
                <w:rFonts w:ascii="仿宋_GB2312" w:hAnsi="宋体" w:eastAsia="仿宋_GB2312" w:cs="宋体"/>
                <w:kern w:val="0"/>
                <w:szCs w:val="21"/>
              </w:rPr>
            </w:pPr>
          </w:p>
        </w:tc>
        <w:tc>
          <w:tcPr>
            <w:tcW w:w="3525" w:type="dxa"/>
            <w:gridSpan w:val="3"/>
            <w:tcBorders>
              <w:top w:val="single" w:color="auto" w:sz="4" w:space="0"/>
              <w:left w:val="nil"/>
              <w:bottom w:val="single" w:color="auto" w:sz="4" w:space="0"/>
              <w:right w:val="single" w:color="auto" w:sz="4" w:space="0"/>
            </w:tcBorders>
            <w:vAlign w:val="center"/>
          </w:tcPr>
          <w:p w14:paraId="3CA02BC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23" w:type="dxa"/>
            <w:tcBorders>
              <w:top w:val="nil"/>
              <w:left w:val="nil"/>
              <w:bottom w:val="single" w:color="auto" w:sz="4" w:space="0"/>
              <w:right w:val="single" w:color="auto" w:sz="4" w:space="0"/>
            </w:tcBorders>
            <w:vAlign w:val="center"/>
          </w:tcPr>
          <w:p w14:paraId="68BAB5D0">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571D9D7C">
            <w:pPr>
              <w:widowControl/>
              <w:spacing w:line="240" w:lineRule="exact"/>
              <w:jc w:val="center"/>
              <w:rPr>
                <w:rFonts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vAlign w:val="center"/>
          </w:tcPr>
          <w:p w14:paraId="389C88C9">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10DFE5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8E72348">
            <w:pPr>
              <w:widowControl/>
              <w:spacing w:line="240" w:lineRule="exact"/>
              <w:jc w:val="center"/>
              <w:rPr>
                <w:rFonts w:ascii="仿宋_GB2312" w:hAnsi="宋体" w:eastAsia="仿宋_GB2312" w:cs="宋体"/>
                <w:kern w:val="0"/>
                <w:szCs w:val="21"/>
              </w:rPr>
            </w:pPr>
          </w:p>
        </w:tc>
        <w:tc>
          <w:tcPr>
            <w:tcW w:w="946" w:type="dxa"/>
            <w:tcBorders>
              <w:top w:val="nil"/>
              <w:left w:val="nil"/>
              <w:bottom w:val="single" w:color="auto" w:sz="4" w:space="0"/>
              <w:right w:val="single" w:color="auto" w:sz="4" w:space="0"/>
            </w:tcBorders>
            <w:vAlign w:val="center"/>
          </w:tcPr>
          <w:p w14:paraId="1E9CA6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3B7C9F60">
        <w:tblPrEx>
          <w:tblCellMar>
            <w:top w:w="0" w:type="dxa"/>
            <w:left w:w="108" w:type="dxa"/>
            <w:bottom w:w="0" w:type="dxa"/>
            <w:right w:w="108" w:type="dxa"/>
          </w:tblCellMar>
        </w:tblPrEx>
        <w:trPr>
          <w:trHeight w:val="548" w:hRule="exact"/>
          <w:jc w:val="center"/>
        </w:trPr>
        <w:tc>
          <w:tcPr>
            <w:tcW w:w="2372" w:type="dxa"/>
            <w:vMerge w:val="restart"/>
            <w:tcBorders>
              <w:top w:val="nil"/>
              <w:left w:val="single" w:color="auto" w:sz="4" w:space="0"/>
              <w:bottom w:val="single" w:color="auto" w:sz="4" w:space="0"/>
              <w:right w:val="single" w:color="auto" w:sz="4" w:space="0"/>
            </w:tcBorders>
            <w:vAlign w:val="center"/>
          </w:tcPr>
          <w:p w14:paraId="05CAB2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980" w:type="dxa"/>
            <w:gridSpan w:val="6"/>
            <w:tcBorders>
              <w:top w:val="single" w:color="auto" w:sz="4" w:space="0"/>
              <w:left w:val="nil"/>
              <w:bottom w:val="single" w:color="auto" w:sz="4" w:space="0"/>
              <w:right w:val="single" w:color="auto" w:sz="4" w:space="0"/>
            </w:tcBorders>
            <w:vAlign w:val="center"/>
          </w:tcPr>
          <w:p w14:paraId="024292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623" w:type="dxa"/>
            <w:gridSpan w:val="8"/>
            <w:tcBorders>
              <w:top w:val="single" w:color="auto" w:sz="4" w:space="0"/>
              <w:left w:val="nil"/>
              <w:bottom w:val="single" w:color="auto" w:sz="4" w:space="0"/>
              <w:right w:val="single" w:color="auto" w:sz="4" w:space="0"/>
            </w:tcBorders>
            <w:vAlign w:val="center"/>
          </w:tcPr>
          <w:p w14:paraId="2D3F17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7288AF09">
        <w:tblPrEx>
          <w:tblCellMar>
            <w:top w:w="0" w:type="dxa"/>
            <w:left w:w="108" w:type="dxa"/>
            <w:bottom w:w="0" w:type="dxa"/>
            <w:right w:w="108" w:type="dxa"/>
          </w:tblCellMar>
        </w:tblPrEx>
        <w:trPr>
          <w:trHeight w:val="1597" w:hRule="exact"/>
          <w:jc w:val="center"/>
        </w:trPr>
        <w:tc>
          <w:tcPr>
            <w:tcW w:w="2372" w:type="dxa"/>
            <w:vMerge w:val="continue"/>
            <w:tcBorders>
              <w:top w:val="nil"/>
              <w:left w:val="single" w:color="auto" w:sz="4" w:space="0"/>
              <w:bottom w:val="single" w:color="auto" w:sz="4" w:space="0"/>
              <w:right w:val="single" w:color="auto" w:sz="4" w:space="0"/>
            </w:tcBorders>
            <w:vAlign w:val="center"/>
          </w:tcPr>
          <w:p w14:paraId="0A9C8CB9">
            <w:pPr>
              <w:widowControl/>
              <w:spacing w:line="240" w:lineRule="exact"/>
              <w:jc w:val="center"/>
              <w:rPr>
                <w:rFonts w:ascii="仿宋_GB2312" w:hAnsi="宋体" w:eastAsia="仿宋_GB2312" w:cs="宋体"/>
                <w:kern w:val="0"/>
                <w:szCs w:val="21"/>
              </w:rPr>
            </w:pPr>
          </w:p>
        </w:tc>
        <w:tc>
          <w:tcPr>
            <w:tcW w:w="5980" w:type="dxa"/>
            <w:gridSpan w:val="6"/>
            <w:tcBorders>
              <w:top w:val="single" w:color="auto" w:sz="4" w:space="0"/>
              <w:left w:val="nil"/>
              <w:bottom w:val="single" w:color="auto" w:sz="4" w:space="0"/>
              <w:right w:val="single" w:color="auto" w:sz="4" w:space="0"/>
            </w:tcBorders>
            <w:vAlign w:val="center"/>
          </w:tcPr>
          <w:p w14:paraId="7957E5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0"/>
                <w:szCs w:val="20"/>
              </w:rPr>
              <w:t>完成</w:t>
            </w:r>
            <w:r>
              <w:rPr>
                <w:rFonts w:hint="eastAsia" w:ascii="仿宋_GB2312" w:hAnsi="宋体" w:eastAsia="仿宋_GB2312" w:cs="宋体"/>
                <w:kern w:val="0"/>
                <w:szCs w:val="21"/>
              </w:rPr>
              <w:t>平津战役指挥部宋庄旧址综合环境整治工程</w:t>
            </w:r>
          </w:p>
        </w:tc>
        <w:tc>
          <w:tcPr>
            <w:tcW w:w="3623" w:type="dxa"/>
            <w:gridSpan w:val="8"/>
            <w:tcBorders>
              <w:top w:val="single" w:color="auto" w:sz="4" w:space="0"/>
              <w:left w:val="nil"/>
              <w:bottom w:val="single" w:color="auto" w:sz="4" w:space="0"/>
              <w:right w:val="single" w:color="auto" w:sz="4" w:space="0"/>
            </w:tcBorders>
            <w:vAlign w:val="center"/>
          </w:tcPr>
          <w:p w14:paraId="05F2277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0"/>
                <w:szCs w:val="20"/>
              </w:rPr>
              <w:t>完成</w:t>
            </w:r>
            <w:r>
              <w:rPr>
                <w:rFonts w:hint="eastAsia" w:ascii="仿宋_GB2312" w:hAnsi="宋体" w:eastAsia="仿宋_GB2312" w:cs="宋体"/>
                <w:kern w:val="0"/>
                <w:szCs w:val="21"/>
              </w:rPr>
              <w:t>平津战役指挥部宋庄旧址综合环境整治工程</w:t>
            </w:r>
          </w:p>
        </w:tc>
      </w:tr>
      <w:tr w14:paraId="695A08A6">
        <w:tblPrEx>
          <w:tblCellMar>
            <w:top w:w="0" w:type="dxa"/>
            <w:left w:w="108" w:type="dxa"/>
            <w:bottom w:w="0" w:type="dxa"/>
            <w:right w:w="108" w:type="dxa"/>
          </w:tblCellMar>
        </w:tblPrEx>
        <w:trPr>
          <w:trHeight w:val="830" w:hRule="exact"/>
          <w:jc w:val="center"/>
        </w:trPr>
        <w:tc>
          <w:tcPr>
            <w:tcW w:w="2372" w:type="dxa"/>
            <w:vMerge w:val="restart"/>
            <w:tcBorders>
              <w:top w:val="single" w:color="auto" w:sz="4" w:space="0"/>
              <w:left w:val="single" w:color="auto" w:sz="4" w:space="0"/>
              <w:bottom w:val="single" w:color="auto" w:sz="4" w:space="0"/>
              <w:right w:val="single" w:color="auto" w:sz="4" w:space="0"/>
            </w:tcBorders>
            <w:vAlign w:val="center"/>
          </w:tcPr>
          <w:p w14:paraId="52DC9E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150" w:type="dxa"/>
            <w:tcBorders>
              <w:top w:val="single" w:color="auto" w:sz="4" w:space="0"/>
              <w:left w:val="nil"/>
              <w:bottom w:val="single" w:color="auto" w:sz="4" w:space="0"/>
              <w:right w:val="single" w:color="auto" w:sz="4" w:space="0"/>
            </w:tcBorders>
            <w:vAlign w:val="center"/>
          </w:tcPr>
          <w:p w14:paraId="4EAAF2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2080" w:type="dxa"/>
            <w:tcBorders>
              <w:top w:val="single" w:color="auto" w:sz="4" w:space="0"/>
              <w:left w:val="nil"/>
              <w:bottom w:val="single" w:color="auto" w:sz="4" w:space="0"/>
              <w:right w:val="single" w:color="auto" w:sz="4" w:space="0"/>
            </w:tcBorders>
            <w:vAlign w:val="center"/>
          </w:tcPr>
          <w:p w14:paraId="595E45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21CC46D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gridSpan w:val="2"/>
            <w:tcBorders>
              <w:top w:val="single" w:color="auto" w:sz="4" w:space="0"/>
              <w:left w:val="nil"/>
              <w:bottom w:val="single" w:color="auto" w:sz="4" w:space="0"/>
              <w:right w:val="single" w:color="auto" w:sz="4" w:space="0"/>
            </w:tcBorders>
            <w:vAlign w:val="center"/>
          </w:tcPr>
          <w:p w14:paraId="126119E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253C93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95759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16FEE7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7B062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115B69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205D5F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5403E0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2D95FEEF">
        <w:tblPrEx>
          <w:tblCellMar>
            <w:top w:w="0" w:type="dxa"/>
            <w:left w:w="108" w:type="dxa"/>
            <w:bottom w:w="0" w:type="dxa"/>
            <w:right w:w="108" w:type="dxa"/>
          </w:tblCellMar>
        </w:tblPrEx>
        <w:trPr>
          <w:trHeight w:val="718"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63205E8">
            <w:pPr>
              <w:widowControl/>
              <w:spacing w:line="240" w:lineRule="exact"/>
              <w:jc w:val="center"/>
              <w:rPr>
                <w:rFonts w:ascii="仿宋_GB2312" w:hAnsi="宋体" w:eastAsia="仿宋_GB2312" w:cs="宋体"/>
                <w:kern w:val="0"/>
                <w:szCs w:val="21"/>
              </w:rPr>
            </w:pP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262C7D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34EA62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732F9C9A">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完成平津战役指挥部旧址综合环境整治</w:t>
            </w:r>
          </w:p>
        </w:tc>
        <w:tc>
          <w:tcPr>
            <w:tcW w:w="849" w:type="dxa"/>
            <w:gridSpan w:val="2"/>
            <w:tcBorders>
              <w:top w:val="single" w:color="auto" w:sz="4" w:space="0"/>
              <w:left w:val="nil"/>
              <w:bottom w:val="single" w:color="auto" w:sz="4" w:space="0"/>
              <w:right w:val="single" w:color="auto" w:sz="4" w:space="0"/>
            </w:tcBorders>
            <w:vAlign w:val="center"/>
          </w:tcPr>
          <w:p w14:paraId="18EF5B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vAlign w:val="center"/>
          </w:tcPr>
          <w:p w14:paraId="396BD2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2FEED6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C3D3BA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14:paraId="5D383A66">
            <w:pPr>
              <w:widowControl/>
              <w:spacing w:line="240" w:lineRule="exact"/>
              <w:jc w:val="center"/>
              <w:rPr>
                <w:rFonts w:ascii="仿宋_GB2312" w:hAnsi="宋体" w:eastAsia="仿宋_GB2312" w:cs="宋体"/>
                <w:kern w:val="0"/>
                <w:szCs w:val="21"/>
              </w:rPr>
            </w:pPr>
          </w:p>
        </w:tc>
      </w:tr>
      <w:tr w14:paraId="70A87A13">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C6C3345">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151BE26">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27E3FAA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D5B4B4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792B690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577FE6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36DBA9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9B9AF2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7817D9F">
            <w:pPr>
              <w:widowControl/>
              <w:spacing w:line="240" w:lineRule="exact"/>
              <w:jc w:val="center"/>
              <w:rPr>
                <w:rFonts w:ascii="仿宋_GB2312" w:hAnsi="宋体" w:eastAsia="仿宋_GB2312" w:cs="宋体"/>
                <w:kern w:val="0"/>
                <w:szCs w:val="21"/>
              </w:rPr>
            </w:pPr>
          </w:p>
        </w:tc>
      </w:tr>
      <w:tr w14:paraId="6C42E9D0">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7F492039">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6D9AAE2">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4C53CD0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1CF063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21BC5061">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0566E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7A48C9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588877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242FD3A">
            <w:pPr>
              <w:widowControl/>
              <w:spacing w:line="240" w:lineRule="exact"/>
              <w:jc w:val="center"/>
              <w:rPr>
                <w:rFonts w:ascii="仿宋_GB2312" w:hAnsi="宋体" w:eastAsia="仿宋_GB2312" w:cs="宋体"/>
                <w:kern w:val="0"/>
                <w:szCs w:val="21"/>
              </w:rPr>
            </w:pPr>
          </w:p>
        </w:tc>
      </w:tr>
      <w:tr w14:paraId="36762F69">
        <w:tblPrEx>
          <w:tblCellMar>
            <w:top w:w="0" w:type="dxa"/>
            <w:left w:w="108" w:type="dxa"/>
            <w:bottom w:w="0" w:type="dxa"/>
            <w:right w:w="108" w:type="dxa"/>
          </w:tblCellMar>
        </w:tblPrEx>
        <w:trPr>
          <w:trHeight w:val="813"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17D53E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07F01FA">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5B4B18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0A6CE6F">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确保平津战役指挥部旧址综合环境整治工程整体质量</w:t>
            </w:r>
          </w:p>
        </w:tc>
        <w:tc>
          <w:tcPr>
            <w:tcW w:w="849" w:type="dxa"/>
            <w:gridSpan w:val="2"/>
            <w:tcBorders>
              <w:top w:val="single" w:color="auto" w:sz="4" w:space="0"/>
              <w:left w:val="nil"/>
              <w:bottom w:val="single" w:color="auto" w:sz="4" w:space="0"/>
              <w:right w:val="single" w:color="auto" w:sz="4" w:space="0"/>
            </w:tcBorders>
            <w:vAlign w:val="center"/>
          </w:tcPr>
          <w:p w14:paraId="76A5769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746F52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29B04A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DEBB6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2FE321D">
            <w:pPr>
              <w:widowControl/>
              <w:spacing w:line="240" w:lineRule="exact"/>
              <w:jc w:val="center"/>
              <w:rPr>
                <w:rFonts w:ascii="仿宋_GB2312" w:hAnsi="宋体" w:eastAsia="仿宋_GB2312" w:cs="宋体"/>
                <w:kern w:val="0"/>
                <w:szCs w:val="21"/>
              </w:rPr>
            </w:pPr>
          </w:p>
        </w:tc>
      </w:tr>
      <w:tr w14:paraId="67C8466F">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45A54FB">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7471E80">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46C3CF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6D10BA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29E55DF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CCF4A6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29FCC7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CB9072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1AA0D6F">
            <w:pPr>
              <w:widowControl/>
              <w:spacing w:line="240" w:lineRule="exact"/>
              <w:jc w:val="center"/>
              <w:rPr>
                <w:rFonts w:ascii="仿宋_GB2312" w:hAnsi="宋体" w:eastAsia="仿宋_GB2312" w:cs="宋体"/>
                <w:kern w:val="0"/>
                <w:szCs w:val="21"/>
              </w:rPr>
            </w:pPr>
          </w:p>
        </w:tc>
      </w:tr>
      <w:tr w14:paraId="19C4D2CF">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DAAB690">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786F4F7">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776E9D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33BAC8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697AC4C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7D9E1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340DCD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6BAA1D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1B5CDE1">
            <w:pPr>
              <w:widowControl/>
              <w:spacing w:line="240" w:lineRule="exact"/>
              <w:jc w:val="center"/>
              <w:rPr>
                <w:rFonts w:ascii="仿宋_GB2312" w:hAnsi="宋体" w:eastAsia="仿宋_GB2312" w:cs="宋体"/>
                <w:kern w:val="0"/>
                <w:szCs w:val="21"/>
              </w:rPr>
            </w:pPr>
          </w:p>
        </w:tc>
      </w:tr>
      <w:tr w14:paraId="38F8CB43">
        <w:tblPrEx>
          <w:tblCellMar>
            <w:top w:w="0" w:type="dxa"/>
            <w:left w:w="108" w:type="dxa"/>
            <w:bottom w:w="0" w:type="dxa"/>
            <w:right w:w="108" w:type="dxa"/>
          </w:tblCellMar>
        </w:tblPrEx>
        <w:trPr>
          <w:trHeight w:val="789"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09E8E8C0">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5E7CDCD6">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62B207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2412BC1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2023年12月完成</w:t>
            </w:r>
          </w:p>
        </w:tc>
        <w:tc>
          <w:tcPr>
            <w:tcW w:w="849" w:type="dxa"/>
            <w:gridSpan w:val="2"/>
            <w:tcBorders>
              <w:top w:val="single" w:color="auto" w:sz="4" w:space="0"/>
              <w:left w:val="nil"/>
              <w:bottom w:val="single" w:color="auto" w:sz="4" w:space="0"/>
              <w:right w:val="single" w:color="auto" w:sz="4" w:space="0"/>
            </w:tcBorders>
            <w:vAlign w:val="center"/>
          </w:tcPr>
          <w:p w14:paraId="08BD64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2023年12月完成</w:t>
            </w:r>
          </w:p>
        </w:tc>
        <w:tc>
          <w:tcPr>
            <w:tcW w:w="848" w:type="dxa"/>
            <w:tcBorders>
              <w:top w:val="single" w:color="auto" w:sz="4" w:space="0"/>
              <w:left w:val="nil"/>
              <w:bottom w:val="single" w:color="auto" w:sz="4" w:space="0"/>
              <w:right w:val="single" w:color="auto" w:sz="4" w:space="0"/>
            </w:tcBorders>
            <w:vAlign w:val="center"/>
          </w:tcPr>
          <w:p w14:paraId="51D707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1E87B5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4B4777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B305FF6">
            <w:pPr>
              <w:widowControl/>
              <w:spacing w:line="240" w:lineRule="exact"/>
              <w:jc w:val="center"/>
              <w:rPr>
                <w:rFonts w:ascii="仿宋_GB2312" w:hAnsi="宋体" w:eastAsia="仿宋_GB2312" w:cs="宋体"/>
                <w:kern w:val="0"/>
                <w:szCs w:val="21"/>
              </w:rPr>
            </w:pPr>
          </w:p>
        </w:tc>
      </w:tr>
      <w:tr w14:paraId="1E7DC9C1">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B7D11EE">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D887853">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0AF1797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842DCA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7B2BEDF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0E0071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1E085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0BD872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423220F">
            <w:pPr>
              <w:widowControl/>
              <w:spacing w:line="240" w:lineRule="exact"/>
              <w:jc w:val="center"/>
              <w:rPr>
                <w:rFonts w:ascii="仿宋_GB2312" w:hAnsi="宋体" w:eastAsia="仿宋_GB2312" w:cs="宋体"/>
                <w:kern w:val="0"/>
                <w:szCs w:val="21"/>
              </w:rPr>
            </w:pPr>
          </w:p>
        </w:tc>
      </w:tr>
      <w:tr w14:paraId="039C26A1">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061A148">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3DEB911">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7C8DE25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72231A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43ACB13C">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7E783D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030773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E160D5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AA9F9D1">
            <w:pPr>
              <w:widowControl/>
              <w:spacing w:line="240" w:lineRule="exact"/>
              <w:jc w:val="center"/>
              <w:rPr>
                <w:rFonts w:ascii="仿宋_GB2312" w:hAnsi="宋体" w:eastAsia="仿宋_GB2312" w:cs="宋体"/>
                <w:kern w:val="0"/>
                <w:szCs w:val="21"/>
              </w:rPr>
            </w:pPr>
          </w:p>
        </w:tc>
      </w:tr>
      <w:tr w14:paraId="03738494">
        <w:tblPrEx>
          <w:tblCellMar>
            <w:top w:w="0" w:type="dxa"/>
            <w:left w:w="108" w:type="dxa"/>
            <w:bottom w:w="0" w:type="dxa"/>
            <w:right w:w="108" w:type="dxa"/>
          </w:tblCellMar>
        </w:tblPrEx>
        <w:trPr>
          <w:trHeight w:val="1235"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489462F6">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E6B4554">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10D77E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34D38C5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236.75</w:t>
            </w:r>
            <w:r>
              <w:rPr>
                <w:rFonts w:hint="eastAsia" w:ascii="仿宋_GB2312" w:hAnsi="宋体" w:eastAsia="仿宋_GB2312" w:cs="宋体"/>
                <w:color w:val="000000"/>
                <w:kern w:val="0"/>
                <w:szCs w:val="21"/>
              </w:rPr>
              <w:t>万元内</w:t>
            </w:r>
          </w:p>
        </w:tc>
        <w:tc>
          <w:tcPr>
            <w:tcW w:w="849" w:type="dxa"/>
            <w:gridSpan w:val="2"/>
            <w:tcBorders>
              <w:top w:val="single" w:color="auto" w:sz="4" w:space="0"/>
              <w:left w:val="nil"/>
              <w:bottom w:val="single" w:color="auto" w:sz="4" w:space="0"/>
              <w:right w:val="single" w:color="auto" w:sz="4" w:space="0"/>
            </w:tcBorders>
            <w:vAlign w:val="center"/>
          </w:tcPr>
          <w:p w14:paraId="6A6119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236.75</w:t>
            </w:r>
            <w:r>
              <w:rPr>
                <w:rFonts w:hint="eastAsia" w:ascii="仿宋_GB2312" w:hAnsi="宋体" w:eastAsia="仿宋_GB2312" w:cs="宋体"/>
                <w:color w:val="000000"/>
                <w:kern w:val="0"/>
                <w:szCs w:val="21"/>
              </w:rPr>
              <w:t>万元内</w:t>
            </w:r>
          </w:p>
        </w:tc>
        <w:tc>
          <w:tcPr>
            <w:tcW w:w="848" w:type="dxa"/>
            <w:tcBorders>
              <w:top w:val="single" w:color="auto" w:sz="4" w:space="0"/>
              <w:left w:val="nil"/>
              <w:bottom w:val="single" w:color="auto" w:sz="4" w:space="0"/>
              <w:right w:val="single" w:color="auto" w:sz="4" w:space="0"/>
            </w:tcBorders>
            <w:vAlign w:val="center"/>
          </w:tcPr>
          <w:p w14:paraId="5C7B31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236.75</w:t>
            </w:r>
            <w:r>
              <w:rPr>
                <w:rFonts w:hint="eastAsia" w:ascii="仿宋_GB2312" w:hAnsi="宋体" w:eastAsia="仿宋_GB2312" w:cs="宋体"/>
                <w:color w:val="000000"/>
                <w:kern w:val="0"/>
                <w:szCs w:val="21"/>
              </w:rPr>
              <w:t>万元内</w:t>
            </w:r>
          </w:p>
        </w:tc>
        <w:tc>
          <w:tcPr>
            <w:tcW w:w="563" w:type="dxa"/>
            <w:gridSpan w:val="2"/>
            <w:tcBorders>
              <w:top w:val="single" w:color="auto" w:sz="4" w:space="0"/>
              <w:left w:val="nil"/>
              <w:bottom w:val="single" w:color="auto" w:sz="4" w:space="0"/>
              <w:right w:val="single" w:color="auto" w:sz="4" w:space="0"/>
            </w:tcBorders>
            <w:vAlign w:val="center"/>
          </w:tcPr>
          <w:p w14:paraId="2758E8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14:paraId="1EE51C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74B06CB8">
            <w:pPr>
              <w:widowControl/>
              <w:spacing w:line="240" w:lineRule="exact"/>
              <w:jc w:val="center"/>
              <w:rPr>
                <w:rFonts w:ascii="仿宋_GB2312" w:hAnsi="宋体" w:eastAsia="仿宋_GB2312" w:cs="宋体"/>
                <w:kern w:val="0"/>
                <w:szCs w:val="21"/>
              </w:rPr>
            </w:pPr>
          </w:p>
        </w:tc>
      </w:tr>
      <w:tr w14:paraId="523871B5">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78277D39">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FEDF7E8">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72E741A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3C335E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4070F48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8759B4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1B886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57E84C">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D3C81BD">
            <w:pPr>
              <w:widowControl/>
              <w:spacing w:line="240" w:lineRule="exact"/>
              <w:jc w:val="center"/>
              <w:rPr>
                <w:rFonts w:ascii="仿宋_GB2312" w:hAnsi="宋体" w:eastAsia="仿宋_GB2312" w:cs="宋体"/>
                <w:kern w:val="0"/>
                <w:szCs w:val="21"/>
              </w:rPr>
            </w:pPr>
          </w:p>
        </w:tc>
      </w:tr>
      <w:tr w14:paraId="7D8DFD4E">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8F06422">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26F51155">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60F9671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F497C0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305AB3A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A9C54E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AC13E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B2CF6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E4B5CF3">
            <w:pPr>
              <w:widowControl/>
              <w:spacing w:line="240" w:lineRule="exact"/>
              <w:jc w:val="center"/>
              <w:rPr>
                <w:rFonts w:ascii="仿宋_GB2312" w:hAnsi="宋体" w:eastAsia="仿宋_GB2312" w:cs="宋体"/>
                <w:kern w:val="0"/>
                <w:szCs w:val="21"/>
              </w:rPr>
            </w:pPr>
          </w:p>
        </w:tc>
      </w:tr>
      <w:tr w14:paraId="5CCFF740">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2B090CD">
            <w:pPr>
              <w:widowControl/>
              <w:spacing w:line="240" w:lineRule="exact"/>
              <w:jc w:val="center"/>
              <w:rPr>
                <w:rFonts w:ascii="仿宋_GB2312" w:hAnsi="宋体" w:eastAsia="仿宋_GB2312" w:cs="宋体"/>
                <w:kern w:val="0"/>
                <w:szCs w:val="21"/>
              </w:rPr>
            </w:pP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6D659A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3E9AFB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4910A2A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E6641F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gridSpan w:val="2"/>
            <w:tcBorders>
              <w:top w:val="single" w:color="auto" w:sz="4" w:space="0"/>
              <w:left w:val="nil"/>
              <w:bottom w:val="single" w:color="auto" w:sz="4" w:space="0"/>
              <w:right w:val="single" w:color="auto" w:sz="4" w:space="0"/>
            </w:tcBorders>
            <w:vAlign w:val="center"/>
          </w:tcPr>
          <w:p w14:paraId="3ACB478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65B154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6FFB19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FB595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60FF610">
            <w:pPr>
              <w:widowControl/>
              <w:spacing w:line="240" w:lineRule="exact"/>
              <w:jc w:val="center"/>
              <w:rPr>
                <w:rFonts w:ascii="仿宋_GB2312" w:hAnsi="宋体" w:eastAsia="仿宋_GB2312" w:cs="宋体"/>
                <w:kern w:val="0"/>
                <w:szCs w:val="21"/>
              </w:rPr>
            </w:pPr>
          </w:p>
        </w:tc>
      </w:tr>
      <w:tr w14:paraId="011AC03B">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C6B40F1">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5F4891F7">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0FB232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AE04B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1CB0C0E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98B111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916759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EE9AC0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EDCC077">
            <w:pPr>
              <w:widowControl/>
              <w:spacing w:line="240" w:lineRule="exact"/>
              <w:jc w:val="center"/>
              <w:rPr>
                <w:rFonts w:ascii="仿宋_GB2312" w:hAnsi="宋体" w:eastAsia="仿宋_GB2312" w:cs="宋体"/>
                <w:kern w:val="0"/>
                <w:szCs w:val="21"/>
              </w:rPr>
            </w:pPr>
          </w:p>
        </w:tc>
      </w:tr>
      <w:tr w14:paraId="001E8D35">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D54F49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EE464B8">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5A80912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1050E7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108D55C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D84622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1C6B51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99BBE5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55A595">
            <w:pPr>
              <w:widowControl/>
              <w:spacing w:line="240" w:lineRule="exact"/>
              <w:jc w:val="center"/>
              <w:rPr>
                <w:rFonts w:ascii="仿宋_GB2312" w:hAnsi="宋体" w:eastAsia="仿宋_GB2312" w:cs="宋体"/>
                <w:kern w:val="0"/>
                <w:szCs w:val="21"/>
              </w:rPr>
            </w:pPr>
          </w:p>
        </w:tc>
      </w:tr>
      <w:tr w14:paraId="04FC5459">
        <w:tblPrEx>
          <w:tblCellMar>
            <w:top w:w="0" w:type="dxa"/>
            <w:left w:w="108" w:type="dxa"/>
            <w:bottom w:w="0" w:type="dxa"/>
            <w:right w:w="108" w:type="dxa"/>
          </w:tblCellMar>
        </w:tblPrEx>
        <w:trPr>
          <w:trHeight w:val="73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CA39F9D">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51D3411E">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6E266B7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10E3258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1B4D59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保护好革命文物，传承好红色基因。</w:t>
            </w:r>
          </w:p>
        </w:tc>
        <w:tc>
          <w:tcPr>
            <w:tcW w:w="849" w:type="dxa"/>
            <w:gridSpan w:val="2"/>
            <w:tcBorders>
              <w:top w:val="single" w:color="auto" w:sz="4" w:space="0"/>
              <w:left w:val="nil"/>
              <w:bottom w:val="single" w:color="auto" w:sz="4" w:space="0"/>
              <w:right w:val="single" w:color="auto" w:sz="4" w:space="0"/>
            </w:tcBorders>
            <w:vAlign w:val="center"/>
          </w:tcPr>
          <w:p w14:paraId="5C2F09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497DE7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134387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14:paraId="29DCBB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8DA244">
            <w:pPr>
              <w:widowControl/>
              <w:spacing w:line="240" w:lineRule="exact"/>
              <w:jc w:val="center"/>
              <w:rPr>
                <w:rFonts w:ascii="仿宋_GB2312" w:hAnsi="宋体" w:eastAsia="仿宋_GB2312" w:cs="宋体"/>
                <w:kern w:val="0"/>
                <w:szCs w:val="21"/>
              </w:rPr>
            </w:pPr>
          </w:p>
        </w:tc>
      </w:tr>
      <w:tr w14:paraId="0EDD2639">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E0AA18B">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005F398">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0FAF411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09054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34C8828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704A8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C7E1E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E71203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FD49C0C">
            <w:pPr>
              <w:widowControl/>
              <w:spacing w:line="240" w:lineRule="exact"/>
              <w:jc w:val="center"/>
              <w:rPr>
                <w:rFonts w:ascii="仿宋_GB2312" w:hAnsi="宋体" w:eastAsia="仿宋_GB2312" w:cs="宋体"/>
                <w:kern w:val="0"/>
                <w:szCs w:val="21"/>
              </w:rPr>
            </w:pPr>
          </w:p>
        </w:tc>
      </w:tr>
      <w:tr w14:paraId="1702D7BC">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E663DE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ACBFFF5">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5BBD690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B8314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76CC4D3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911A9E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58475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BF89A5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F917145">
            <w:pPr>
              <w:widowControl/>
              <w:spacing w:line="240" w:lineRule="exact"/>
              <w:jc w:val="center"/>
              <w:rPr>
                <w:rFonts w:ascii="仿宋_GB2312" w:hAnsi="宋体" w:eastAsia="仿宋_GB2312" w:cs="宋体"/>
                <w:kern w:val="0"/>
                <w:szCs w:val="21"/>
              </w:rPr>
            </w:pPr>
          </w:p>
        </w:tc>
      </w:tr>
      <w:tr w14:paraId="74B302CE">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06FE8DB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50CCDAE">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2667D59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450429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A7479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gridSpan w:val="2"/>
            <w:tcBorders>
              <w:top w:val="single" w:color="auto" w:sz="4" w:space="0"/>
              <w:left w:val="nil"/>
              <w:bottom w:val="single" w:color="auto" w:sz="4" w:space="0"/>
              <w:right w:val="single" w:color="auto" w:sz="4" w:space="0"/>
            </w:tcBorders>
            <w:vAlign w:val="center"/>
          </w:tcPr>
          <w:p w14:paraId="1E1A984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03F2FD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10249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1F642B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13BAF85">
            <w:pPr>
              <w:widowControl/>
              <w:spacing w:line="240" w:lineRule="exact"/>
              <w:jc w:val="center"/>
              <w:rPr>
                <w:rFonts w:ascii="仿宋_GB2312" w:hAnsi="宋体" w:eastAsia="仿宋_GB2312" w:cs="宋体"/>
                <w:kern w:val="0"/>
                <w:szCs w:val="21"/>
              </w:rPr>
            </w:pPr>
          </w:p>
        </w:tc>
      </w:tr>
      <w:tr w14:paraId="5C71EE0B">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AADC8D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74CD488">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77F0FE8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9F87DB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4737E01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1676F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E87FB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618D1D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82D56BA">
            <w:pPr>
              <w:widowControl/>
              <w:spacing w:line="240" w:lineRule="exact"/>
              <w:jc w:val="center"/>
              <w:rPr>
                <w:rFonts w:ascii="仿宋_GB2312" w:hAnsi="宋体" w:eastAsia="仿宋_GB2312" w:cs="宋体"/>
                <w:kern w:val="0"/>
                <w:szCs w:val="21"/>
              </w:rPr>
            </w:pPr>
          </w:p>
        </w:tc>
      </w:tr>
      <w:tr w14:paraId="3BFC7EF7">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677D877">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25B89825">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831EF5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6C2F04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0D0780F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3FDB00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53846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98E644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423EC63">
            <w:pPr>
              <w:widowControl/>
              <w:spacing w:line="240" w:lineRule="exact"/>
              <w:jc w:val="center"/>
              <w:rPr>
                <w:rFonts w:ascii="仿宋_GB2312" w:hAnsi="宋体" w:eastAsia="仿宋_GB2312" w:cs="宋体"/>
                <w:kern w:val="0"/>
                <w:szCs w:val="21"/>
              </w:rPr>
            </w:pPr>
          </w:p>
        </w:tc>
      </w:tr>
      <w:tr w14:paraId="267EB1E0">
        <w:tblPrEx>
          <w:tblCellMar>
            <w:top w:w="0" w:type="dxa"/>
            <w:left w:w="108" w:type="dxa"/>
            <w:bottom w:w="0" w:type="dxa"/>
            <w:right w:w="108" w:type="dxa"/>
          </w:tblCellMar>
        </w:tblPrEx>
        <w:trPr>
          <w:trHeight w:val="934"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7B5D6D80">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6065DD1">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1EF20C2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AAA058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保护好革命文物，传承好红色基因。</w:t>
            </w:r>
          </w:p>
        </w:tc>
        <w:tc>
          <w:tcPr>
            <w:tcW w:w="849" w:type="dxa"/>
            <w:gridSpan w:val="2"/>
            <w:tcBorders>
              <w:top w:val="single" w:color="auto" w:sz="4" w:space="0"/>
              <w:left w:val="nil"/>
              <w:bottom w:val="single" w:color="auto" w:sz="4" w:space="0"/>
              <w:right w:val="single" w:color="auto" w:sz="4" w:space="0"/>
            </w:tcBorders>
            <w:vAlign w:val="center"/>
          </w:tcPr>
          <w:p w14:paraId="24C351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495579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5F2CEB9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14:paraId="258BF2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898A9AC">
            <w:pPr>
              <w:widowControl/>
              <w:spacing w:line="240" w:lineRule="exact"/>
              <w:jc w:val="center"/>
              <w:rPr>
                <w:rFonts w:ascii="仿宋_GB2312" w:hAnsi="宋体" w:eastAsia="仿宋_GB2312" w:cs="宋体"/>
                <w:kern w:val="0"/>
                <w:szCs w:val="21"/>
              </w:rPr>
            </w:pPr>
          </w:p>
        </w:tc>
      </w:tr>
      <w:tr w14:paraId="68E701D7">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6BC014BB">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B0D5B03">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2BFCED9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18AEEB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6926EC4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D1761B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6C1D66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471336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551C0FA">
            <w:pPr>
              <w:widowControl/>
              <w:spacing w:line="240" w:lineRule="exact"/>
              <w:jc w:val="center"/>
              <w:rPr>
                <w:rFonts w:ascii="仿宋_GB2312" w:hAnsi="宋体" w:eastAsia="仿宋_GB2312" w:cs="宋体"/>
                <w:kern w:val="0"/>
                <w:szCs w:val="21"/>
              </w:rPr>
            </w:pPr>
          </w:p>
        </w:tc>
      </w:tr>
      <w:tr w14:paraId="37593713">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3B7C037">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CBF7F19">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7F79C79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008AEE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005E7E1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9DDFE7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F2F909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05812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21EB2BB">
            <w:pPr>
              <w:widowControl/>
              <w:spacing w:line="240" w:lineRule="exact"/>
              <w:jc w:val="center"/>
              <w:rPr>
                <w:rFonts w:ascii="仿宋_GB2312" w:hAnsi="宋体" w:eastAsia="仿宋_GB2312" w:cs="宋体"/>
                <w:kern w:val="0"/>
                <w:szCs w:val="21"/>
              </w:rPr>
            </w:pPr>
          </w:p>
        </w:tc>
      </w:tr>
      <w:tr w14:paraId="14205755">
        <w:tblPrEx>
          <w:tblCellMar>
            <w:top w:w="0" w:type="dxa"/>
            <w:left w:w="108" w:type="dxa"/>
            <w:bottom w:w="0" w:type="dxa"/>
            <w:right w:w="108" w:type="dxa"/>
          </w:tblCellMar>
        </w:tblPrEx>
        <w:trPr>
          <w:trHeight w:val="658"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403C3CB">
            <w:pPr>
              <w:widowControl/>
              <w:spacing w:line="240" w:lineRule="exact"/>
              <w:jc w:val="center"/>
              <w:rPr>
                <w:rFonts w:ascii="仿宋_GB2312" w:hAnsi="宋体" w:eastAsia="仿宋_GB2312" w:cs="宋体"/>
                <w:kern w:val="0"/>
                <w:szCs w:val="21"/>
              </w:rPr>
            </w:pP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1E4F0E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56378BE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55B412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4D6A179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文物管理使用单位满意度达95%</w:t>
            </w:r>
          </w:p>
        </w:tc>
        <w:tc>
          <w:tcPr>
            <w:tcW w:w="849" w:type="dxa"/>
            <w:gridSpan w:val="2"/>
            <w:tcBorders>
              <w:top w:val="single" w:color="auto" w:sz="4" w:space="0"/>
              <w:left w:val="nil"/>
              <w:bottom w:val="single" w:color="auto" w:sz="4" w:space="0"/>
              <w:right w:val="single" w:color="auto" w:sz="4" w:space="0"/>
            </w:tcBorders>
            <w:vAlign w:val="center"/>
          </w:tcPr>
          <w:p w14:paraId="244551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848" w:type="dxa"/>
            <w:tcBorders>
              <w:top w:val="single" w:color="auto" w:sz="4" w:space="0"/>
              <w:left w:val="nil"/>
              <w:bottom w:val="single" w:color="auto" w:sz="4" w:space="0"/>
              <w:right w:val="single" w:color="auto" w:sz="4" w:space="0"/>
            </w:tcBorders>
            <w:vAlign w:val="center"/>
          </w:tcPr>
          <w:p w14:paraId="729CB2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1CE601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8CBC51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686A4A6">
            <w:pPr>
              <w:widowControl/>
              <w:spacing w:line="240" w:lineRule="exact"/>
              <w:jc w:val="center"/>
              <w:rPr>
                <w:rFonts w:ascii="仿宋_GB2312" w:hAnsi="宋体" w:eastAsia="仿宋_GB2312" w:cs="宋体"/>
                <w:kern w:val="0"/>
                <w:szCs w:val="21"/>
              </w:rPr>
            </w:pPr>
          </w:p>
        </w:tc>
      </w:tr>
      <w:tr w14:paraId="2E4FD26A">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D893A0B">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CE4C2F0">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417908A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6EED2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3603E09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CE9B4D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092604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3BE07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186951D">
            <w:pPr>
              <w:widowControl/>
              <w:spacing w:line="240" w:lineRule="exact"/>
              <w:jc w:val="center"/>
              <w:rPr>
                <w:rFonts w:ascii="仿宋_GB2312" w:hAnsi="宋体" w:eastAsia="仿宋_GB2312" w:cs="宋体"/>
                <w:kern w:val="0"/>
                <w:szCs w:val="21"/>
              </w:rPr>
            </w:pPr>
          </w:p>
        </w:tc>
      </w:tr>
      <w:tr w14:paraId="25783A86">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AF95C92">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AC10E22">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6B8DD92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38D27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446BCE2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1D645C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606008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20746F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C7E19C1">
            <w:pPr>
              <w:widowControl/>
              <w:spacing w:line="240" w:lineRule="exact"/>
              <w:jc w:val="center"/>
              <w:rPr>
                <w:rFonts w:ascii="仿宋_GB2312" w:hAnsi="宋体" w:eastAsia="仿宋_GB2312" w:cs="宋体"/>
                <w:kern w:val="0"/>
                <w:szCs w:val="21"/>
              </w:rPr>
            </w:pPr>
          </w:p>
        </w:tc>
      </w:tr>
      <w:tr w14:paraId="57156444">
        <w:tblPrEx>
          <w:tblCellMar>
            <w:top w:w="0" w:type="dxa"/>
            <w:left w:w="108" w:type="dxa"/>
            <w:bottom w:w="0" w:type="dxa"/>
            <w:right w:w="108" w:type="dxa"/>
          </w:tblCellMar>
        </w:tblPrEx>
        <w:trPr>
          <w:trHeight w:val="477" w:hRule="exact"/>
          <w:jc w:val="center"/>
        </w:trPr>
        <w:tc>
          <w:tcPr>
            <w:tcW w:w="9436" w:type="dxa"/>
            <w:gridSpan w:val="9"/>
            <w:tcBorders>
              <w:top w:val="single" w:color="auto" w:sz="4" w:space="0"/>
              <w:left w:val="single" w:color="auto" w:sz="4" w:space="0"/>
              <w:bottom w:val="single" w:color="auto" w:sz="4" w:space="0"/>
              <w:right w:val="single" w:color="auto" w:sz="4" w:space="0"/>
            </w:tcBorders>
            <w:vAlign w:val="center"/>
          </w:tcPr>
          <w:p w14:paraId="15D4928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886F8E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66671AC">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vAlign w:val="center"/>
          </w:tcPr>
          <w:p w14:paraId="2129408F">
            <w:pPr>
              <w:widowControl/>
              <w:spacing w:line="240" w:lineRule="exact"/>
              <w:jc w:val="center"/>
              <w:rPr>
                <w:rFonts w:ascii="仿宋_GB2312" w:hAnsi="宋体" w:eastAsia="仿宋_GB2312" w:cs="宋体"/>
                <w:kern w:val="0"/>
                <w:szCs w:val="21"/>
              </w:rPr>
            </w:pPr>
          </w:p>
        </w:tc>
      </w:tr>
    </w:tbl>
    <w:p w14:paraId="455B3148">
      <w:pPr>
        <w:widowControl/>
        <w:rPr>
          <w:rFonts w:ascii="仿宋_GB2312" w:eastAsia="仿宋_GB2312"/>
          <w:sz w:val="32"/>
          <w:szCs w:val="32"/>
        </w:rPr>
      </w:pPr>
    </w:p>
    <w:p w14:paraId="340F286C">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7FEF437C">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年度）</w:t>
      </w:r>
    </w:p>
    <w:p w14:paraId="431B69CC">
      <w:pPr>
        <w:spacing w:line="240" w:lineRule="exact"/>
        <w:rPr>
          <w:rFonts w:ascii="仿宋_GB2312" w:hAnsi="宋体" w:eastAsia="仿宋_GB2312"/>
          <w:sz w:val="30"/>
          <w:szCs w:val="30"/>
        </w:rPr>
      </w:pPr>
    </w:p>
    <w:tbl>
      <w:tblPr>
        <w:tblStyle w:val="11"/>
        <w:tblpPr w:leftFromText="180" w:rightFromText="180" w:vertAnchor="text" w:horzAnchor="page" w:tblpX="2528" w:tblpY="267"/>
        <w:tblOverlap w:val="never"/>
        <w:tblW w:w="0" w:type="auto"/>
        <w:tblInd w:w="0" w:type="dxa"/>
        <w:tblLayout w:type="fixed"/>
        <w:tblCellMar>
          <w:top w:w="0" w:type="dxa"/>
          <w:left w:w="108" w:type="dxa"/>
          <w:bottom w:w="0" w:type="dxa"/>
          <w:right w:w="108" w:type="dxa"/>
        </w:tblCellMar>
      </w:tblPr>
      <w:tblGrid>
        <w:gridCol w:w="2464"/>
        <w:gridCol w:w="1203"/>
        <w:gridCol w:w="1373"/>
        <w:gridCol w:w="570"/>
        <w:gridCol w:w="1035"/>
        <w:gridCol w:w="420"/>
        <w:gridCol w:w="1290"/>
        <w:gridCol w:w="1230"/>
        <w:gridCol w:w="630"/>
        <w:gridCol w:w="570"/>
        <w:gridCol w:w="1230"/>
      </w:tblGrid>
      <w:tr w14:paraId="5742ED5F">
        <w:tblPrEx>
          <w:tblCellMar>
            <w:top w:w="0" w:type="dxa"/>
            <w:left w:w="108" w:type="dxa"/>
            <w:bottom w:w="0" w:type="dxa"/>
            <w:right w:w="108" w:type="dxa"/>
          </w:tblCellMar>
        </w:tblPrEx>
        <w:trPr>
          <w:trHeight w:val="306" w:hRule="exact"/>
        </w:trPr>
        <w:tc>
          <w:tcPr>
            <w:tcW w:w="2464" w:type="dxa"/>
            <w:tcBorders>
              <w:top w:val="single" w:color="auto" w:sz="4" w:space="0"/>
              <w:left w:val="single" w:color="auto" w:sz="4" w:space="0"/>
              <w:bottom w:val="single" w:color="auto" w:sz="4" w:space="0"/>
              <w:right w:val="single" w:color="auto" w:sz="4" w:space="0"/>
            </w:tcBorders>
            <w:vAlign w:val="center"/>
          </w:tcPr>
          <w:p w14:paraId="00CFF0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551" w:type="dxa"/>
            <w:gridSpan w:val="10"/>
            <w:tcBorders>
              <w:top w:val="single" w:color="auto" w:sz="4" w:space="0"/>
              <w:left w:val="nil"/>
              <w:bottom w:val="single" w:color="auto" w:sz="4" w:space="0"/>
              <w:right w:val="single" w:color="auto" w:sz="4" w:space="0"/>
            </w:tcBorders>
            <w:vAlign w:val="center"/>
          </w:tcPr>
          <w:p w14:paraId="2CFBBF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通州近代学校建筑群北京护士学校附属用房修缮项目</w:t>
            </w:r>
          </w:p>
        </w:tc>
      </w:tr>
      <w:tr w14:paraId="529910DB">
        <w:tblPrEx>
          <w:tblCellMar>
            <w:top w:w="0" w:type="dxa"/>
            <w:left w:w="108" w:type="dxa"/>
            <w:bottom w:w="0" w:type="dxa"/>
            <w:right w:w="108" w:type="dxa"/>
          </w:tblCellMar>
        </w:tblPrEx>
        <w:trPr>
          <w:trHeight w:val="306" w:hRule="exact"/>
        </w:trPr>
        <w:tc>
          <w:tcPr>
            <w:tcW w:w="2464" w:type="dxa"/>
            <w:tcBorders>
              <w:top w:val="single" w:color="auto" w:sz="4" w:space="0"/>
              <w:left w:val="single" w:color="auto" w:sz="4" w:space="0"/>
              <w:bottom w:val="single" w:color="auto" w:sz="4" w:space="0"/>
              <w:right w:val="single" w:color="auto" w:sz="4" w:space="0"/>
            </w:tcBorders>
            <w:vAlign w:val="center"/>
          </w:tcPr>
          <w:p w14:paraId="176671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601" w:type="dxa"/>
            <w:gridSpan w:val="5"/>
            <w:tcBorders>
              <w:top w:val="single" w:color="auto" w:sz="4" w:space="0"/>
              <w:left w:val="nil"/>
              <w:bottom w:val="single" w:color="auto" w:sz="4" w:space="0"/>
              <w:right w:val="single" w:color="auto" w:sz="4" w:space="0"/>
            </w:tcBorders>
            <w:vAlign w:val="center"/>
          </w:tcPr>
          <w:p w14:paraId="0B97CDAA">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290" w:type="dxa"/>
            <w:tcBorders>
              <w:top w:val="nil"/>
              <w:left w:val="nil"/>
              <w:bottom w:val="single" w:color="auto" w:sz="4" w:space="0"/>
              <w:right w:val="single" w:color="auto" w:sz="4" w:space="0"/>
            </w:tcBorders>
            <w:vAlign w:val="center"/>
          </w:tcPr>
          <w:p w14:paraId="6B7000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660" w:type="dxa"/>
            <w:gridSpan w:val="4"/>
            <w:tcBorders>
              <w:top w:val="single" w:color="auto" w:sz="4" w:space="0"/>
              <w:left w:val="nil"/>
              <w:bottom w:val="single" w:color="auto" w:sz="4" w:space="0"/>
              <w:right w:val="single" w:color="auto" w:sz="4" w:space="0"/>
            </w:tcBorders>
            <w:vAlign w:val="center"/>
          </w:tcPr>
          <w:p w14:paraId="704BF977">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109EB61D">
        <w:tblPrEx>
          <w:tblCellMar>
            <w:top w:w="0" w:type="dxa"/>
            <w:left w:w="108" w:type="dxa"/>
            <w:bottom w:w="0" w:type="dxa"/>
            <w:right w:w="108" w:type="dxa"/>
          </w:tblCellMar>
        </w:tblPrEx>
        <w:trPr>
          <w:trHeight w:val="306" w:hRule="exact"/>
        </w:trPr>
        <w:tc>
          <w:tcPr>
            <w:tcW w:w="2464" w:type="dxa"/>
            <w:tcBorders>
              <w:top w:val="single" w:color="auto" w:sz="4" w:space="0"/>
              <w:left w:val="single" w:color="auto" w:sz="4" w:space="0"/>
              <w:bottom w:val="single" w:color="auto" w:sz="4" w:space="0"/>
              <w:right w:val="single" w:color="auto" w:sz="4" w:space="0"/>
            </w:tcBorders>
            <w:vAlign w:val="center"/>
          </w:tcPr>
          <w:p w14:paraId="09C0D7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601" w:type="dxa"/>
            <w:gridSpan w:val="5"/>
            <w:tcBorders>
              <w:top w:val="single" w:color="auto" w:sz="4" w:space="0"/>
              <w:left w:val="nil"/>
              <w:bottom w:val="single" w:color="auto" w:sz="4" w:space="0"/>
              <w:right w:val="single" w:color="auto" w:sz="4" w:space="0"/>
            </w:tcBorders>
            <w:vAlign w:val="center"/>
          </w:tcPr>
          <w:p w14:paraId="28DFA6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金海竹</w:t>
            </w:r>
          </w:p>
        </w:tc>
        <w:tc>
          <w:tcPr>
            <w:tcW w:w="1290" w:type="dxa"/>
            <w:tcBorders>
              <w:top w:val="nil"/>
              <w:left w:val="nil"/>
              <w:bottom w:val="single" w:color="auto" w:sz="4" w:space="0"/>
              <w:right w:val="single" w:color="auto" w:sz="4" w:space="0"/>
            </w:tcBorders>
            <w:vAlign w:val="center"/>
          </w:tcPr>
          <w:p w14:paraId="482453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660" w:type="dxa"/>
            <w:gridSpan w:val="4"/>
            <w:tcBorders>
              <w:top w:val="single" w:color="auto" w:sz="4" w:space="0"/>
              <w:left w:val="nil"/>
              <w:bottom w:val="single" w:color="auto" w:sz="4" w:space="0"/>
              <w:right w:val="single" w:color="auto" w:sz="4" w:space="0"/>
            </w:tcBorders>
            <w:vAlign w:val="center"/>
          </w:tcPr>
          <w:p w14:paraId="5D9C50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1AF369B1">
        <w:tblPrEx>
          <w:tblCellMar>
            <w:top w:w="0" w:type="dxa"/>
            <w:left w:w="108" w:type="dxa"/>
            <w:bottom w:w="0" w:type="dxa"/>
            <w:right w:w="108" w:type="dxa"/>
          </w:tblCellMar>
        </w:tblPrEx>
        <w:trPr>
          <w:trHeight w:val="567" w:hRule="exact"/>
        </w:trPr>
        <w:tc>
          <w:tcPr>
            <w:tcW w:w="2464" w:type="dxa"/>
            <w:vMerge w:val="restart"/>
            <w:tcBorders>
              <w:top w:val="single" w:color="auto" w:sz="4" w:space="0"/>
              <w:left w:val="single" w:color="auto" w:sz="4" w:space="0"/>
              <w:bottom w:val="single" w:color="auto" w:sz="4" w:space="0"/>
              <w:right w:val="single" w:color="auto" w:sz="4" w:space="0"/>
            </w:tcBorders>
            <w:vAlign w:val="center"/>
          </w:tcPr>
          <w:p w14:paraId="2A30D63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3146" w:type="dxa"/>
            <w:gridSpan w:val="3"/>
            <w:tcBorders>
              <w:top w:val="single" w:color="auto" w:sz="4" w:space="0"/>
              <w:left w:val="nil"/>
              <w:bottom w:val="single" w:color="auto" w:sz="4" w:space="0"/>
              <w:right w:val="single" w:color="auto" w:sz="4" w:space="0"/>
            </w:tcBorders>
            <w:vAlign w:val="center"/>
          </w:tcPr>
          <w:p w14:paraId="326470B5">
            <w:pPr>
              <w:widowControl/>
              <w:spacing w:line="240" w:lineRule="exact"/>
              <w:jc w:val="center"/>
              <w:rPr>
                <w:rFonts w:ascii="仿宋_GB2312" w:hAnsi="宋体" w:eastAsia="仿宋_GB2312" w:cs="宋体"/>
                <w:kern w:val="0"/>
                <w:szCs w:val="21"/>
              </w:rPr>
            </w:pPr>
          </w:p>
        </w:tc>
        <w:tc>
          <w:tcPr>
            <w:tcW w:w="1035" w:type="dxa"/>
            <w:tcBorders>
              <w:top w:val="nil"/>
              <w:left w:val="nil"/>
              <w:bottom w:val="single" w:color="auto" w:sz="4" w:space="0"/>
              <w:right w:val="single" w:color="auto" w:sz="4" w:space="0"/>
            </w:tcBorders>
            <w:vAlign w:val="center"/>
          </w:tcPr>
          <w:p w14:paraId="7E25DB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05004D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420" w:type="dxa"/>
            <w:tcBorders>
              <w:top w:val="nil"/>
              <w:left w:val="nil"/>
              <w:bottom w:val="single" w:color="auto" w:sz="4" w:space="0"/>
              <w:right w:val="single" w:color="auto" w:sz="4" w:space="0"/>
            </w:tcBorders>
            <w:vAlign w:val="center"/>
          </w:tcPr>
          <w:p w14:paraId="430E1C0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41C13D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90" w:type="dxa"/>
            <w:tcBorders>
              <w:top w:val="nil"/>
              <w:left w:val="nil"/>
              <w:bottom w:val="single" w:color="auto" w:sz="4" w:space="0"/>
              <w:right w:val="single" w:color="auto" w:sz="4" w:space="0"/>
            </w:tcBorders>
            <w:vAlign w:val="center"/>
          </w:tcPr>
          <w:p w14:paraId="607F65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116C29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230" w:type="dxa"/>
            <w:tcBorders>
              <w:top w:val="nil"/>
              <w:left w:val="nil"/>
              <w:bottom w:val="single" w:color="auto" w:sz="4" w:space="0"/>
              <w:right w:val="single" w:color="auto" w:sz="4" w:space="0"/>
            </w:tcBorders>
            <w:vAlign w:val="center"/>
          </w:tcPr>
          <w:p w14:paraId="135ACE8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30" w:type="dxa"/>
            <w:tcBorders>
              <w:top w:val="single" w:color="auto" w:sz="4" w:space="0"/>
              <w:left w:val="nil"/>
              <w:bottom w:val="single" w:color="auto" w:sz="4" w:space="0"/>
              <w:right w:val="single" w:color="auto" w:sz="4" w:space="0"/>
            </w:tcBorders>
            <w:vAlign w:val="center"/>
          </w:tcPr>
          <w:p w14:paraId="1317A9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800" w:type="dxa"/>
            <w:gridSpan w:val="2"/>
            <w:tcBorders>
              <w:top w:val="nil"/>
              <w:left w:val="nil"/>
              <w:bottom w:val="single" w:color="auto" w:sz="4" w:space="0"/>
              <w:right w:val="single" w:color="auto" w:sz="4" w:space="0"/>
            </w:tcBorders>
            <w:vAlign w:val="center"/>
          </w:tcPr>
          <w:p w14:paraId="41412D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1ADB7F77">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00DCFC2">
            <w:pPr>
              <w:widowControl/>
              <w:suppressAutoHyphens w:val="0"/>
              <w:jc w:val="left"/>
              <w:rPr>
                <w:rFonts w:ascii="仿宋_GB2312" w:hAnsi="宋体" w:eastAsia="仿宋_GB2312" w:cs="宋体"/>
                <w:kern w:val="0"/>
                <w:szCs w:val="21"/>
              </w:rPr>
            </w:pPr>
          </w:p>
        </w:tc>
        <w:tc>
          <w:tcPr>
            <w:tcW w:w="3146" w:type="dxa"/>
            <w:gridSpan w:val="3"/>
            <w:tcBorders>
              <w:top w:val="single" w:color="auto" w:sz="4" w:space="0"/>
              <w:left w:val="nil"/>
              <w:bottom w:val="single" w:color="auto" w:sz="4" w:space="0"/>
              <w:right w:val="single" w:color="auto" w:sz="4" w:space="0"/>
            </w:tcBorders>
            <w:vAlign w:val="center"/>
          </w:tcPr>
          <w:p w14:paraId="76ACCD37">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35" w:type="dxa"/>
            <w:tcBorders>
              <w:top w:val="nil"/>
              <w:left w:val="nil"/>
              <w:bottom w:val="single" w:color="auto" w:sz="4" w:space="0"/>
              <w:right w:val="single" w:color="auto" w:sz="4" w:space="0"/>
            </w:tcBorders>
          </w:tcPr>
          <w:p w14:paraId="7A59D714">
            <w:pPr>
              <w:rPr>
                <w:rFonts w:hint="default" w:eastAsia="宋体"/>
                <w:lang w:val="en-US" w:eastAsia="zh-CN"/>
              </w:rPr>
            </w:pPr>
            <w:r>
              <w:rPr>
                <w:rFonts w:hint="eastAsia"/>
                <w:lang w:val="en-US" w:eastAsia="zh-CN"/>
              </w:rPr>
              <w:t>84.16</w:t>
            </w:r>
          </w:p>
        </w:tc>
        <w:tc>
          <w:tcPr>
            <w:tcW w:w="420" w:type="dxa"/>
            <w:tcBorders>
              <w:top w:val="nil"/>
              <w:left w:val="nil"/>
              <w:bottom w:val="single" w:color="auto" w:sz="4" w:space="0"/>
              <w:right w:val="single" w:color="auto" w:sz="4" w:space="0"/>
            </w:tcBorders>
          </w:tcPr>
          <w:p w14:paraId="6EC448CD">
            <w:pPr>
              <w:rPr>
                <w:rFonts w:hint="default" w:eastAsia="宋体"/>
                <w:lang w:val="en-US" w:eastAsia="zh-CN"/>
              </w:rPr>
            </w:pPr>
            <w:r>
              <w:rPr>
                <w:rFonts w:hint="eastAsia"/>
                <w:lang w:val="en-US" w:eastAsia="zh-CN"/>
              </w:rPr>
              <w:t>84.16</w:t>
            </w:r>
          </w:p>
        </w:tc>
        <w:tc>
          <w:tcPr>
            <w:tcW w:w="1290" w:type="dxa"/>
            <w:tcBorders>
              <w:top w:val="nil"/>
              <w:left w:val="nil"/>
              <w:bottom w:val="single" w:color="auto" w:sz="4" w:space="0"/>
              <w:right w:val="single" w:color="auto" w:sz="4" w:space="0"/>
            </w:tcBorders>
            <w:vAlign w:val="center"/>
          </w:tcPr>
          <w:p w14:paraId="3EA514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84.16</w:t>
            </w:r>
          </w:p>
        </w:tc>
        <w:tc>
          <w:tcPr>
            <w:tcW w:w="1230" w:type="dxa"/>
            <w:tcBorders>
              <w:top w:val="nil"/>
              <w:left w:val="nil"/>
              <w:bottom w:val="single" w:color="auto" w:sz="4" w:space="0"/>
              <w:right w:val="single" w:color="auto" w:sz="4" w:space="0"/>
            </w:tcBorders>
            <w:vAlign w:val="center"/>
          </w:tcPr>
          <w:p w14:paraId="79AE61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30" w:type="dxa"/>
            <w:tcBorders>
              <w:top w:val="single" w:color="auto" w:sz="4" w:space="0"/>
              <w:left w:val="nil"/>
              <w:bottom w:val="single" w:color="auto" w:sz="4" w:space="0"/>
              <w:right w:val="single" w:color="auto" w:sz="4" w:space="0"/>
            </w:tcBorders>
            <w:vAlign w:val="center"/>
          </w:tcPr>
          <w:p w14:paraId="612056B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1800" w:type="dxa"/>
            <w:gridSpan w:val="2"/>
            <w:tcBorders>
              <w:top w:val="nil"/>
              <w:left w:val="nil"/>
              <w:bottom w:val="single" w:color="auto" w:sz="4" w:space="0"/>
              <w:right w:val="single" w:color="auto" w:sz="4" w:space="0"/>
            </w:tcBorders>
            <w:vAlign w:val="center"/>
          </w:tcPr>
          <w:p w14:paraId="26FA329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r>
      <w:tr w14:paraId="259F5542">
        <w:tblPrEx>
          <w:tblCellMar>
            <w:top w:w="0" w:type="dxa"/>
            <w:left w:w="108" w:type="dxa"/>
            <w:bottom w:w="0" w:type="dxa"/>
            <w:right w:w="108" w:type="dxa"/>
          </w:tblCellMar>
        </w:tblPrEx>
        <w:trPr>
          <w:trHeight w:val="601"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2E345A72">
            <w:pPr>
              <w:widowControl/>
              <w:suppressAutoHyphens w:val="0"/>
              <w:jc w:val="left"/>
              <w:rPr>
                <w:rFonts w:ascii="仿宋_GB2312" w:hAnsi="宋体" w:eastAsia="仿宋_GB2312" w:cs="宋体"/>
                <w:kern w:val="0"/>
                <w:szCs w:val="21"/>
              </w:rPr>
            </w:pPr>
          </w:p>
        </w:tc>
        <w:tc>
          <w:tcPr>
            <w:tcW w:w="3146" w:type="dxa"/>
            <w:gridSpan w:val="3"/>
            <w:tcBorders>
              <w:top w:val="single" w:color="auto" w:sz="4" w:space="0"/>
              <w:left w:val="nil"/>
              <w:bottom w:val="single" w:color="auto" w:sz="4" w:space="0"/>
              <w:right w:val="single" w:color="auto" w:sz="4" w:space="0"/>
            </w:tcBorders>
            <w:vAlign w:val="center"/>
          </w:tcPr>
          <w:p w14:paraId="07E9F41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6AE29E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035" w:type="dxa"/>
            <w:tcBorders>
              <w:top w:val="nil"/>
              <w:left w:val="nil"/>
              <w:bottom w:val="single" w:color="auto" w:sz="4" w:space="0"/>
              <w:right w:val="single" w:color="auto" w:sz="4" w:space="0"/>
            </w:tcBorders>
          </w:tcPr>
          <w:p w14:paraId="4E012F0E"/>
        </w:tc>
        <w:tc>
          <w:tcPr>
            <w:tcW w:w="420" w:type="dxa"/>
            <w:tcBorders>
              <w:top w:val="nil"/>
              <w:left w:val="nil"/>
              <w:bottom w:val="single" w:color="auto" w:sz="4" w:space="0"/>
              <w:right w:val="single" w:color="auto" w:sz="4" w:space="0"/>
            </w:tcBorders>
          </w:tcPr>
          <w:p w14:paraId="55E54E63"/>
        </w:tc>
        <w:tc>
          <w:tcPr>
            <w:tcW w:w="1290" w:type="dxa"/>
            <w:tcBorders>
              <w:top w:val="nil"/>
              <w:left w:val="nil"/>
              <w:bottom w:val="single" w:color="auto" w:sz="4" w:space="0"/>
              <w:right w:val="single" w:color="auto" w:sz="4" w:space="0"/>
            </w:tcBorders>
            <w:vAlign w:val="center"/>
          </w:tcPr>
          <w:p w14:paraId="59A818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14:paraId="4D781D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30" w:type="dxa"/>
            <w:tcBorders>
              <w:top w:val="single" w:color="auto" w:sz="4" w:space="0"/>
              <w:left w:val="nil"/>
              <w:bottom w:val="single" w:color="auto" w:sz="4" w:space="0"/>
              <w:right w:val="single" w:color="auto" w:sz="4" w:space="0"/>
            </w:tcBorders>
            <w:vAlign w:val="center"/>
          </w:tcPr>
          <w:p w14:paraId="4AF377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00" w:type="dxa"/>
            <w:gridSpan w:val="2"/>
            <w:tcBorders>
              <w:top w:val="nil"/>
              <w:left w:val="nil"/>
              <w:bottom w:val="single" w:color="auto" w:sz="4" w:space="0"/>
              <w:right w:val="single" w:color="auto" w:sz="4" w:space="0"/>
            </w:tcBorders>
            <w:vAlign w:val="center"/>
          </w:tcPr>
          <w:p w14:paraId="5AD515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77983575">
        <w:tblPrEx>
          <w:tblCellMar>
            <w:top w:w="0" w:type="dxa"/>
            <w:left w:w="108" w:type="dxa"/>
            <w:bottom w:w="0" w:type="dxa"/>
            <w:right w:w="108" w:type="dxa"/>
          </w:tblCellMar>
        </w:tblPrEx>
        <w:trPr>
          <w:trHeight w:val="567"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60806129">
            <w:pPr>
              <w:widowControl/>
              <w:suppressAutoHyphens w:val="0"/>
              <w:jc w:val="left"/>
              <w:rPr>
                <w:rFonts w:ascii="仿宋_GB2312" w:hAnsi="宋体" w:eastAsia="仿宋_GB2312" w:cs="宋体"/>
                <w:kern w:val="0"/>
                <w:szCs w:val="21"/>
              </w:rPr>
            </w:pPr>
          </w:p>
        </w:tc>
        <w:tc>
          <w:tcPr>
            <w:tcW w:w="3146" w:type="dxa"/>
            <w:gridSpan w:val="3"/>
            <w:tcBorders>
              <w:top w:val="single" w:color="auto" w:sz="4" w:space="0"/>
              <w:left w:val="nil"/>
              <w:bottom w:val="single" w:color="auto" w:sz="4" w:space="0"/>
              <w:right w:val="single" w:color="auto" w:sz="4" w:space="0"/>
            </w:tcBorders>
            <w:vAlign w:val="center"/>
          </w:tcPr>
          <w:p w14:paraId="5682990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35" w:type="dxa"/>
            <w:tcBorders>
              <w:top w:val="nil"/>
              <w:left w:val="nil"/>
              <w:bottom w:val="single" w:color="auto" w:sz="4" w:space="0"/>
              <w:right w:val="single" w:color="auto" w:sz="4" w:space="0"/>
            </w:tcBorders>
            <w:vAlign w:val="center"/>
          </w:tcPr>
          <w:p w14:paraId="262947E4">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84.16</w:t>
            </w:r>
          </w:p>
        </w:tc>
        <w:tc>
          <w:tcPr>
            <w:tcW w:w="420" w:type="dxa"/>
            <w:tcBorders>
              <w:top w:val="nil"/>
              <w:left w:val="nil"/>
              <w:bottom w:val="single" w:color="auto" w:sz="4" w:space="0"/>
              <w:right w:val="single" w:color="auto" w:sz="4" w:space="0"/>
            </w:tcBorders>
            <w:vAlign w:val="center"/>
          </w:tcPr>
          <w:p w14:paraId="6E50DA22">
            <w:pPr>
              <w:widowControl/>
              <w:spacing w:line="240" w:lineRule="exact"/>
              <w:jc w:val="center"/>
              <w:rPr>
                <w:rFonts w:ascii="仿宋_GB2312" w:hAnsi="宋体" w:eastAsia="仿宋_GB2312" w:cs="宋体"/>
                <w:kern w:val="0"/>
                <w:szCs w:val="21"/>
              </w:rPr>
            </w:pPr>
          </w:p>
        </w:tc>
        <w:tc>
          <w:tcPr>
            <w:tcW w:w="1290" w:type="dxa"/>
            <w:tcBorders>
              <w:top w:val="nil"/>
              <w:left w:val="nil"/>
              <w:bottom w:val="single" w:color="auto" w:sz="4" w:space="0"/>
              <w:right w:val="single" w:color="auto" w:sz="4" w:space="0"/>
            </w:tcBorders>
            <w:vAlign w:val="center"/>
          </w:tcPr>
          <w:p w14:paraId="14C7396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84.16</w:t>
            </w:r>
          </w:p>
        </w:tc>
        <w:tc>
          <w:tcPr>
            <w:tcW w:w="1230" w:type="dxa"/>
            <w:tcBorders>
              <w:top w:val="nil"/>
              <w:left w:val="nil"/>
              <w:bottom w:val="single" w:color="auto" w:sz="4" w:space="0"/>
              <w:right w:val="single" w:color="auto" w:sz="4" w:space="0"/>
            </w:tcBorders>
            <w:vAlign w:val="center"/>
          </w:tcPr>
          <w:p w14:paraId="67D727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30" w:type="dxa"/>
            <w:tcBorders>
              <w:top w:val="single" w:color="auto" w:sz="4" w:space="0"/>
              <w:left w:val="nil"/>
              <w:bottom w:val="single" w:color="auto" w:sz="4" w:space="0"/>
              <w:right w:val="single" w:color="auto" w:sz="4" w:space="0"/>
            </w:tcBorders>
            <w:vAlign w:val="center"/>
          </w:tcPr>
          <w:p w14:paraId="47C60C0C">
            <w:pPr>
              <w:widowControl/>
              <w:spacing w:line="240" w:lineRule="exact"/>
              <w:jc w:val="center"/>
              <w:rPr>
                <w:rFonts w:ascii="仿宋_GB2312" w:hAnsi="宋体"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14:paraId="6B78A0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4984AD5C">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17D37732">
            <w:pPr>
              <w:widowControl/>
              <w:suppressAutoHyphens w:val="0"/>
              <w:jc w:val="left"/>
              <w:rPr>
                <w:rFonts w:ascii="仿宋_GB2312" w:hAnsi="宋体" w:eastAsia="仿宋_GB2312" w:cs="宋体"/>
                <w:kern w:val="0"/>
                <w:szCs w:val="21"/>
              </w:rPr>
            </w:pPr>
          </w:p>
        </w:tc>
        <w:tc>
          <w:tcPr>
            <w:tcW w:w="3146" w:type="dxa"/>
            <w:gridSpan w:val="3"/>
            <w:tcBorders>
              <w:top w:val="single" w:color="auto" w:sz="4" w:space="0"/>
              <w:left w:val="nil"/>
              <w:bottom w:val="single" w:color="auto" w:sz="4" w:space="0"/>
              <w:right w:val="single" w:color="auto" w:sz="4" w:space="0"/>
            </w:tcBorders>
            <w:vAlign w:val="center"/>
          </w:tcPr>
          <w:p w14:paraId="4BD0F3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35" w:type="dxa"/>
            <w:tcBorders>
              <w:top w:val="nil"/>
              <w:left w:val="nil"/>
              <w:bottom w:val="single" w:color="auto" w:sz="4" w:space="0"/>
              <w:right w:val="single" w:color="auto" w:sz="4" w:space="0"/>
            </w:tcBorders>
            <w:vAlign w:val="center"/>
          </w:tcPr>
          <w:p w14:paraId="3FB5B893">
            <w:pPr>
              <w:widowControl/>
              <w:spacing w:line="240" w:lineRule="exact"/>
              <w:jc w:val="center"/>
              <w:rPr>
                <w:rFonts w:ascii="仿宋_GB2312" w:hAnsi="宋体" w:eastAsia="仿宋_GB2312" w:cs="宋体"/>
                <w:kern w:val="0"/>
                <w:szCs w:val="21"/>
              </w:rPr>
            </w:pPr>
          </w:p>
        </w:tc>
        <w:tc>
          <w:tcPr>
            <w:tcW w:w="420" w:type="dxa"/>
            <w:tcBorders>
              <w:top w:val="nil"/>
              <w:left w:val="nil"/>
              <w:bottom w:val="single" w:color="auto" w:sz="4" w:space="0"/>
              <w:right w:val="single" w:color="auto" w:sz="4" w:space="0"/>
            </w:tcBorders>
            <w:vAlign w:val="center"/>
          </w:tcPr>
          <w:p w14:paraId="22921780">
            <w:pPr>
              <w:widowControl/>
              <w:spacing w:line="240" w:lineRule="exact"/>
              <w:jc w:val="center"/>
              <w:rPr>
                <w:rFonts w:ascii="仿宋_GB2312" w:hAnsi="宋体" w:eastAsia="仿宋_GB2312" w:cs="宋体"/>
                <w:kern w:val="0"/>
                <w:szCs w:val="21"/>
              </w:rPr>
            </w:pPr>
          </w:p>
        </w:tc>
        <w:tc>
          <w:tcPr>
            <w:tcW w:w="1290" w:type="dxa"/>
            <w:tcBorders>
              <w:top w:val="nil"/>
              <w:left w:val="nil"/>
              <w:bottom w:val="single" w:color="auto" w:sz="4" w:space="0"/>
              <w:right w:val="single" w:color="auto" w:sz="4" w:space="0"/>
            </w:tcBorders>
            <w:vAlign w:val="center"/>
          </w:tcPr>
          <w:p w14:paraId="39EFFB1B">
            <w:pPr>
              <w:widowControl/>
              <w:spacing w:line="240" w:lineRule="exact"/>
              <w:jc w:val="center"/>
              <w:rPr>
                <w:rFonts w:ascii="仿宋_GB2312" w:hAnsi="宋体" w:eastAsia="仿宋_GB2312" w:cs="宋体"/>
                <w:kern w:val="0"/>
                <w:szCs w:val="21"/>
              </w:rPr>
            </w:pPr>
          </w:p>
        </w:tc>
        <w:tc>
          <w:tcPr>
            <w:tcW w:w="1230" w:type="dxa"/>
            <w:tcBorders>
              <w:top w:val="nil"/>
              <w:left w:val="nil"/>
              <w:bottom w:val="single" w:color="auto" w:sz="4" w:space="0"/>
              <w:right w:val="single" w:color="auto" w:sz="4" w:space="0"/>
            </w:tcBorders>
            <w:vAlign w:val="center"/>
          </w:tcPr>
          <w:p w14:paraId="06F89F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30" w:type="dxa"/>
            <w:tcBorders>
              <w:top w:val="single" w:color="auto" w:sz="4" w:space="0"/>
              <w:left w:val="nil"/>
              <w:bottom w:val="single" w:color="auto" w:sz="4" w:space="0"/>
              <w:right w:val="single" w:color="auto" w:sz="4" w:space="0"/>
            </w:tcBorders>
            <w:vAlign w:val="center"/>
          </w:tcPr>
          <w:p w14:paraId="7EE33878">
            <w:pPr>
              <w:widowControl/>
              <w:spacing w:line="240" w:lineRule="exact"/>
              <w:jc w:val="center"/>
              <w:rPr>
                <w:rFonts w:ascii="仿宋_GB2312" w:hAnsi="宋体"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14:paraId="25FE76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3E74450">
        <w:tblPrEx>
          <w:tblCellMar>
            <w:top w:w="0" w:type="dxa"/>
            <w:left w:w="108" w:type="dxa"/>
            <w:bottom w:w="0" w:type="dxa"/>
            <w:right w:w="108" w:type="dxa"/>
          </w:tblCellMar>
        </w:tblPrEx>
        <w:trPr>
          <w:trHeight w:val="548" w:hRule="exact"/>
        </w:trPr>
        <w:tc>
          <w:tcPr>
            <w:tcW w:w="2464" w:type="dxa"/>
            <w:vMerge w:val="restart"/>
            <w:tcBorders>
              <w:top w:val="nil"/>
              <w:left w:val="single" w:color="auto" w:sz="4" w:space="0"/>
              <w:bottom w:val="single" w:color="auto" w:sz="4" w:space="0"/>
              <w:right w:val="single" w:color="auto" w:sz="4" w:space="0"/>
            </w:tcBorders>
            <w:vAlign w:val="center"/>
          </w:tcPr>
          <w:p w14:paraId="7FEE86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601" w:type="dxa"/>
            <w:gridSpan w:val="5"/>
            <w:tcBorders>
              <w:top w:val="single" w:color="auto" w:sz="4" w:space="0"/>
              <w:left w:val="nil"/>
              <w:bottom w:val="single" w:color="auto" w:sz="4" w:space="0"/>
              <w:right w:val="single" w:color="auto" w:sz="4" w:space="0"/>
            </w:tcBorders>
            <w:vAlign w:val="center"/>
          </w:tcPr>
          <w:p w14:paraId="711EA7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950" w:type="dxa"/>
            <w:gridSpan w:val="5"/>
            <w:tcBorders>
              <w:top w:val="single" w:color="auto" w:sz="4" w:space="0"/>
              <w:left w:val="nil"/>
              <w:bottom w:val="single" w:color="auto" w:sz="4" w:space="0"/>
              <w:right w:val="single" w:color="auto" w:sz="4" w:space="0"/>
            </w:tcBorders>
            <w:vAlign w:val="center"/>
          </w:tcPr>
          <w:p w14:paraId="021AF34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605F2CCF">
        <w:tblPrEx>
          <w:tblCellMar>
            <w:top w:w="0" w:type="dxa"/>
            <w:left w:w="108" w:type="dxa"/>
            <w:bottom w:w="0" w:type="dxa"/>
            <w:right w:w="108" w:type="dxa"/>
          </w:tblCellMar>
        </w:tblPrEx>
        <w:trPr>
          <w:trHeight w:val="1597" w:hRule="exact"/>
        </w:trPr>
        <w:tc>
          <w:tcPr>
            <w:tcW w:w="2464" w:type="dxa"/>
            <w:vMerge w:val="continue"/>
            <w:tcBorders>
              <w:top w:val="nil"/>
              <w:left w:val="single" w:color="auto" w:sz="4" w:space="0"/>
              <w:bottom w:val="single" w:color="auto" w:sz="4" w:space="0"/>
              <w:right w:val="single" w:color="auto" w:sz="4" w:space="0"/>
            </w:tcBorders>
            <w:vAlign w:val="center"/>
          </w:tcPr>
          <w:p w14:paraId="23D66311">
            <w:pPr>
              <w:widowControl/>
              <w:suppressAutoHyphens w:val="0"/>
              <w:jc w:val="left"/>
              <w:rPr>
                <w:rFonts w:ascii="仿宋_GB2312" w:hAnsi="宋体" w:eastAsia="仿宋_GB2312" w:cs="宋体"/>
                <w:kern w:val="0"/>
                <w:szCs w:val="21"/>
              </w:rPr>
            </w:pPr>
          </w:p>
        </w:tc>
        <w:tc>
          <w:tcPr>
            <w:tcW w:w="4601" w:type="dxa"/>
            <w:gridSpan w:val="5"/>
            <w:tcBorders>
              <w:top w:val="single" w:color="auto" w:sz="4" w:space="0"/>
              <w:left w:val="nil"/>
              <w:bottom w:val="single" w:color="auto" w:sz="4" w:space="0"/>
              <w:right w:val="single" w:color="auto" w:sz="4" w:space="0"/>
            </w:tcBorders>
            <w:vAlign w:val="center"/>
          </w:tcPr>
          <w:p w14:paraId="7EB0E6F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根据残损程度，本工程的修缮范围为北京护士学校附属建筑。</w:t>
            </w:r>
          </w:p>
        </w:tc>
        <w:tc>
          <w:tcPr>
            <w:tcW w:w="4950" w:type="dxa"/>
            <w:gridSpan w:val="5"/>
            <w:tcBorders>
              <w:top w:val="single" w:color="auto" w:sz="4" w:space="0"/>
              <w:left w:val="nil"/>
              <w:bottom w:val="single" w:color="auto" w:sz="4" w:space="0"/>
              <w:right w:val="single" w:color="auto" w:sz="4" w:space="0"/>
            </w:tcBorders>
            <w:vAlign w:val="center"/>
          </w:tcPr>
          <w:p w14:paraId="307DDB03">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正常推进</w:t>
            </w:r>
          </w:p>
        </w:tc>
      </w:tr>
      <w:tr w14:paraId="0975EB3B">
        <w:tblPrEx>
          <w:tblCellMar>
            <w:top w:w="0" w:type="dxa"/>
            <w:left w:w="108" w:type="dxa"/>
            <w:bottom w:w="0" w:type="dxa"/>
            <w:right w:w="108" w:type="dxa"/>
          </w:tblCellMar>
        </w:tblPrEx>
        <w:trPr>
          <w:trHeight w:val="830" w:hRule="exact"/>
        </w:trPr>
        <w:tc>
          <w:tcPr>
            <w:tcW w:w="2464" w:type="dxa"/>
            <w:vMerge w:val="restart"/>
            <w:tcBorders>
              <w:top w:val="single" w:color="auto" w:sz="4" w:space="0"/>
              <w:left w:val="single" w:color="auto" w:sz="4" w:space="0"/>
              <w:bottom w:val="single" w:color="auto" w:sz="4" w:space="0"/>
              <w:right w:val="single" w:color="auto" w:sz="4" w:space="0"/>
            </w:tcBorders>
            <w:vAlign w:val="center"/>
          </w:tcPr>
          <w:p w14:paraId="2ED7798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203" w:type="dxa"/>
            <w:tcBorders>
              <w:top w:val="single" w:color="auto" w:sz="4" w:space="0"/>
              <w:left w:val="nil"/>
              <w:bottom w:val="single" w:color="auto" w:sz="4" w:space="0"/>
              <w:right w:val="single" w:color="auto" w:sz="4" w:space="0"/>
            </w:tcBorders>
            <w:vAlign w:val="center"/>
          </w:tcPr>
          <w:p w14:paraId="67204C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373" w:type="dxa"/>
            <w:tcBorders>
              <w:top w:val="single" w:color="auto" w:sz="4" w:space="0"/>
              <w:left w:val="nil"/>
              <w:bottom w:val="single" w:color="auto" w:sz="4" w:space="0"/>
              <w:right w:val="single" w:color="auto" w:sz="4" w:space="0"/>
            </w:tcBorders>
            <w:vAlign w:val="center"/>
          </w:tcPr>
          <w:p w14:paraId="00F8BAA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025" w:type="dxa"/>
            <w:gridSpan w:val="3"/>
            <w:tcBorders>
              <w:top w:val="single" w:color="auto" w:sz="4" w:space="0"/>
              <w:left w:val="nil"/>
              <w:bottom w:val="single" w:color="auto" w:sz="4" w:space="0"/>
              <w:right w:val="single" w:color="auto" w:sz="4" w:space="0"/>
            </w:tcBorders>
            <w:vAlign w:val="center"/>
          </w:tcPr>
          <w:p w14:paraId="28CF64B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90" w:type="dxa"/>
            <w:tcBorders>
              <w:top w:val="single" w:color="auto" w:sz="4" w:space="0"/>
              <w:left w:val="nil"/>
              <w:bottom w:val="single" w:color="auto" w:sz="4" w:space="0"/>
              <w:right w:val="single" w:color="auto" w:sz="4" w:space="0"/>
            </w:tcBorders>
            <w:vAlign w:val="center"/>
          </w:tcPr>
          <w:p w14:paraId="08D27B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326D90B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230" w:type="dxa"/>
            <w:tcBorders>
              <w:top w:val="single" w:color="auto" w:sz="4" w:space="0"/>
              <w:left w:val="nil"/>
              <w:bottom w:val="single" w:color="auto" w:sz="4" w:space="0"/>
              <w:right w:val="single" w:color="auto" w:sz="4" w:space="0"/>
            </w:tcBorders>
            <w:vAlign w:val="center"/>
          </w:tcPr>
          <w:p w14:paraId="2ED967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7AB17F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tcBorders>
              <w:top w:val="single" w:color="auto" w:sz="4" w:space="0"/>
              <w:left w:val="nil"/>
              <w:bottom w:val="single" w:color="auto" w:sz="4" w:space="0"/>
              <w:right w:val="single" w:color="auto" w:sz="4" w:space="0"/>
            </w:tcBorders>
            <w:vAlign w:val="center"/>
          </w:tcPr>
          <w:p w14:paraId="353D7D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70" w:type="dxa"/>
            <w:tcBorders>
              <w:top w:val="single" w:color="auto" w:sz="4" w:space="0"/>
              <w:left w:val="nil"/>
              <w:bottom w:val="single" w:color="auto" w:sz="4" w:space="0"/>
              <w:right w:val="single" w:color="auto" w:sz="4" w:space="0"/>
            </w:tcBorders>
            <w:vAlign w:val="center"/>
          </w:tcPr>
          <w:p w14:paraId="644E97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30" w:type="dxa"/>
            <w:tcBorders>
              <w:top w:val="single" w:color="auto" w:sz="4" w:space="0"/>
              <w:left w:val="nil"/>
              <w:bottom w:val="single" w:color="auto" w:sz="4" w:space="0"/>
              <w:right w:val="single" w:color="auto" w:sz="4" w:space="0"/>
            </w:tcBorders>
            <w:vAlign w:val="center"/>
          </w:tcPr>
          <w:p w14:paraId="0DE894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019F8F94">
        <w:tblPrEx>
          <w:tblCellMar>
            <w:top w:w="0" w:type="dxa"/>
            <w:left w:w="108" w:type="dxa"/>
            <w:bottom w:w="0" w:type="dxa"/>
            <w:right w:w="108" w:type="dxa"/>
          </w:tblCellMar>
        </w:tblPrEx>
        <w:trPr>
          <w:trHeight w:val="718"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7BE62B7">
            <w:pPr>
              <w:widowControl/>
              <w:suppressAutoHyphens w:val="0"/>
              <w:jc w:val="left"/>
              <w:rPr>
                <w:rFonts w:ascii="仿宋_GB2312" w:hAnsi="宋体" w:eastAsia="仿宋_GB2312" w:cs="宋体"/>
                <w:kern w:val="0"/>
                <w:szCs w:val="21"/>
              </w:rPr>
            </w:pPr>
          </w:p>
        </w:tc>
        <w:tc>
          <w:tcPr>
            <w:tcW w:w="1203" w:type="dxa"/>
            <w:vMerge w:val="restart"/>
            <w:tcBorders>
              <w:top w:val="single" w:color="auto" w:sz="4" w:space="0"/>
              <w:left w:val="single" w:color="auto" w:sz="4" w:space="0"/>
              <w:bottom w:val="single" w:color="auto" w:sz="4" w:space="0"/>
              <w:right w:val="single" w:color="auto" w:sz="4" w:space="0"/>
            </w:tcBorders>
            <w:vAlign w:val="center"/>
          </w:tcPr>
          <w:p w14:paraId="67CCCF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36D05C1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025" w:type="dxa"/>
            <w:gridSpan w:val="3"/>
            <w:tcBorders>
              <w:top w:val="single" w:color="auto" w:sz="4" w:space="0"/>
              <w:left w:val="nil"/>
              <w:bottom w:val="single" w:color="auto" w:sz="4" w:space="0"/>
              <w:right w:val="single" w:color="auto" w:sz="4" w:space="0"/>
            </w:tcBorders>
            <w:vAlign w:val="center"/>
          </w:tcPr>
          <w:p w14:paraId="55FEAD86">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完成此处文保单位的修缮</w:t>
            </w:r>
            <w:r>
              <w:rPr>
                <w:rFonts w:hint="eastAsia" w:ascii="宋体" w:hAnsi="宋体" w:cs="宋体"/>
                <w:kern w:val="0"/>
                <w:sz w:val="20"/>
                <w:szCs w:val="20"/>
              </w:rPr>
              <w:tab/>
            </w:r>
            <w:r>
              <w:rPr>
                <w:rFonts w:hint="eastAsia" w:ascii="宋体" w:hAnsi="宋体" w:cs="宋体"/>
                <w:kern w:val="0"/>
                <w:sz w:val="20"/>
                <w:szCs w:val="20"/>
              </w:rPr>
              <w:tab/>
            </w:r>
          </w:p>
        </w:tc>
        <w:tc>
          <w:tcPr>
            <w:tcW w:w="1290" w:type="dxa"/>
            <w:tcBorders>
              <w:top w:val="single" w:color="auto" w:sz="4" w:space="0"/>
              <w:left w:val="nil"/>
              <w:bottom w:val="single" w:color="auto" w:sz="4" w:space="0"/>
              <w:right w:val="single" w:color="auto" w:sz="4" w:space="0"/>
            </w:tcBorders>
            <w:vAlign w:val="center"/>
          </w:tcPr>
          <w:p w14:paraId="7D450B5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p>
        </w:tc>
        <w:tc>
          <w:tcPr>
            <w:tcW w:w="1230" w:type="dxa"/>
            <w:tcBorders>
              <w:top w:val="single" w:color="auto" w:sz="4" w:space="0"/>
              <w:left w:val="nil"/>
              <w:bottom w:val="single" w:color="auto" w:sz="4" w:space="0"/>
              <w:right w:val="single" w:color="auto" w:sz="4" w:space="0"/>
            </w:tcBorders>
            <w:vAlign w:val="center"/>
          </w:tcPr>
          <w:p w14:paraId="7BDF71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376DB0A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70" w:type="dxa"/>
            <w:tcBorders>
              <w:top w:val="single" w:color="auto" w:sz="4" w:space="0"/>
              <w:left w:val="nil"/>
              <w:bottom w:val="single" w:color="auto" w:sz="4" w:space="0"/>
              <w:right w:val="single" w:color="auto" w:sz="4" w:space="0"/>
            </w:tcBorders>
            <w:vAlign w:val="center"/>
          </w:tcPr>
          <w:p w14:paraId="3C15086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230" w:type="dxa"/>
            <w:tcBorders>
              <w:top w:val="single" w:color="auto" w:sz="4" w:space="0"/>
              <w:left w:val="nil"/>
              <w:bottom w:val="single" w:color="auto" w:sz="4" w:space="0"/>
              <w:right w:val="single" w:color="auto" w:sz="4" w:space="0"/>
            </w:tcBorders>
            <w:vAlign w:val="center"/>
          </w:tcPr>
          <w:p w14:paraId="213B72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3F0D29F">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6743C8EC">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5273BD75">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679B5FA4">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6DD0A6D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141786B5">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09E9BF39">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C79C56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62C3C8C">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B7FF955">
            <w:pPr>
              <w:widowControl/>
              <w:spacing w:line="240" w:lineRule="exact"/>
              <w:jc w:val="center"/>
              <w:rPr>
                <w:rFonts w:ascii="仿宋_GB2312" w:hAnsi="宋体" w:eastAsia="仿宋_GB2312" w:cs="宋体"/>
                <w:kern w:val="0"/>
                <w:szCs w:val="21"/>
              </w:rPr>
            </w:pPr>
          </w:p>
        </w:tc>
      </w:tr>
      <w:tr w14:paraId="51DFC906">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1E97FFE7">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4C36D2B1">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09BE5F8B">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1BB53C9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4081F14F">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15B81C5">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A92D727">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74DCF307">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D9331DF">
            <w:pPr>
              <w:widowControl/>
              <w:spacing w:line="240" w:lineRule="exact"/>
              <w:jc w:val="center"/>
              <w:rPr>
                <w:rFonts w:ascii="仿宋_GB2312" w:hAnsi="宋体" w:eastAsia="仿宋_GB2312" w:cs="宋体"/>
                <w:kern w:val="0"/>
                <w:szCs w:val="21"/>
              </w:rPr>
            </w:pPr>
          </w:p>
        </w:tc>
      </w:tr>
      <w:tr w14:paraId="74911C6D">
        <w:tblPrEx>
          <w:tblCellMar>
            <w:top w:w="0" w:type="dxa"/>
            <w:left w:w="108" w:type="dxa"/>
            <w:bottom w:w="0" w:type="dxa"/>
            <w:right w:w="108" w:type="dxa"/>
          </w:tblCellMar>
        </w:tblPrEx>
        <w:trPr>
          <w:trHeight w:val="66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128D5D3A">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4EDAADA7">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18017E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025" w:type="dxa"/>
            <w:gridSpan w:val="3"/>
            <w:tcBorders>
              <w:top w:val="single" w:color="auto" w:sz="4" w:space="0"/>
              <w:left w:val="nil"/>
              <w:bottom w:val="single" w:color="auto" w:sz="4" w:space="0"/>
              <w:right w:val="single" w:color="auto" w:sz="4" w:space="0"/>
            </w:tcBorders>
            <w:vAlign w:val="center"/>
          </w:tcPr>
          <w:p w14:paraId="76E43707">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工程验收通过，符合文物建筑及安全要求</w:t>
            </w:r>
          </w:p>
        </w:tc>
        <w:tc>
          <w:tcPr>
            <w:tcW w:w="1290" w:type="dxa"/>
            <w:tcBorders>
              <w:top w:val="single" w:color="auto" w:sz="4" w:space="0"/>
              <w:left w:val="nil"/>
              <w:bottom w:val="single" w:color="auto" w:sz="4" w:space="0"/>
              <w:right w:val="single" w:color="auto" w:sz="4" w:space="0"/>
            </w:tcBorders>
            <w:vAlign w:val="center"/>
          </w:tcPr>
          <w:p w14:paraId="79FD31A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230" w:type="dxa"/>
            <w:tcBorders>
              <w:top w:val="single" w:color="auto" w:sz="4" w:space="0"/>
              <w:left w:val="nil"/>
              <w:bottom w:val="single" w:color="auto" w:sz="4" w:space="0"/>
              <w:right w:val="single" w:color="auto" w:sz="4" w:space="0"/>
            </w:tcBorders>
            <w:vAlign w:val="center"/>
          </w:tcPr>
          <w:p w14:paraId="7729F3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1EC822C2">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70" w:type="dxa"/>
            <w:tcBorders>
              <w:top w:val="single" w:color="auto" w:sz="4" w:space="0"/>
              <w:left w:val="nil"/>
              <w:bottom w:val="single" w:color="auto" w:sz="4" w:space="0"/>
              <w:right w:val="single" w:color="auto" w:sz="4" w:space="0"/>
            </w:tcBorders>
            <w:vAlign w:val="center"/>
          </w:tcPr>
          <w:p w14:paraId="7DC207B7">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230" w:type="dxa"/>
            <w:tcBorders>
              <w:top w:val="single" w:color="auto" w:sz="4" w:space="0"/>
              <w:left w:val="nil"/>
              <w:bottom w:val="single" w:color="auto" w:sz="4" w:space="0"/>
              <w:right w:val="single" w:color="auto" w:sz="4" w:space="0"/>
            </w:tcBorders>
            <w:vAlign w:val="center"/>
          </w:tcPr>
          <w:p w14:paraId="4DAF38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034BE9F9">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A78BD0B">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CCD9E00">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FE7FCF7">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5A432AF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62F0BE57">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60EEDF1C">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05981BB8">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D1D76F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0083FB0F">
            <w:pPr>
              <w:widowControl/>
              <w:spacing w:line="240" w:lineRule="exact"/>
              <w:jc w:val="center"/>
              <w:rPr>
                <w:rFonts w:ascii="仿宋_GB2312" w:hAnsi="宋体" w:eastAsia="仿宋_GB2312" w:cs="宋体"/>
                <w:kern w:val="0"/>
                <w:szCs w:val="21"/>
              </w:rPr>
            </w:pPr>
          </w:p>
        </w:tc>
      </w:tr>
      <w:tr w14:paraId="1EFA217B">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776AA16">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CE10AAE">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1A96FE57">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3D339D3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72B6BC5C">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01D80CA4">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51FB2A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1C1953C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4B148949">
            <w:pPr>
              <w:widowControl/>
              <w:spacing w:line="240" w:lineRule="exact"/>
              <w:jc w:val="center"/>
              <w:rPr>
                <w:rFonts w:ascii="仿宋_GB2312" w:hAnsi="宋体" w:eastAsia="仿宋_GB2312" w:cs="宋体"/>
                <w:kern w:val="0"/>
                <w:szCs w:val="21"/>
              </w:rPr>
            </w:pPr>
          </w:p>
        </w:tc>
      </w:tr>
      <w:tr w14:paraId="1A1297BA">
        <w:tblPrEx>
          <w:tblCellMar>
            <w:top w:w="0" w:type="dxa"/>
            <w:left w:w="108" w:type="dxa"/>
            <w:bottom w:w="0" w:type="dxa"/>
            <w:right w:w="108" w:type="dxa"/>
          </w:tblCellMar>
        </w:tblPrEx>
        <w:trPr>
          <w:trHeight w:val="802"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E25D172">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74665D1">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7584F2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025" w:type="dxa"/>
            <w:gridSpan w:val="3"/>
            <w:tcBorders>
              <w:top w:val="single" w:color="auto" w:sz="4" w:space="0"/>
              <w:left w:val="nil"/>
              <w:bottom w:val="single" w:color="auto" w:sz="4" w:space="0"/>
              <w:right w:val="single" w:color="auto" w:sz="4" w:space="0"/>
            </w:tcBorders>
            <w:vAlign w:val="center"/>
          </w:tcPr>
          <w:p w14:paraId="0938341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2022年底主体完工，2023年底全部完成</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1290" w:type="dxa"/>
            <w:tcBorders>
              <w:top w:val="single" w:color="auto" w:sz="4" w:space="0"/>
              <w:left w:val="nil"/>
              <w:bottom w:val="single" w:color="auto" w:sz="4" w:space="0"/>
              <w:right w:val="single" w:color="auto" w:sz="4" w:space="0"/>
            </w:tcBorders>
            <w:vAlign w:val="center"/>
          </w:tcPr>
          <w:p w14:paraId="578FFB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2023年12月完成</w:t>
            </w:r>
          </w:p>
        </w:tc>
        <w:tc>
          <w:tcPr>
            <w:tcW w:w="1230" w:type="dxa"/>
            <w:tcBorders>
              <w:top w:val="single" w:color="auto" w:sz="4" w:space="0"/>
              <w:left w:val="nil"/>
              <w:bottom w:val="single" w:color="auto" w:sz="4" w:space="0"/>
              <w:right w:val="single" w:color="auto" w:sz="4" w:space="0"/>
            </w:tcBorders>
            <w:vAlign w:val="center"/>
          </w:tcPr>
          <w:p w14:paraId="6E609D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72AD58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70" w:type="dxa"/>
            <w:tcBorders>
              <w:top w:val="single" w:color="auto" w:sz="4" w:space="0"/>
              <w:left w:val="nil"/>
              <w:bottom w:val="single" w:color="auto" w:sz="4" w:space="0"/>
              <w:right w:val="single" w:color="auto" w:sz="4" w:space="0"/>
            </w:tcBorders>
            <w:vAlign w:val="center"/>
          </w:tcPr>
          <w:p w14:paraId="2F3183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0" w:type="dxa"/>
            <w:tcBorders>
              <w:top w:val="single" w:color="auto" w:sz="4" w:space="0"/>
              <w:left w:val="nil"/>
              <w:bottom w:val="single" w:color="auto" w:sz="4" w:space="0"/>
              <w:right w:val="single" w:color="auto" w:sz="4" w:space="0"/>
            </w:tcBorders>
            <w:vAlign w:val="center"/>
          </w:tcPr>
          <w:p w14:paraId="4AF2CAA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6FD98E9">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062E5165">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2EC333A">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049F9840">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409B3CA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4CCD036D">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F19AA2F">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2FC66C5">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6A41FDD2">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4FEBDC11">
            <w:pPr>
              <w:widowControl/>
              <w:spacing w:line="240" w:lineRule="exact"/>
              <w:jc w:val="center"/>
              <w:rPr>
                <w:rFonts w:ascii="仿宋_GB2312" w:hAnsi="宋体" w:eastAsia="仿宋_GB2312" w:cs="宋体"/>
                <w:kern w:val="0"/>
                <w:szCs w:val="21"/>
              </w:rPr>
            </w:pPr>
          </w:p>
        </w:tc>
      </w:tr>
      <w:tr w14:paraId="28DE7CDE">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26A6B1C2">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705FAE4F">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0D201E87">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4C0E93A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09C0D836">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68EA2479">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428C4ADC">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6821F44F">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23E2DD7">
            <w:pPr>
              <w:widowControl/>
              <w:spacing w:line="240" w:lineRule="exact"/>
              <w:jc w:val="center"/>
              <w:rPr>
                <w:rFonts w:ascii="仿宋_GB2312" w:hAnsi="宋体" w:eastAsia="仿宋_GB2312" w:cs="宋体"/>
                <w:kern w:val="0"/>
                <w:szCs w:val="21"/>
              </w:rPr>
            </w:pPr>
          </w:p>
        </w:tc>
      </w:tr>
      <w:tr w14:paraId="69930D18">
        <w:tblPrEx>
          <w:tblCellMar>
            <w:top w:w="0" w:type="dxa"/>
            <w:left w:w="108" w:type="dxa"/>
            <w:bottom w:w="0" w:type="dxa"/>
            <w:right w:w="108" w:type="dxa"/>
          </w:tblCellMar>
        </w:tblPrEx>
        <w:trPr>
          <w:trHeight w:val="949"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068FD684">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B2827E6">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7AEF5E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025" w:type="dxa"/>
            <w:gridSpan w:val="3"/>
            <w:tcBorders>
              <w:top w:val="single" w:color="auto" w:sz="4" w:space="0"/>
              <w:left w:val="nil"/>
              <w:bottom w:val="single" w:color="auto" w:sz="4" w:space="0"/>
              <w:right w:val="single" w:color="auto" w:sz="4" w:space="0"/>
            </w:tcBorders>
            <w:vAlign w:val="center"/>
          </w:tcPr>
          <w:p w14:paraId="26187C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总成本控制在</w:t>
            </w:r>
            <w:r>
              <w:rPr>
                <w:rFonts w:ascii="仿宋_GB2312" w:hAnsi="宋体" w:eastAsia="仿宋_GB2312" w:cs="宋体"/>
                <w:color w:val="000000"/>
                <w:kern w:val="0"/>
                <w:szCs w:val="21"/>
              </w:rPr>
              <w:t>280</w:t>
            </w:r>
            <w:r>
              <w:rPr>
                <w:rFonts w:hint="eastAsia" w:ascii="仿宋_GB2312" w:hAnsi="宋体" w:eastAsia="仿宋_GB2312" w:cs="宋体"/>
                <w:color w:val="000000"/>
                <w:kern w:val="0"/>
                <w:szCs w:val="21"/>
              </w:rPr>
              <w:t>万元内</w:t>
            </w:r>
          </w:p>
        </w:tc>
        <w:tc>
          <w:tcPr>
            <w:tcW w:w="1290" w:type="dxa"/>
            <w:tcBorders>
              <w:top w:val="single" w:color="auto" w:sz="4" w:space="0"/>
              <w:left w:val="nil"/>
              <w:bottom w:val="single" w:color="auto" w:sz="4" w:space="0"/>
              <w:right w:val="single" w:color="auto" w:sz="4" w:space="0"/>
            </w:tcBorders>
            <w:vAlign w:val="center"/>
          </w:tcPr>
          <w:p w14:paraId="141601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总成本控制在</w:t>
            </w:r>
            <w:r>
              <w:rPr>
                <w:rFonts w:ascii="仿宋_GB2312" w:hAnsi="宋体" w:eastAsia="仿宋_GB2312" w:cs="宋体"/>
                <w:kern w:val="0"/>
                <w:szCs w:val="21"/>
              </w:rPr>
              <w:t>280</w:t>
            </w:r>
            <w:r>
              <w:rPr>
                <w:rFonts w:hint="eastAsia" w:ascii="仿宋_GB2312" w:hAnsi="宋体" w:eastAsia="仿宋_GB2312" w:cs="宋体"/>
                <w:kern w:val="0"/>
                <w:szCs w:val="21"/>
              </w:rPr>
              <w:t>万元内</w:t>
            </w:r>
          </w:p>
        </w:tc>
        <w:tc>
          <w:tcPr>
            <w:tcW w:w="1230" w:type="dxa"/>
            <w:tcBorders>
              <w:top w:val="single" w:color="auto" w:sz="4" w:space="0"/>
              <w:left w:val="nil"/>
              <w:bottom w:val="single" w:color="auto" w:sz="4" w:space="0"/>
              <w:right w:val="single" w:color="auto" w:sz="4" w:space="0"/>
            </w:tcBorders>
            <w:vAlign w:val="center"/>
          </w:tcPr>
          <w:p w14:paraId="760645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1F0FB9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70" w:type="dxa"/>
            <w:tcBorders>
              <w:top w:val="single" w:color="auto" w:sz="4" w:space="0"/>
              <w:left w:val="nil"/>
              <w:bottom w:val="single" w:color="auto" w:sz="4" w:space="0"/>
              <w:right w:val="single" w:color="auto" w:sz="4" w:space="0"/>
            </w:tcBorders>
            <w:vAlign w:val="center"/>
          </w:tcPr>
          <w:p w14:paraId="7D507A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30" w:type="dxa"/>
            <w:tcBorders>
              <w:top w:val="single" w:color="auto" w:sz="4" w:space="0"/>
              <w:left w:val="nil"/>
              <w:bottom w:val="single" w:color="auto" w:sz="4" w:space="0"/>
              <w:right w:val="single" w:color="auto" w:sz="4" w:space="0"/>
            </w:tcBorders>
            <w:vAlign w:val="center"/>
          </w:tcPr>
          <w:p w14:paraId="051523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0333495C">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198230C">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EDA02A7">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24AECCF0">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11A48A6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79D52D7F">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0A35B67">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FD78152">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819C348">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65247E29">
            <w:pPr>
              <w:widowControl/>
              <w:spacing w:line="240" w:lineRule="exact"/>
              <w:jc w:val="center"/>
              <w:rPr>
                <w:rFonts w:ascii="仿宋_GB2312" w:hAnsi="宋体" w:eastAsia="仿宋_GB2312" w:cs="宋体"/>
                <w:kern w:val="0"/>
                <w:szCs w:val="21"/>
              </w:rPr>
            </w:pPr>
          </w:p>
        </w:tc>
      </w:tr>
      <w:tr w14:paraId="2E72CBC4">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764BD8F">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B670473">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6C7BC346">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0BB5DBD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200C88AB">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9305CA4">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AF7E697">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566CC6D0">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BFF404C">
            <w:pPr>
              <w:widowControl/>
              <w:spacing w:line="240" w:lineRule="exact"/>
              <w:jc w:val="center"/>
              <w:rPr>
                <w:rFonts w:ascii="仿宋_GB2312" w:hAnsi="宋体" w:eastAsia="仿宋_GB2312" w:cs="宋体"/>
                <w:kern w:val="0"/>
                <w:szCs w:val="21"/>
              </w:rPr>
            </w:pPr>
          </w:p>
        </w:tc>
      </w:tr>
      <w:tr w14:paraId="692E843A">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9346EA1">
            <w:pPr>
              <w:widowControl/>
              <w:suppressAutoHyphens w:val="0"/>
              <w:jc w:val="left"/>
              <w:rPr>
                <w:rFonts w:ascii="仿宋_GB2312" w:hAnsi="宋体" w:eastAsia="仿宋_GB2312" w:cs="宋体"/>
                <w:kern w:val="0"/>
                <w:szCs w:val="21"/>
              </w:rPr>
            </w:pPr>
          </w:p>
        </w:tc>
        <w:tc>
          <w:tcPr>
            <w:tcW w:w="1203" w:type="dxa"/>
            <w:vMerge w:val="restart"/>
            <w:tcBorders>
              <w:top w:val="single" w:color="auto" w:sz="4" w:space="0"/>
              <w:left w:val="single" w:color="auto" w:sz="4" w:space="0"/>
              <w:bottom w:val="single" w:color="auto" w:sz="4" w:space="0"/>
              <w:right w:val="single" w:color="auto" w:sz="4" w:space="0"/>
            </w:tcBorders>
            <w:vAlign w:val="center"/>
          </w:tcPr>
          <w:p w14:paraId="12CBA6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363972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0F1C18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25" w:type="dxa"/>
            <w:gridSpan w:val="3"/>
            <w:tcBorders>
              <w:top w:val="single" w:color="auto" w:sz="4" w:space="0"/>
              <w:left w:val="nil"/>
              <w:bottom w:val="single" w:color="auto" w:sz="4" w:space="0"/>
              <w:right w:val="single" w:color="auto" w:sz="4" w:space="0"/>
            </w:tcBorders>
            <w:vAlign w:val="center"/>
          </w:tcPr>
          <w:p w14:paraId="6354AB8F">
            <w:pPr>
              <w:widowControl/>
              <w:spacing w:line="240" w:lineRule="exact"/>
              <w:jc w:val="left"/>
              <w:rPr>
                <w:rFonts w:ascii="仿宋_GB2312" w:hAnsi="宋体" w:eastAsia="仿宋_GB2312" w:cs="宋体"/>
                <w:color w:val="000000"/>
                <w:kern w:val="0"/>
                <w:szCs w:val="21"/>
              </w:rPr>
            </w:pPr>
          </w:p>
        </w:tc>
        <w:tc>
          <w:tcPr>
            <w:tcW w:w="1290" w:type="dxa"/>
            <w:tcBorders>
              <w:top w:val="single" w:color="auto" w:sz="4" w:space="0"/>
              <w:left w:val="nil"/>
              <w:bottom w:val="single" w:color="auto" w:sz="4" w:space="0"/>
              <w:right w:val="single" w:color="auto" w:sz="4" w:space="0"/>
            </w:tcBorders>
          </w:tcPr>
          <w:p w14:paraId="226D3D44"/>
        </w:tc>
        <w:tc>
          <w:tcPr>
            <w:tcW w:w="1230" w:type="dxa"/>
            <w:tcBorders>
              <w:top w:val="single" w:color="auto" w:sz="4" w:space="0"/>
              <w:left w:val="nil"/>
              <w:bottom w:val="single" w:color="auto" w:sz="4" w:space="0"/>
              <w:right w:val="single" w:color="auto" w:sz="4" w:space="0"/>
            </w:tcBorders>
          </w:tcPr>
          <w:p w14:paraId="1E39701B"/>
        </w:tc>
        <w:tc>
          <w:tcPr>
            <w:tcW w:w="630" w:type="dxa"/>
            <w:tcBorders>
              <w:top w:val="single" w:color="auto" w:sz="4" w:space="0"/>
              <w:left w:val="nil"/>
              <w:bottom w:val="single" w:color="auto" w:sz="4" w:space="0"/>
              <w:right w:val="single" w:color="auto" w:sz="4" w:space="0"/>
            </w:tcBorders>
          </w:tcPr>
          <w:p w14:paraId="60B6C023"/>
        </w:tc>
        <w:tc>
          <w:tcPr>
            <w:tcW w:w="570" w:type="dxa"/>
            <w:tcBorders>
              <w:top w:val="single" w:color="auto" w:sz="4" w:space="0"/>
              <w:left w:val="nil"/>
              <w:bottom w:val="single" w:color="auto" w:sz="4" w:space="0"/>
              <w:right w:val="single" w:color="auto" w:sz="4" w:space="0"/>
            </w:tcBorders>
          </w:tcPr>
          <w:p w14:paraId="6B9FD8B0">
            <w:pPr>
              <w:widowControl/>
              <w:spacing w:line="240" w:lineRule="exact"/>
              <w:jc w:val="center"/>
            </w:pPr>
          </w:p>
        </w:tc>
        <w:tc>
          <w:tcPr>
            <w:tcW w:w="1230" w:type="dxa"/>
            <w:tcBorders>
              <w:top w:val="single" w:color="auto" w:sz="4" w:space="0"/>
              <w:left w:val="nil"/>
              <w:bottom w:val="single" w:color="auto" w:sz="4" w:space="0"/>
              <w:right w:val="single" w:color="auto" w:sz="4" w:space="0"/>
            </w:tcBorders>
          </w:tcPr>
          <w:p w14:paraId="000F9E55"/>
        </w:tc>
      </w:tr>
      <w:tr w14:paraId="3577880D">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0031E7B">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4FD65EB4">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CE437CD">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066559D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189331A6">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CC5D564">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3DAD0E8A">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57B411B0">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AC01C60">
            <w:pPr>
              <w:widowControl/>
              <w:spacing w:line="240" w:lineRule="exact"/>
              <w:jc w:val="center"/>
              <w:rPr>
                <w:rFonts w:ascii="仿宋_GB2312" w:hAnsi="宋体" w:eastAsia="仿宋_GB2312" w:cs="宋体"/>
                <w:kern w:val="0"/>
                <w:szCs w:val="21"/>
              </w:rPr>
            </w:pPr>
          </w:p>
        </w:tc>
      </w:tr>
      <w:tr w14:paraId="552E5784">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194E5C0">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46203D0C">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DE48BB2">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269FB3F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47A93926">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0B367C57">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A2A563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31B55A4">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4F89D0B">
            <w:pPr>
              <w:widowControl/>
              <w:spacing w:line="240" w:lineRule="exact"/>
              <w:jc w:val="center"/>
              <w:rPr>
                <w:rFonts w:ascii="仿宋_GB2312" w:hAnsi="宋体" w:eastAsia="仿宋_GB2312" w:cs="宋体"/>
                <w:kern w:val="0"/>
                <w:szCs w:val="21"/>
              </w:rPr>
            </w:pPr>
          </w:p>
        </w:tc>
      </w:tr>
      <w:tr w14:paraId="53ECEF9F">
        <w:tblPrEx>
          <w:tblCellMar>
            <w:top w:w="0" w:type="dxa"/>
            <w:left w:w="108" w:type="dxa"/>
            <w:bottom w:w="0" w:type="dxa"/>
            <w:right w:w="108" w:type="dxa"/>
          </w:tblCellMar>
        </w:tblPrEx>
        <w:trPr>
          <w:trHeight w:val="871"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0A9D00E7">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7DFD591A">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7814E4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71B3E61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25" w:type="dxa"/>
            <w:gridSpan w:val="3"/>
            <w:tcBorders>
              <w:top w:val="single" w:color="auto" w:sz="4" w:space="0"/>
              <w:left w:val="nil"/>
              <w:bottom w:val="single" w:color="auto" w:sz="4" w:space="0"/>
              <w:right w:val="single" w:color="auto" w:sz="4" w:space="0"/>
            </w:tcBorders>
            <w:vAlign w:val="center"/>
          </w:tcPr>
          <w:p w14:paraId="345A8AF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使该处继续发挥其爱国主义教育的作用</w:t>
            </w:r>
          </w:p>
        </w:tc>
        <w:tc>
          <w:tcPr>
            <w:tcW w:w="1290" w:type="dxa"/>
            <w:tcBorders>
              <w:top w:val="single" w:color="auto" w:sz="4" w:space="0"/>
              <w:left w:val="nil"/>
              <w:bottom w:val="single" w:color="auto" w:sz="4" w:space="0"/>
              <w:right w:val="single" w:color="auto" w:sz="4" w:space="0"/>
            </w:tcBorders>
            <w:vAlign w:val="center"/>
          </w:tcPr>
          <w:p w14:paraId="0F4CC8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230" w:type="dxa"/>
            <w:tcBorders>
              <w:top w:val="single" w:color="auto" w:sz="4" w:space="0"/>
              <w:left w:val="nil"/>
              <w:bottom w:val="single" w:color="auto" w:sz="4" w:space="0"/>
              <w:right w:val="single" w:color="auto" w:sz="4" w:space="0"/>
            </w:tcBorders>
            <w:vAlign w:val="center"/>
          </w:tcPr>
          <w:p w14:paraId="75352E1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087E032D">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570" w:type="dxa"/>
            <w:tcBorders>
              <w:top w:val="single" w:color="auto" w:sz="4" w:space="0"/>
              <w:left w:val="nil"/>
              <w:bottom w:val="single" w:color="auto" w:sz="4" w:space="0"/>
              <w:right w:val="single" w:color="auto" w:sz="4" w:space="0"/>
            </w:tcBorders>
            <w:vAlign w:val="center"/>
          </w:tcPr>
          <w:p w14:paraId="4946C2F7">
            <w:pPr>
              <w:widowControl/>
              <w:spacing w:line="240" w:lineRule="exact"/>
              <w:jc w:val="center"/>
              <w:rPr>
                <w:rFonts w:hint="eastAsia" w:ascii="仿宋_GB2312" w:hAnsi="宋体" w:eastAsia="仿宋_GB2312" w:cs="宋体"/>
                <w:kern w:val="0"/>
                <w:szCs w:val="21"/>
                <w:lang w:eastAsia="zh-CN"/>
              </w:rPr>
            </w:pPr>
            <w:r>
              <w:rPr>
                <w:rFonts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230" w:type="dxa"/>
            <w:tcBorders>
              <w:top w:val="single" w:color="auto" w:sz="4" w:space="0"/>
              <w:left w:val="nil"/>
              <w:bottom w:val="single" w:color="auto" w:sz="4" w:space="0"/>
              <w:right w:val="single" w:color="auto" w:sz="4" w:space="0"/>
            </w:tcBorders>
            <w:vAlign w:val="center"/>
          </w:tcPr>
          <w:p w14:paraId="53EF61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401D3A51">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AEC3A29">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19C15E0A">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3EB655FC">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2F0DBED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191D90F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2B061A7">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70009660">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6E632F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340B943">
            <w:pPr>
              <w:widowControl/>
              <w:spacing w:line="240" w:lineRule="exact"/>
              <w:jc w:val="center"/>
              <w:rPr>
                <w:rFonts w:ascii="仿宋_GB2312" w:hAnsi="宋体" w:eastAsia="仿宋_GB2312" w:cs="宋体"/>
                <w:kern w:val="0"/>
                <w:szCs w:val="21"/>
              </w:rPr>
            </w:pPr>
          </w:p>
        </w:tc>
      </w:tr>
      <w:tr w14:paraId="53C4DE61">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7D2D860">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42AC8E1">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488E63BB">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37241C2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4A4A08C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7EB987C">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7A5AF88C">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A4BEF1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B33E619">
            <w:pPr>
              <w:widowControl/>
              <w:spacing w:line="240" w:lineRule="exact"/>
              <w:jc w:val="center"/>
              <w:rPr>
                <w:rFonts w:ascii="仿宋_GB2312" w:hAnsi="宋体" w:eastAsia="仿宋_GB2312" w:cs="宋体"/>
                <w:kern w:val="0"/>
                <w:szCs w:val="21"/>
              </w:rPr>
            </w:pPr>
          </w:p>
        </w:tc>
      </w:tr>
      <w:tr w14:paraId="55A07471">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10299408">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7E1CACC1">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113090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43F13C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25" w:type="dxa"/>
            <w:gridSpan w:val="3"/>
            <w:tcBorders>
              <w:top w:val="single" w:color="auto" w:sz="4" w:space="0"/>
              <w:left w:val="nil"/>
              <w:bottom w:val="single" w:color="auto" w:sz="4" w:space="0"/>
              <w:right w:val="single" w:color="auto" w:sz="4" w:space="0"/>
            </w:tcBorders>
            <w:vAlign w:val="center"/>
          </w:tcPr>
          <w:p w14:paraId="1BB171CA">
            <w:pPr>
              <w:widowControl/>
              <w:spacing w:line="240" w:lineRule="exact"/>
              <w:jc w:val="left"/>
              <w:rPr>
                <w:rFonts w:ascii="仿宋_GB2312" w:hAnsi="宋体" w:eastAsia="仿宋_GB2312" w:cs="宋体"/>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14:paraId="66254858">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AD2B740">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30D356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600532D">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24A6A74">
            <w:pPr>
              <w:widowControl/>
              <w:spacing w:line="240" w:lineRule="exact"/>
              <w:jc w:val="center"/>
              <w:rPr>
                <w:rFonts w:ascii="仿宋_GB2312" w:hAnsi="宋体" w:eastAsia="仿宋_GB2312" w:cs="宋体"/>
                <w:kern w:val="0"/>
                <w:szCs w:val="21"/>
              </w:rPr>
            </w:pPr>
          </w:p>
        </w:tc>
      </w:tr>
      <w:tr w14:paraId="1BCE752E">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8DFFA61">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56B69F93">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4E7F8B21">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4E9C883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71E097D6">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4EABE706">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07DAA76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5CFA6F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F03DC7E">
            <w:pPr>
              <w:widowControl/>
              <w:spacing w:line="240" w:lineRule="exact"/>
              <w:jc w:val="center"/>
              <w:rPr>
                <w:rFonts w:ascii="仿宋_GB2312" w:hAnsi="宋体" w:eastAsia="仿宋_GB2312" w:cs="宋体"/>
                <w:kern w:val="0"/>
                <w:szCs w:val="21"/>
              </w:rPr>
            </w:pPr>
          </w:p>
        </w:tc>
      </w:tr>
      <w:tr w14:paraId="675EA83B">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65D454F7">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1C445A0">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3A21D866">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640B331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5A62A5DF">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0B1C9D4">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18A8DAEE">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14BD2910">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5955944E">
            <w:pPr>
              <w:widowControl/>
              <w:spacing w:line="240" w:lineRule="exact"/>
              <w:jc w:val="center"/>
              <w:rPr>
                <w:rFonts w:ascii="仿宋_GB2312" w:hAnsi="宋体" w:eastAsia="仿宋_GB2312" w:cs="宋体"/>
                <w:kern w:val="0"/>
                <w:szCs w:val="21"/>
              </w:rPr>
            </w:pPr>
          </w:p>
        </w:tc>
      </w:tr>
      <w:tr w14:paraId="2508310E">
        <w:tblPrEx>
          <w:tblCellMar>
            <w:top w:w="0" w:type="dxa"/>
            <w:left w:w="108" w:type="dxa"/>
            <w:bottom w:w="0" w:type="dxa"/>
            <w:right w:w="108" w:type="dxa"/>
          </w:tblCellMar>
        </w:tblPrEx>
        <w:trPr>
          <w:trHeight w:val="958"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6ACCBCE1">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1E25965">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39F6117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25" w:type="dxa"/>
            <w:gridSpan w:val="3"/>
            <w:tcBorders>
              <w:top w:val="single" w:color="auto" w:sz="4" w:space="0"/>
              <w:left w:val="nil"/>
              <w:bottom w:val="single" w:color="auto" w:sz="4" w:space="0"/>
              <w:right w:val="single" w:color="auto" w:sz="4" w:space="0"/>
            </w:tcBorders>
            <w:vAlign w:val="center"/>
          </w:tcPr>
          <w:p w14:paraId="1DC0238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使通州区重要的全国重点文物保护单位得到有效保护</w:t>
            </w:r>
          </w:p>
        </w:tc>
        <w:tc>
          <w:tcPr>
            <w:tcW w:w="1290" w:type="dxa"/>
            <w:tcBorders>
              <w:top w:val="single" w:color="auto" w:sz="4" w:space="0"/>
              <w:left w:val="nil"/>
              <w:bottom w:val="single" w:color="auto" w:sz="4" w:space="0"/>
              <w:right w:val="single" w:color="auto" w:sz="4" w:space="0"/>
            </w:tcBorders>
            <w:vAlign w:val="center"/>
          </w:tcPr>
          <w:p w14:paraId="2EF090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230" w:type="dxa"/>
            <w:tcBorders>
              <w:top w:val="single" w:color="auto" w:sz="4" w:space="0"/>
              <w:left w:val="nil"/>
              <w:bottom w:val="single" w:color="auto" w:sz="4" w:space="0"/>
              <w:right w:val="single" w:color="auto" w:sz="4" w:space="0"/>
            </w:tcBorders>
            <w:vAlign w:val="center"/>
          </w:tcPr>
          <w:p w14:paraId="6EEEF8F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17F1057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570" w:type="dxa"/>
            <w:tcBorders>
              <w:top w:val="single" w:color="auto" w:sz="4" w:space="0"/>
              <w:left w:val="nil"/>
              <w:bottom w:val="single" w:color="auto" w:sz="4" w:space="0"/>
              <w:right w:val="single" w:color="auto" w:sz="4" w:space="0"/>
            </w:tcBorders>
            <w:vAlign w:val="center"/>
          </w:tcPr>
          <w:p w14:paraId="78D37D52">
            <w:pPr>
              <w:widowControl/>
              <w:spacing w:line="240" w:lineRule="exact"/>
              <w:jc w:val="center"/>
              <w:rPr>
                <w:rFonts w:hint="eastAsia" w:ascii="仿宋_GB2312" w:hAnsi="宋体" w:eastAsia="仿宋_GB2312" w:cs="宋体"/>
                <w:kern w:val="0"/>
                <w:szCs w:val="21"/>
                <w:lang w:eastAsia="zh-CN"/>
              </w:rPr>
            </w:pPr>
            <w:r>
              <w:rPr>
                <w:rFonts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230" w:type="dxa"/>
            <w:tcBorders>
              <w:top w:val="single" w:color="auto" w:sz="4" w:space="0"/>
              <w:left w:val="nil"/>
              <w:bottom w:val="single" w:color="auto" w:sz="4" w:space="0"/>
              <w:right w:val="single" w:color="auto" w:sz="4" w:space="0"/>
            </w:tcBorders>
            <w:vAlign w:val="center"/>
          </w:tcPr>
          <w:p w14:paraId="5BF5C49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98119D4">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B9A25FF">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B70D9AB">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488152E">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256EFFC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0593B1C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0808500">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4B4DDFF7">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1C559AD">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FE31DE9">
            <w:pPr>
              <w:widowControl/>
              <w:spacing w:line="240" w:lineRule="exact"/>
              <w:jc w:val="center"/>
              <w:rPr>
                <w:rFonts w:ascii="仿宋_GB2312" w:hAnsi="宋体" w:eastAsia="仿宋_GB2312" w:cs="宋体"/>
                <w:kern w:val="0"/>
                <w:szCs w:val="21"/>
              </w:rPr>
            </w:pPr>
          </w:p>
        </w:tc>
      </w:tr>
      <w:tr w14:paraId="19EF701E">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F319BCD">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175CC201">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6D9C26CC">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1E522C7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357D0FB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7DBB43F0">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676A1DAE">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6C3564E5">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796E14B6">
            <w:pPr>
              <w:widowControl/>
              <w:spacing w:line="240" w:lineRule="exact"/>
              <w:jc w:val="center"/>
              <w:rPr>
                <w:rFonts w:ascii="仿宋_GB2312" w:hAnsi="宋体" w:eastAsia="仿宋_GB2312" w:cs="宋体"/>
                <w:kern w:val="0"/>
                <w:szCs w:val="21"/>
              </w:rPr>
            </w:pPr>
          </w:p>
        </w:tc>
      </w:tr>
      <w:tr w14:paraId="3D26D804">
        <w:tblPrEx>
          <w:tblCellMar>
            <w:top w:w="0" w:type="dxa"/>
            <w:left w:w="108" w:type="dxa"/>
            <w:bottom w:w="0" w:type="dxa"/>
            <w:right w:w="108" w:type="dxa"/>
          </w:tblCellMar>
        </w:tblPrEx>
        <w:trPr>
          <w:trHeight w:val="66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59C3AAE">
            <w:pPr>
              <w:widowControl/>
              <w:suppressAutoHyphens w:val="0"/>
              <w:jc w:val="left"/>
              <w:rPr>
                <w:rFonts w:ascii="仿宋_GB2312" w:hAnsi="宋体" w:eastAsia="仿宋_GB2312" w:cs="宋体"/>
                <w:kern w:val="0"/>
                <w:szCs w:val="21"/>
              </w:rPr>
            </w:pPr>
          </w:p>
        </w:tc>
        <w:tc>
          <w:tcPr>
            <w:tcW w:w="1203" w:type="dxa"/>
            <w:vMerge w:val="restart"/>
            <w:tcBorders>
              <w:top w:val="single" w:color="auto" w:sz="4" w:space="0"/>
              <w:left w:val="single" w:color="auto" w:sz="4" w:space="0"/>
              <w:bottom w:val="single" w:color="auto" w:sz="4" w:space="0"/>
              <w:right w:val="single" w:color="auto" w:sz="4" w:space="0"/>
            </w:tcBorders>
            <w:vAlign w:val="center"/>
          </w:tcPr>
          <w:p w14:paraId="209047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1FAC5B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2E12E3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025" w:type="dxa"/>
            <w:gridSpan w:val="3"/>
            <w:tcBorders>
              <w:top w:val="single" w:color="auto" w:sz="4" w:space="0"/>
              <w:left w:val="nil"/>
              <w:bottom w:val="single" w:color="auto" w:sz="4" w:space="0"/>
              <w:right w:val="single" w:color="auto" w:sz="4" w:space="0"/>
            </w:tcBorders>
            <w:vAlign w:val="center"/>
          </w:tcPr>
          <w:p w14:paraId="66A5086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满意度达95%</w:t>
            </w:r>
          </w:p>
        </w:tc>
        <w:tc>
          <w:tcPr>
            <w:tcW w:w="1290" w:type="dxa"/>
            <w:tcBorders>
              <w:top w:val="single" w:color="auto" w:sz="4" w:space="0"/>
              <w:left w:val="nil"/>
              <w:bottom w:val="single" w:color="auto" w:sz="4" w:space="0"/>
              <w:right w:val="single" w:color="auto" w:sz="4" w:space="0"/>
            </w:tcBorders>
            <w:vAlign w:val="center"/>
          </w:tcPr>
          <w:p w14:paraId="4B5F2A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1230" w:type="dxa"/>
            <w:tcBorders>
              <w:top w:val="single" w:color="auto" w:sz="4" w:space="0"/>
              <w:left w:val="nil"/>
              <w:bottom w:val="single" w:color="auto" w:sz="4" w:space="0"/>
              <w:right w:val="single" w:color="auto" w:sz="4" w:space="0"/>
            </w:tcBorders>
            <w:vAlign w:val="center"/>
          </w:tcPr>
          <w:p w14:paraId="56DA21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66B5A9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70" w:type="dxa"/>
            <w:tcBorders>
              <w:top w:val="single" w:color="auto" w:sz="4" w:space="0"/>
              <w:left w:val="nil"/>
              <w:bottom w:val="single" w:color="auto" w:sz="4" w:space="0"/>
              <w:right w:val="single" w:color="auto" w:sz="4" w:space="0"/>
            </w:tcBorders>
            <w:vAlign w:val="center"/>
          </w:tcPr>
          <w:p w14:paraId="28E61AF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0" w:type="dxa"/>
            <w:tcBorders>
              <w:top w:val="single" w:color="auto" w:sz="4" w:space="0"/>
              <w:left w:val="nil"/>
              <w:bottom w:val="single" w:color="auto" w:sz="4" w:space="0"/>
              <w:right w:val="single" w:color="auto" w:sz="4" w:space="0"/>
            </w:tcBorders>
            <w:vAlign w:val="center"/>
          </w:tcPr>
          <w:p w14:paraId="635B6E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FBCA99D">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336757E">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58E83F9D">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4A7262D9">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2DDDF7C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736B4C35">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6E049318">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4DEAD3AF">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7502B1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5A03F1DF">
            <w:pPr>
              <w:widowControl/>
              <w:spacing w:line="240" w:lineRule="exact"/>
              <w:jc w:val="center"/>
              <w:rPr>
                <w:rFonts w:ascii="仿宋_GB2312" w:hAnsi="宋体" w:eastAsia="仿宋_GB2312" w:cs="宋体"/>
                <w:kern w:val="0"/>
                <w:szCs w:val="21"/>
              </w:rPr>
            </w:pPr>
          </w:p>
        </w:tc>
      </w:tr>
      <w:tr w14:paraId="7CCD69D8">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4CAF08F">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A0F70E4">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0F958EB">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666BD35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51162E09">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E79D0F3">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07497AB3">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18BDFE9E">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445B7C53">
            <w:pPr>
              <w:widowControl/>
              <w:spacing w:line="240" w:lineRule="exact"/>
              <w:jc w:val="center"/>
              <w:rPr>
                <w:rFonts w:ascii="仿宋_GB2312" w:hAnsi="宋体" w:eastAsia="仿宋_GB2312" w:cs="宋体"/>
                <w:kern w:val="0"/>
                <w:szCs w:val="21"/>
              </w:rPr>
            </w:pPr>
          </w:p>
        </w:tc>
      </w:tr>
      <w:tr w14:paraId="2556B7E8">
        <w:tblPrEx>
          <w:tblCellMar>
            <w:top w:w="0" w:type="dxa"/>
            <w:left w:w="108" w:type="dxa"/>
            <w:bottom w:w="0" w:type="dxa"/>
            <w:right w:w="108" w:type="dxa"/>
          </w:tblCellMar>
        </w:tblPrEx>
        <w:trPr>
          <w:trHeight w:val="477" w:hRule="exact"/>
        </w:trPr>
        <w:tc>
          <w:tcPr>
            <w:tcW w:w="9585" w:type="dxa"/>
            <w:gridSpan w:val="8"/>
            <w:tcBorders>
              <w:top w:val="single" w:color="auto" w:sz="4" w:space="0"/>
              <w:left w:val="single" w:color="auto" w:sz="4" w:space="0"/>
              <w:bottom w:val="single" w:color="auto" w:sz="4" w:space="0"/>
              <w:right w:val="single" w:color="auto" w:sz="4" w:space="0"/>
            </w:tcBorders>
            <w:vAlign w:val="center"/>
          </w:tcPr>
          <w:p w14:paraId="5AF77501">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tcBorders>
              <w:top w:val="single" w:color="auto" w:sz="4" w:space="0"/>
              <w:left w:val="nil"/>
              <w:bottom w:val="single" w:color="auto" w:sz="4" w:space="0"/>
              <w:right w:val="single" w:color="auto" w:sz="4" w:space="0"/>
            </w:tcBorders>
            <w:vAlign w:val="center"/>
          </w:tcPr>
          <w:p w14:paraId="551BDC5E">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570" w:type="dxa"/>
            <w:tcBorders>
              <w:top w:val="single" w:color="auto" w:sz="4" w:space="0"/>
              <w:left w:val="nil"/>
              <w:bottom w:val="single" w:color="auto" w:sz="4" w:space="0"/>
              <w:right w:val="single" w:color="auto" w:sz="4" w:space="0"/>
            </w:tcBorders>
            <w:vAlign w:val="center"/>
          </w:tcPr>
          <w:p w14:paraId="59497C9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230" w:type="dxa"/>
            <w:tcBorders>
              <w:top w:val="single" w:color="auto" w:sz="4" w:space="0"/>
              <w:left w:val="nil"/>
              <w:bottom w:val="single" w:color="auto" w:sz="4" w:space="0"/>
              <w:right w:val="single" w:color="auto" w:sz="4" w:space="0"/>
            </w:tcBorders>
            <w:vAlign w:val="center"/>
          </w:tcPr>
          <w:p w14:paraId="0D178A73">
            <w:pPr>
              <w:widowControl/>
              <w:spacing w:line="240" w:lineRule="exact"/>
              <w:jc w:val="center"/>
              <w:rPr>
                <w:rFonts w:ascii="仿宋_GB2312" w:hAnsi="宋体" w:eastAsia="仿宋_GB2312" w:cs="宋体"/>
                <w:kern w:val="0"/>
                <w:szCs w:val="21"/>
              </w:rPr>
            </w:pPr>
          </w:p>
        </w:tc>
      </w:tr>
    </w:tbl>
    <w:p w14:paraId="67E5C2B9">
      <w:pPr>
        <w:widowControl/>
        <w:rPr>
          <w:rFonts w:ascii="仿宋_GB2312" w:eastAsia="仿宋_GB2312"/>
          <w:sz w:val="32"/>
          <w:szCs w:val="32"/>
        </w:rPr>
      </w:pPr>
    </w:p>
    <w:p w14:paraId="11D54244">
      <w:pPr>
        <w:widowControl/>
        <w:rPr>
          <w:rFonts w:ascii="仿宋_GB2312" w:eastAsia="仿宋_GB2312"/>
          <w:sz w:val="32"/>
          <w:szCs w:val="32"/>
        </w:rPr>
      </w:pPr>
    </w:p>
    <w:p w14:paraId="0E075256">
      <w:pPr>
        <w:widowControl/>
        <w:rPr>
          <w:rFonts w:ascii="仿宋_GB2312" w:eastAsia="仿宋_GB2312"/>
          <w:sz w:val="32"/>
          <w:szCs w:val="32"/>
        </w:rPr>
      </w:pPr>
    </w:p>
    <w:p w14:paraId="453DF8D0">
      <w:pPr>
        <w:widowControl/>
        <w:rPr>
          <w:rFonts w:ascii="仿宋_GB2312" w:eastAsia="仿宋_GB2312"/>
          <w:sz w:val="32"/>
          <w:szCs w:val="32"/>
        </w:rPr>
      </w:pPr>
    </w:p>
    <w:p w14:paraId="520D5A76">
      <w:pPr>
        <w:widowControl/>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00E7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1AC50F92">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0B04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31D852CE">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34E4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533CE30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64794A03">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通州区垡头清真寺修缮工程</w:t>
            </w:r>
          </w:p>
        </w:tc>
      </w:tr>
      <w:tr w14:paraId="4F81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18D441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7FABB309">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北京市通州区文化和旅游局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9BE64F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2C8292D3">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通州区文物管理所</w:t>
            </w:r>
          </w:p>
        </w:tc>
      </w:tr>
      <w:tr w14:paraId="4113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31F1F0C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6CAB149B">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王世冬</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260020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5270142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0E0B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A83F3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503493F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08436B6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35D9D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F4EDF2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D5EE5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989238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7A43B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763A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4D65E9">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A4FFE3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9CF6BE">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2A33E1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2F4DC6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D8758E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961FBD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B1E63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4ED3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FB0D6D">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8E4562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F79A8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64B4357">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57E0D9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7F1EAA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7055B9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4FAD7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3387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28270D">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2E762E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5B87A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A5B444D">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6705FB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D4A8E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D8DE45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97F46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00ED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743755">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6B22B95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FE344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5B7165F">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C080AB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31AF4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C12D8C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9FB7F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6FBA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4037A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21437FD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10348C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2217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67362">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238FD111">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6F1A9F2B">
            <w:pPr>
              <w:jc w:val="center"/>
              <w:rPr>
                <w:rFonts w:hint="eastAsia" w:ascii="仿宋_GB2312" w:hAnsi="宋体" w:eastAsia="仿宋_GB2312" w:cs="仿宋_GB2312"/>
                <w:i w:val="0"/>
                <w:color w:val="000000"/>
                <w:sz w:val="21"/>
                <w:szCs w:val="21"/>
                <w:u w:val="none"/>
              </w:rPr>
            </w:pPr>
          </w:p>
        </w:tc>
      </w:tr>
      <w:tr w14:paraId="0941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2EC77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515B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3AE940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EBD829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1F797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A7FDC6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A65AE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E4D02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14BA18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3E4D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DBDAA">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038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6A4A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78CA4824">
            <w:pPr>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通州区垡头清真寺修缮</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BBC7A1">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1个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4E60D7">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2023年主体完工</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F555B6">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A08A67">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8FFA8C4">
            <w:pPr>
              <w:jc w:val="center"/>
              <w:rPr>
                <w:rFonts w:hint="eastAsia" w:ascii="仿宋_GB2312" w:hAnsi="宋体" w:eastAsia="仿宋_GB2312" w:cs="仿宋_GB2312"/>
                <w:i w:val="0"/>
                <w:color w:val="000000"/>
                <w:sz w:val="21"/>
                <w:szCs w:val="21"/>
                <w:u w:val="none"/>
              </w:rPr>
            </w:pPr>
          </w:p>
        </w:tc>
      </w:tr>
      <w:tr w14:paraId="1DCA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51D8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74A4A">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968C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283B992">
            <w:pPr>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D03B53">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5A18F7">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85C8A0E">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D292261">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4D25167">
            <w:pPr>
              <w:jc w:val="center"/>
              <w:rPr>
                <w:rFonts w:hint="eastAsia" w:ascii="仿宋_GB2312" w:hAnsi="宋体" w:eastAsia="仿宋_GB2312" w:cs="仿宋_GB2312"/>
                <w:i w:val="0"/>
                <w:color w:val="000000"/>
                <w:sz w:val="21"/>
                <w:szCs w:val="21"/>
                <w:u w:val="none"/>
              </w:rPr>
            </w:pPr>
          </w:p>
        </w:tc>
      </w:tr>
      <w:tr w14:paraId="5DB5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62ED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64F4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44DF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79853C6">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548D9AB">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7723CE">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6560B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D1C662">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A5E5C95">
            <w:pPr>
              <w:jc w:val="center"/>
              <w:rPr>
                <w:rFonts w:hint="eastAsia" w:ascii="仿宋_GB2312" w:hAnsi="宋体" w:eastAsia="仿宋_GB2312" w:cs="仿宋_GB2312"/>
                <w:i w:val="0"/>
                <w:color w:val="000000"/>
                <w:sz w:val="21"/>
                <w:szCs w:val="21"/>
                <w:u w:val="none"/>
              </w:rPr>
            </w:pPr>
          </w:p>
        </w:tc>
      </w:tr>
      <w:tr w14:paraId="6903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6C27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2741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FB06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E3CBC">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确保通州区垡头清真寺修缮工程整体质量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CE252">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4D0D3">
            <w:pPr>
              <w:spacing w:line="560" w:lineRule="exact"/>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EA62A">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837FA">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EEF3943">
            <w:pPr>
              <w:jc w:val="center"/>
              <w:rPr>
                <w:rFonts w:hint="eastAsia" w:ascii="仿宋_GB2312" w:hAnsi="宋体" w:eastAsia="仿宋_GB2312" w:cs="仿宋_GB2312"/>
                <w:i w:val="0"/>
                <w:color w:val="000000"/>
                <w:sz w:val="21"/>
                <w:szCs w:val="21"/>
                <w:u w:val="none"/>
              </w:rPr>
            </w:pPr>
          </w:p>
        </w:tc>
      </w:tr>
      <w:tr w14:paraId="079F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3A2E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3304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6DEC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2E9B02D">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5602F20">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A4ADC8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537173">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68F8C9">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DE5B499">
            <w:pPr>
              <w:jc w:val="center"/>
              <w:rPr>
                <w:rFonts w:hint="eastAsia" w:ascii="仿宋_GB2312" w:hAnsi="宋体" w:eastAsia="仿宋_GB2312" w:cs="仿宋_GB2312"/>
                <w:i w:val="0"/>
                <w:color w:val="000000"/>
                <w:sz w:val="21"/>
                <w:szCs w:val="21"/>
                <w:u w:val="none"/>
              </w:rPr>
            </w:pPr>
          </w:p>
        </w:tc>
      </w:tr>
      <w:tr w14:paraId="1BCF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BF94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3C60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EF83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C57AD2F">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B7A74D">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0CF636">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A354FB">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CEB71D">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E99DD9">
            <w:pPr>
              <w:jc w:val="center"/>
              <w:rPr>
                <w:rFonts w:hint="eastAsia" w:ascii="仿宋_GB2312" w:hAnsi="宋体" w:eastAsia="仿宋_GB2312" w:cs="仿宋_GB2312"/>
                <w:i w:val="0"/>
                <w:color w:val="000000"/>
                <w:sz w:val="21"/>
                <w:szCs w:val="21"/>
                <w:u w:val="none"/>
              </w:rPr>
            </w:pPr>
          </w:p>
        </w:tc>
      </w:tr>
      <w:tr w14:paraId="29FF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56CF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DA61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D3F7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15FA8">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2024年12月完成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59416">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2024年12月完成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6BF5A">
            <w:pPr>
              <w:spacing w:line="560" w:lineRule="exact"/>
              <w:jc w:val="left"/>
              <w:rPr>
                <w:rFonts w:hint="eastAsia" w:ascii="宋体" w:hAnsi="宋体" w:eastAsia="宋体" w:cs="宋体"/>
                <w:color w:val="000000"/>
                <w:kern w:val="2"/>
                <w:sz w:val="20"/>
                <w:szCs w:val="20"/>
                <w:lang w:val="en-US" w:eastAsia="zh-CN" w:bidi="ar-SA"/>
              </w:rPr>
            </w:pPr>
            <w:r>
              <w:rPr>
                <w:rFonts w:hint="eastAsia" w:ascii="宋体" w:hAnsi="宋体" w:cs="宋体"/>
                <w:sz w:val="20"/>
                <w:szCs w:val="20"/>
              </w:rPr>
              <w:t>2023年主体完工</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ABED2">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BD56E">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02F1167">
            <w:pPr>
              <w:jc w:val="center"/>
              <w:rPr>
                <w:rFonts w:hint="eastAsia" w:ascii="仿宋_GB2312" w:hAnsi="宋体" w:eastAsia="仿宋_GB2312" w:cs="仿宋_GB2312"/>
                <w:i w:val="0"/>
                <w:color w:val="000000"/>
                <w:sz w:val="21"/>
                <w:szCs w:val="21"/>
                <w:u w:val="none"/>
              </w:rPr>
            </w:pPr>
          </w:p>
        </w:tc>
      </w:tr>
      <w:tr w14:paraId="0FCE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5B1D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03FC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59BE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072682F">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C2B4D4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4322298">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AD428E">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4E59FBC">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7812193">
            <w:pPr>
              <w:jc w:val="center"/>
              <w:rPr>
                <w:rFonts w:hint="eastAsia" w:ascii="仿宋_GB2312" w:hAnsi="宋体" w:eastAsia="仿宋_GB2312" w:cs="仿宋_GB2312"/>
                <w:i w:val="0"/>
                <w:color w:val="000000"/>
                <w:sz w:val="21"/>
                <w:szCs w:val="21"/>
                <w:u w:val="none"/>
              </w:rPr>
            </w:pPr>
          </w:p>
        </w:tc>
      </w:tr>
      <w:tr w14:paraId="4270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5C6B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5654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DF7A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4A17DB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E3A9EFC">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26C83E4">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C9C80B">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102DB7">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790B286">
            <w:pPr>
              <w:jc w:val="center"/>
              <w:rPr>
                <w:rFonts w:hint="eastAsia" w:ascii="仿宋_GB2312" w:hAnsi="宋体" w:eastAsia="仿宋_GB2312" w:cs="仿宋_GB2312"/>
                <w:i w:val="0"/>
                <w:color w:val="000000"/>
                <w:sz w:val="21"/>
                <w:szCs w:val="21"/>
                <w:u w:val="none"/>
              </w:rPr>
            </w:pPr>
          </w:p>
        </w:tc>
      </w:tr>
      <w:tr w14:paraId="26B1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B75E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9C14A">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0ECB0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81CD758">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rPr>
              <w:t>总成本控制在</w:t>
            </w:r>
            <w:r>
              <w:rPr>
                <w:rFonts w:hint="eastAsia" w:ascii="仿宋" w:hAnsi="仿宋" w:eastAsia="仿宋" w:cs="仿宋"/>
                <w:color w:val="000000"/>
                <w:sz w:val="21"/>
                <w:szCs w:val="21"/>
                <w:lang w:val="en-US" w:eastAsia="zh-CN"/>
              </w:rPr>
              <w:t>274.18</w:t>
            </w:r>
            <w:r>
              <w:rPr>
                <w:rFonts w:hint="eastAsia" w:ascii="仿宋" w:hAnsi="仿宋" w:eastAsia="仿宋" w:cs="仿宋"/>
                <w:color w:val="000000"/>
                <w:sz w:val="21"/>
                <w:szCs w:val="21"/>
              </w:rPr>
              <w:t>万元内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564427">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8388121">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lang w:val="en-US" w:eastAsia="zh-CN"/>
              </w:rPr>
              <w:t>274.18</w:t>
            </w:r>
            <w:r>
              <w:rPr>
                <w:rFonts w:hint="eastAsia" w:ascii="仿宋" w:hAnsi="仿宋" w:eastAsia="仿宋" w:cs="仿宋"/>
                <w:color w:val="000000"/>
                <w:kern w:val="0"/>
                <w:sz w:val="21"/>
                <w:szCs w:val="21"/>
              </w:rPr>
              <w:t>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3A88E8A">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792E9D">
            <w:pPr>
              <w:spacing w:line="560" w:lineRule="exact"/>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E4E313">
            <w:pPr>
              <w:jc w:val="center"/>
              <w:rPr>
                <w:rFonts w:hint="eastAsia" w:ascii="仿宋_GB2312" w:hAnsi="宋体" w:eastAsia="仿宋_GB2312" w:cs="仿宋_GB2312"/>
                <w:i w:val="0"/>
                <w:color w:val="000000"/>
                <w:sz w:val="21"/>
                <w:szCs w:val="21"/>
                <w:u w:val="none"/>
              </w:rPr>
            </w:pPr>
          </w:p>
        </w:tc>
      </w:tr>
      <w:tr w14:paraId="44DB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2EA5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19A4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B0A5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C22FDB8">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F35C70">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4A2DC18">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543C1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22EC85">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091BD9D">
            <w:pPr>
              <w:jc w:val="center"/>
              <w:rPr>
                <w:rFonts w:hint="eastAsia" w:ascii="仿宋_GB2312" w:hAnsi="宋体" w:eastAsia="仿宋_GB2312" w:cs="仿宋_GB2312"/>
                <w:i w:val="0"/>
                <w:color w:val="000000"/>
                <w:sz w:val="21"/>
                <w:szCs w:val="21"/>
                <w:u w:val="none"/>
              </w:rPr>
            </w:pPr>
          </w:p>
        </w:tc>
      </w:tr>
      <w:tr w14:paraId="1875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649A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7CBC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3632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3B2FFAA">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CB69FB">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13F4E3">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827C2E1">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7C5122">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5F6ABF0">
            <w:pPr>
              <w:jc w:val="center"/>
              <w:rPr>
                <w:rFonts w:hint="eastAsia" w:ascii="仿宋_GB2312" w:hAnsi="宋体" w:eastAsia="仿宋_GB2312" w:cs="仿宋_GB2312"/>
                <w:i w:val="0"/>
                <w:color w:val="000000"/>
                <w:sz w:val="21"/>
                <w:szCs w:val="21"/>
                <w:u w:val="none"/>
              </w:rPr>
            </w:pPr>
          </w:p>
        </w:tc>
      </w:tr>
      <w:tr w14:paraId="313B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C6591">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7308F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0F0A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43298C4">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E26E07">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CA3A5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82531C">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DD6AF0">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A7BA7E3">
            <w:pPr>
              <w:jc w:val="center"/>
              <w:rPr>
                <w:rFonts w:hint="eastAsia" w:ascii="仿宋_GB2312" w:hAnsi="宋体" w:eastAsia="仿宋_GB2312" w:cs="仿宋_GB2312"/>
                <w:i w:val="0"/>
                <w:color w:val="000000"/>
                <w:sz w:val="21"/>
                <w:szCs w:val="21"/>
                <w:u w:val="none"/>
              </w:rPr>
            </w:pPr>
          </w:p>
        </w:tc>
      </w:tr>
      <w:tr w14:paraId="2B34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9981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B395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1C8A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9F96461">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7F6C913">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E2B128">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27B240">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40F8CD">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CDE3F98">
            <w:pPr>
              <w:jc w:val="center"/>
              <w:rPr>
                <w:rFonts w:hint="eastAsia" w:ascii="仿宋_GB2312" w:hAnsi="宋体" w:eastAsia="仿宋_GB2312" w:cs="仿宋_GB2312"/>
                <w:i w:val="0"/>
                <w:color w:val="000000"/>
                <w:sz w:val="21"/>
                <w:szCs w:val="21"/>
                <w:u w:val="none"/>
              </w:rPr>
            </w:pPr>
          </w:p>
        </w:tc>
      </w:tr>
      <w:tr w14:paraId="3626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0ED2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EDCE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DB1BA">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9D3F157">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8C75F1">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74E047">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83C05B">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2212F6">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E9AB023">
            <w:pPr>
              <w:jc w:val="center"/>
              <w:rPr>
                <w:rFonts w:hint="eastAsia" w:ascii="仿宋_GB2312" w:hAnsi="宋体" w:eastAsia="仿宋_GB2312" w:cs="仿宋_GB2312"/>
                <w:i w:val="0"/>
                <w:color w:val="000000"/>
                <w:sz w:val="21"/>
                <w:szCs w:val="21"/>
                <w:u w:val="none"/>
              </w:rPr>
            </w:pPr>
          </w:p>
        </w:tc>
      </w:tr>
      <w:tr w14:paraId="49CD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CCB6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589A1">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FF781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1246F">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保护传统历史文化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C5E08">
            <w:pPr>
              <w:spacing w:line="560" w:lineRule="exact"/>
              <w:jc w:val="center"/>
              <w:rPr>
                <w:rFonts w:hint="eastAsia" w:ascii="宋体" w:hAnsi="宋体" w:eastAsia="宋体" w:cs="宋体"/>
                <w:color w:val="000000"/>
                <w:kern w:val="2"/>
                <w:sz w:val="20"/>
                <w:szCs w:val="20"/>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A7BAD">
            <w:pPr>
              <w:spacing w:line="560" w:lineRule="exact"/>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92438">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7</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AB25C">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7</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FF8E027">
            <w:pPr>
              <w:jc w:val="center"/>
              <w:rPr>
                <w:rFonts w:hint="eastAsia" w:ascii="仿宋_GB2312" w:hAnsi="宋体" w:eastAsia="仿宋_GB2312" w:cs="仿宋_GB2312"/>
                <w:i w:val="0"/>
                <w:color w:val="000000"/>
                <w:sz w:val="21"/>
                <w:szCs w:val="21"/>
                <w:u w:val="none"/>
              </w:rPr>
            </w:pPr>
          </w:p>
        </w:tc>
      </w:tr>
      <w:tr w14:paraId="7A1E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233A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24CB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01BE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563E29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88A56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0A3FD3">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6B52B5">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DD1B9F">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95B08AC">
            <w:pPr>
              <w:jc w:val="center"/>
              <w:rPr>
                <w:rFonts w:hint="eastAsia" w:ascii="仿宋_GB2312" w:hAnsi="宋体" w:eastAsia="仿宋_GB2312" w:cs="仿宋_GB2312"/>
                <w:i w:val="0"/>
                <w:color w:val="000000"/>
                <w:sz w:val="21"/>
                <w:szCs w:val="21"/>
                <w:u w:val="none"/>
              </w:rPr>
            </w:pPr>
          </w:p>
        </w:tc>
      </w:tr>
      <w:tr w14:paraId="0487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68CC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4C4D6">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DF5E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5F2A2D">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1B028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06782B">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0C722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8FA3E3">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A1D6321">
            <w:pPr>
              <w:jc w:val="center"/>
              <w:rPr>
                <w:rFonts w:hint="eastAsia" w:ascii="仿宋_GB2312" w:hAnsi="宋体" w:eastAsia="仿宋_GB2312" w:cs="仿宋_GB2312"/>
                <w:i w:val="0"/>
                <w:color w:val="000000"/>
                <w:sz w:val="21"/>
                <w:szCs w:val="21"/>
                <w:u w:val="none"/>
              </w:rPr>
            </w:pPr>
          </w:p>
        </w:tc>
      </w:tr>
      <w:tr w14:paraId="3A3B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649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05A17">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3C5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AE7BE26">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AE5A6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0C0753">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08981A6">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5A28A9">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0359E0">
            <w:pPr>
              <w:jc w:val="center"/>
              <w:rPr>
                <w:rFonts w:hint="eastAsia" w:ascii="仿宋_GB2312" w:hAnsi="宋体" w:eastAsia="仿宋_GB2312" w:cs="仿宋_GB2312"/>
                <w:i w:val="0"/>
                <w:color w:val="000000"/>
                <w:sz w:val="21"/>
                <w:szCs w:val="21"/>
                <w:u w:val="none"/>
              </w:rPr>
            </w:pPr>
          </w:p>
        </w:tc>
      </w:tr>
      <w:tr w14:paraId="4DEE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C284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65E8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7979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7AD3049">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5DB97A">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326B40">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0A95DE">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91E5CB8">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3431177">
            <w:pPr>
              <w:jc w:val="center"/>
              <w:rPr>
                <w:rFonts w:hint="eastAsia" w:ascii="仿宋_GB2312" w:hAnsi="宋体" w:eastAsia="仿宋_GB2312" w:cs="仿宋_GB2312"/>
                <w:i w:val="0"/>
                <w:color w:val="000000"/>
                <w:sz w:val="21"/>
                <w:szCs w:val="21"/>
                <w:u w:val="none"/>
              </w:rPr>
            </w:pPr>
          </w:p>
        </w:tc>
      </w:tr>
      <w:tr w14:paraId="4771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AA86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9A69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784D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A16AE26">
            <w:pPr>
              <w:widowControl/>
              <w:spacing w:line="560" w:lineRule="exact"/>
              <w:jc w:val="center"/>
              <w:textAlignment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454B61B">
            <w:pPr>
              <w:widowControl/>
              <w:spacing w:line="560" w:lineRule="exact"/>
              <w:jc w:val="center"/>
              <w:textAlignment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B9FFE8">
            <w:pPr>
              <w:widowControl/>
              <w:spacing w:line="560" w:lineRule="exact"/>
              <w:jc w:val="center"/>
              <w:textAlignment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701FB47">
            <w:pPr>
              <w:widowControl/>
              <w:spacing w:line="560" w:lineRule="exact"/>
              <w:jc w:val="center"/>
              <w:textAlignment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F20061">
            <w:pPr>
              <w:widowControl/>
              <w:spacing w:line="560" w:lineRule="exact"/>
              <w:jc w:val="center"/>
              <w:textAlignment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736D5B">
            <w:pPr>
              <w:jc w:val="center"/>
              <w:rPr>
                <w:rFonts w:hint="eastAsia" w:ascii="仿宋_GB2312" w:hAnsi="宋体" w:eastAsia="仿宋_GB2312" w:cs="仿宋_GB2312"/>
                <w:i w:val="0"/>
                <w:color w:val="000000"/>
                <w:sz w:val="21"/>
                <w:szCs w:val="21"/>
                <w:u w:val="none"/>
              </w:rPr>
            </w:pPr>
          </w:p>
        </w:tc>
      </w:tr>
      <w:tr w14:paraId="50AE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E53F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C74A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1E19B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8F73B">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历史文化保护作用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56621">
            <w:pPr>
              <w:spacing w:line="560" w:lineRule="exact"/>
              <w:jc w:val="center"/>
              <w:rPr>
                <w:rFonts w:hint="eastAsia" w:ascii="宋体" w:hAnsi="宋体" w:eastAsia="宋体" w:cs="宋体"/>
                <w:color w:val="000000"/>
                <w:kern w:val="2"/>
                <w:sz w:val="20"/>
                <w:szCs w:val="20"/>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2A5E9">
            <w:pPr>
              <w:spacing w:line="560" w:lineRule="exact"/>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9D098">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8</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E3D4A">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8FA326">
            <w:pPr>
              <w:jc w:val="center"/>
              <w:rPr>
                <w:rFonts w:hint="eastAsia" w:ascii="仿宋_GB2312" w:hAnsi="宋体" w:eastAsia="仿宋_GB2312" w:cs="仿宋_GB2312"/>
                <w:i w:val="0"/>
                <w:color w:val="000000"/>
                <w:sz w:val="21"/>
                <w:szCs w:val="21"/>
                <w:u w:val="none"/>
              </w:rPr>
            </w:pPr>
          </w:p>
        </w:tc>
      </w:tr>
      <w:tr w14:paraId="24BD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AB0E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6F0D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2F77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78669C16">
            <w:pPr>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FE69A8">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5CB14D">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7EC8936">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00941A2">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9849723">
            <w:pPr>
              <w:jc w:val="center"/>
              <w:rPr>
                <w:rFonts w:hint="eastAsia" w:ascii="仿宋_GB2312" w:hAnsi="宋体" w:eastAsia="仿宋_GB2312" w:cs="仿宋_GB2312"/>
                <w:i w:val="0"/>
                <w:color w:val="000000"/>
                <w:sz w:val="21"/>
                <w:szCs w:val="21"/>
                <w:u w:val="none"/>
              </w:rPr>
            </w:pPr>
          </w:p>
        </w:tc>
      </w:tr>
      <w:tr w14:paraId="1DDE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687D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BFBE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B9F3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CDB9139">
            <w:pPr>
              <w:spacing w:line="560" w:lineRule="exact"/>
              <w:jc w:val="center"/>
              <w:rPr>
                <w:rFonts w:hint="default" w:ascii="仿宋" w:hAnsi="仿宋" w:eastAsia="仿宋" w:cs="仿宋"/>
                <w:i w:val="0"/>
                <w:color w:val="000000"/>
                <w:sz w:val="21"/>
                <w:szCs w:val="21"/>
                <w:u w:val="none"/>
                <w:lang w:val="en-US"/>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C92C5C">
            <w:pPr>
              <w:spacing w:line="560" w:lineRule="exact"/>
              <w:jc w:val="center"/>
              <w:rPr>
                <w:rFonts w:hint="default" w:ascii="仿宋" w:hAnsi="仿宋" w:eastAsia="仿宋" w:cs="仿宋"/>
                <w:i w:val="0"/>
                <w:color w:val="000000"/>
                <w:sz w:val="21"/>
                <w:szCs w:val="21"/>
                <w:u w:val="none"/>
                <w:lang w:val="en-US"/>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58C2D43">
            <w:pPr>
              <w:spacing w:line="560" w:lineRule="exact"/>
              <w:jc w:val="center"/>
              <w:rPr>
                <w:rFonts w:hint="default" w:ascii="仿宋" w:hAnsi="仿宋" w:eastAsia="仿宋" w:cs="仿宋"/>
                <w:i w:val="0"/>
                <w:color w:val="000000"/>
                <w:sz w:val="21"/>
                <w:szCs w:val="21"/>
                <w:u w:val="none"/>
                <w:lang w:val="en-US"/>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E16A55">
            <w:pPr>
              <w:spacing w:line="560" w:lineRule="exact"/>
              <w:jc w:val="center"/>
              <w:rPr>
                <w:rFonts w:hint="default" w:ascii="仿宋" w:hAnsi="仿宋" w:eastAsia="仿宋" w:cs="仿宋"/>
                <w:i w:val="0"/>
                <w:color w:val="000000"/>
                <w:sz w:val="21"/>
                <w:szCs w:val="21"/>
                <w:u w:val="none"/>
                <w:lang w:val="en-US"/>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C07F1B">
            <w:pPr>
              <w:spacing w:line="560" w:lineRule="exact"/>
              <w:jc w:val="center"/>
              <w:rPr>
                <w:rFonts w:hint="default" w:ascii="仿宋" w:hAnsi="仿宋" w:eastAsia="仿宋" w:cs="仿宋"/>
                <w:i w:val="0"/>
                <w:color w:val="000000"/>
                <w:sz w:val="21"/>
                <w:szCs w:val="21"/>
                <w:u w:val="none"/>
                <w:lang w:val="en-US"/>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7779298">
            <w:pPr>
              <w:jc w:val="center"/>
              <w:rPr>
                <w:rFonts w:hint="eastAsia" w:ascii="仿宋_GB2312" w:hAnsi="宋体" w:eastAsia="仿宋_GB2312" w:cs="仿宋_GB2312"/>
                <w:i w:val="0"/>
                <w:color w:val="000000"/>
                <w:sz w:val="21"/>
                <w:szCs w:val="21"/>
                <w:u w:val="none"/>
              </w:rPr>
            </w:pPr>
          </w:p>
        </w:tc>
      </w:tr>
      <w:tr w14:paraId="3631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80ADD">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0951A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06A1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EB0BB">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文物管理使用单位满意度达95%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F05C5">
            <w:pPr>
              <w:spacing w:line="560" w:lineRule="exact"/>
              <w:jc w:val="center"/>
              <w:rPr>
                <w:rFonts w:hint="eastAsia" w:ascii="宋体" w:hAnsi="宋体" w:eastAsia="宋体" w:cs="宋体"/>
                <w:color w:val="000000"/>
                <w:kern w:val="2"/>
                <w:sz w:val="20"/>
                <w:szCs w:val="20"/>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8C45B">
            <w:pPr>
              <w:spacing w:line="560" w:lineRule="exact"/>
              <w:jc w:val="left"/>
              <w:rPr>
                <w:rFonts w:hint="eastAsia" w:ascii="宋体" w:hAnsi="宋体" w:eastAsia="宋体" w:cs="宋体"/>
                <w:color w:val="000000"/>
                <w:kern w:val="2"/>
                <w:sz w:val="20"/>
                <w:szCs w:val="20"/>
                <w:lang w:val="en-US" w:eastAsia="zh-CN" w:bidi="ar-SA"/>
              </w:rPr>
            </w:pPr>
            <w:r>
              <w:rPr>
                <w:rFonts w:ascii="宋体" w:hAnsi="宋体" w:cs="宋体"/>
                <w:color w:val="000000"/>
                <w:sz w:val="20"/>
                <w:szCs w:val="20"/>
              </w:rPr>
              <w:t>95%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55AB5">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FD1E7">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A18715D">
            <w:pPr>
              <w:jc w:val="center"/>
              <w:rPr>
                <w:rFonts w:hint="eastAsia" w:ascii="仿宋_GB2312" w:hAnsi="宋体" w:eastAsia="仿宋_GB2312" w:cs="仿宋_GB2312"/>
                <w:i w:val="0"/>
                <w:color w:val="000000"/>
                <w:sz w:val="21"/>
                <w:szCs w:val="21"/>
                <w:u w:val="none"/>
              </w:rPr>
            </w:pPr>
          </w:p>
        </w:tc>
      </w:tr>
      <w:tr w14:paraId="44F0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A6FD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F778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1931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AB972D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701370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64AA7D">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BF4A0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C83001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E37595">
            <w:pPr>
              <w:jc w:val="center"/>
              <w:rPr>
                <w:rFonts w:hint="eastAsia" w:ascii="仿宋_GB2312" w:hAnsi="宋体" w:eastAsia="仿宋_GB2312" w:cs="仿宋_GB2312"/>
                <w:i w:val="0"/>
                <w:color w:val="000000"/>
                <w:sz w:val="21"/>
                <w:szCs w:val="21"/>
                <w:u w:val="none"/>
              </w:rPr>
            </w:pPr>
          </w:p>
        </w:tc>
      </w:tr>
      <w:tr w14:paraId="6822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F1F6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6BC6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871E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3DBD8F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7876E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C5DE1A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01B35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2BDA2C8">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43E46C">
            <w:pPr>
              <w:jc w:val="center"/>
              <w:rPr>
                <w:rFonts w:hint="eastAsia" w:ascii="仿宋_GB2312" w:hAnsi="宋体" w:eastAsia="仿宋_GB2312" w:cs="仿宋_GB2312"/>
                <w:i w:val="0"/>
                <w:color w:val="000000"/>
                <w:sz w:val="21"/>
                <w:szCs w:val="21"/>
                <w:u w:val="none"/>
              </w:rPr>
            </w:pPr>
          </w:p>
        </w:tc>
      </w:tr>
      <w:tr w14:paraId="5417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54871F3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5F1469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2D25E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0DD976">
            <w:pPr>
              <w:jc w:val="center"/>
              <w:rPr>
                <w:rFonts w:hint="eastAsia" w:ascii="宋体" w:hAnsi="宋体" w:eastAsia="宋体" w:cs="宋体"/>
                <w:i w:val="0"/>
                <w:color w:val="000000"/>
                <w:sz w:val="24"/>
                <w:szCs w:val="24"/>
                <w:u w:val="none"/>
              </w:rPr>
            </w:pPr>
          </w:p>
        </w:tc>
      </w:tr>
    </w:tbl>
    <w:p w14:paraId="360941EE">
      <w:pPr>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633E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65934B4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0100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16FC44B8">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024C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438A372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42C96C23">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通州区运河水系标识系统工程</w:t>
            </w:r>
          </w:p>
        </w:tc>
      </w:tr>
      <w:tr w14:paraId="7505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563230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DDD09">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宋体" w:hAnsi="宋体" w:cs="宋体"/>
                <w:color w:val="000000"/>
                <w:sz w:val="20"/>
                <w:szCs w:val="20"/>
              </w:rPr>
              <w:t>北京市通州区文化和旅游局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DDE07">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D579C">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宋体" w:hAnsi="宋体" w:cs="宋体"/>
                <w:color w:val="000000"/>
                <w:sz w:val="20"/>
                <w:szCs w:val="20"/>
              </w:rPr>
              <w:t>通州区文物管理所</w:t>
            </w:r>
          </w:p>
        </w:tc>
      </w:tr>
      <w:tr w14:paraId="6ABC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482C371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DDA62">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eastAsia="zh-CN"/>
              </w:rPr>
              <w:t>金海竹</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FBD22">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EE50E">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val="en-US" w:eastAsia="zh-CN"/>
              </w:rPr>
              <w:t>80886871</w:t>
            </w:r>
          </w:p>
        </w:tc>
      </w:tr>
      <w:tr w14:paraId="480D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E618A5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9F31CF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55E3CEC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56E4DB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50AD4F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F77F4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B6175C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D3A60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4AA1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072E59">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D4D9D2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0A29F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DB1B13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CF5D4D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E3DF1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BE7B6F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1E7AB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33F7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FAA1B7">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622790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488EE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FEA56B">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641394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CF4F07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023333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DD6E2D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7F6E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259E02">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4598E9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8A9C4B">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F1F2BAD">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09C196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ACB6CB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0EEE72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19EE1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6359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4E0641">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FDD6C3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9AC14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F68654B">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A7C88F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530EA3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3B95FB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26607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2664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14FB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7AFFE20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076CE7D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2049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96504">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CB1AA62">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1F2DBF04">
            <w:pPr>
              <w:jc w:val="center"/>
              <w:rPr>
                <w:rFonts w:hint="eastAsia" w:ascii="仿宋_GB2312" w:hAnsi="宋体" w:eastAsia="仿宋_GB2312" w:cs="仿宋_GB2312"/>
                <w:i w:val="0"/>
                <w:color w:val="000000"/>
                <w:sz w:val="21"/>
                <w:szCs w:val="21"/>
                <w:u w:val="none"/>
              </w:rPr>
            </w:pPr>
          </w:p>
        </w:tc>
      </w:tr>
      <w:tr w14:paraId="3CAD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99D4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AC55A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B7C68E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AC1E86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E96B2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0BE05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14FDC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AE625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9C362D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4B8E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6A58E">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6395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90BC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AD85AB1">
            <w:pPr>
              <w:widowControl/>
              <w:spacing w:line="560" w:lineRule="exact"/>
              <w:jc w:val="center"/>
              <w:textAlignment w:val="center"/>
              <w:rPr>
                <w:rFonts w:hint="eastAsia" w:ascii="仿宋_GB2312" w:hAnsi="宋体" w:eastAsia="仿宋_GB2312" w:cs="仿宋_GB2312"/>
                <w:i w:val="0"/>
                <w:color w:val="000000"/>
                <w:sz w:val="21"/>
                <w:szCs w:val="21"/>
                <w:u w:val="none"/>
              </w:rPr>
            </w:pPr>
            <w:r>
              <w:rPr>
                <w:rFonts w:hint="eastAsia"/>
              </w:rPr>
              <w:t>完成30处点位标识设立</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EBF6C4">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30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5F32D9">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sz w:val="20"/>
                <w:szCs w:val="20"/>
              </w:rPr>
              <w:t>24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D1675A3">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C0387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1C2D08F">
            <w:pPr>
              <w:jc w:val="center"/>
              <w:rPr>
                <w:rFonts w:hint="eastAsia" w:ascii="仿宋_GB2312" w:hAnsi="宋体" w:eastAsia="仿宋_GB2312" w:cs="仿宋_GB2312"/>
                <w:i w:val="0"/>
                <w:color w:val="000000"/>
                <w:sz w:val="21"/>
                <w:szCs w:val="21"/>
                <w:u w:val="none"/>
              </w:rPr>
            </w:pPr>
          </w:p>
        </w:tc>
      </w:tr>
      <w:tr w14:paraId="063C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6E9B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8715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7057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3871DF2F">
            <w:pPr>
              <w:spacing w:line="560" w:lineRule="exact"/>
              <w:jc w:val="center"/>
              <w:rPr>
                <w:rFonts w:hint="eastAsia" w:ascii="仿宋_GB2312" w:hAnsi="宋体" w:eastAsia="仿宋_GB2312" w:cs="仿宋_GB2312"/>
                <w:i w:val="0"/>
                <w:color w:val="000000"/>
                <w:sz w:val="21"/>
                <w:szCs w:val="21"/>
                <w:u w:val="none"/>
              </w:rPr>
            </w:pPr>
            <w:r>
              <w:rPr>
                <w:rFonts w:hint="eastAsia"/>
              </w:rPr>
              <w:t>项目验收</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7508EA9">
            <w:pPr>
              <w:spacing w:line="560" w:lineRule="exact"/>
              <w:jc w:val="center"/>
              <w:rPr>
                <w:rFonts w:hint="eastAsia" w:ascii="仿宋_GB2312" w:hAnsi="宋体" w:eastAsia="仿宋_GB2312" w:cs="仿宋_GB2312"/>
                <w:i w:val="0"/>
                <w:color w:val="000000"/>
                <w:sz w:val="21"/>
                <w:szCs w:val="21"/>
                <w:u w:val="none"/>
              </w:rPr>
            </w:pPr>
            <w:r>
              <w:rPr>
                <w:rFonts w:hint="eastAsia"/>
              </w:rPr>
              <w:t>合格率100%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D31E94">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DC0D0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F4B86A6">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8FA3C59">
            <w:pPr>
              <w:jc w:val="center"/>
              <w:rPr>
                <w:rFonts w:hint="eastAsia" w:ascii="仿宋_GB2312" w:hAnsi="宋体" w:eastAsia="仿宋_GB2312" w:cs="仿宋_GB2312"/>
                <w:i w:val="0"/>
                <w:color w:val="000000"/>
                <w:sz w:val="21"/>
                <w:szCs w:val="21"/>
                <w:u w:val="none"/>
              </w:rPr>
            </w:pPr>
          </w:p>
        </w:tc>
      </w:tr>
      <w:tr w14:paraId="6A90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8206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D4CB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E918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E7C0B5E">
            <w:pPr>
              <w:spacing w:line="560" w:lineRule="exact"/>
              <w:jc w:val="center"/>
              <w:rPr>
                <w:rFonts w:hint="eastAsia" w:ascii="仿宋_GB2312" w:hAnsi="宋体" w:eastAsia="仿宋_GB2312" w:cs="仿宋_GB2312"/>
                <w:i w:val="0"/>
                <w:color w:val="000000"/>
                <w:sz w:val="21"/>
                <w:szCs w:val="21"/>
                <w:u w:val="none"/>
              </w:rPr>
            </w:pPr>
            <w:r>
              <w:rPr>
                <w:rFonts w:hint="eastAsia"/>
              </w:rPr>
              <w:t>2023年1月-2024年12月</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720C9A8">
            <w:pPr>
              <w:spacing w:line="560" w:lineRule="exact"/>
              <w:jc w:val="center"/>
              <w:rPr>
                <w:rFonts w:hint="eastAsia" w:ascii="仿宋_GB2312" w:hAnsi="宋体" w:eastAsia="仿宋_GB2312" w:cs="仿宋_GB2312"/>
                <w:i w:val="0"/>
                <w:color w:val="000000"/>
                <w:sz w:val="21"/>
                <w:szCs w:val="21"/>
                <w:u w:val="none"/>
              </w:rPr>
            </w:pPr>
            <w:r>
              <w:rPr>
                <w:rFonts w:hint="eastAsia"/>
              </w:rPr>
              <w:t>支付完成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5CEE2A">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02A953E">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5DA0BB2">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E551285">
            <w:pPr>
              <w:jc w:val="center"/>
              <w:rPr>
                <w:rFonts w:hint="eastAsia" w:ascii="仿宋_GB2312" w:hAnsi="宋体" w:eastAsia="仿宋_GB2312" w:cs="仿宋_GB2312"/>
                <w:i w:val="0"/>
                <w:color w:val="000000"/>
                <w:sz w:val="21"/>
                <w:szCs w:val="21"/>
                <w:u w:val="none"/>
              </w:rPr>
            </w:pPr>
          </w:p>
        </w:tc>
      </w:tr>
      <w:tr w14:paraId="6B55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1AFB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0076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336EE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DC3CF8E">
            <w:pPr>
              <w:spacing w:line="560" w:lineRule="exact"/>
              <w:jc w:val="center"/>
              <w:rPr>
                <w:rFonts w:hint="eastAsia" w:ascii="仿宋_GB2312" w:hAnsi="宋体" w:eastAsia="仿宋_GB2312" w:cs="仿宋_GB2312"/>
                <w:i w:val="0"/>
                <w:color w:val="000000"/>
                <w:sz w:val="21"/>
                <w:szCs w:val="21"/>
                <w:u w:val="none"/>
              </w:rPr>
            </w:pPr>
            <w:r>
              <w:rPr>
                <w:rFonts w:hint="eastAsia"/>
              </w:rPr>
              <w:t>总成本控制在272万元内。</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364B4EE3">
            <w:pPr>
              <w:spacing w:line="560" w:lineRule="exact"/>
              <w:jc w:val="center"/>
              <w:rPr>
                <w:rFonts w:hint="eastAsia" w:ascii="仿宋_GB2312" w:hAnsi="宋体" w:eastAsia="仿宋_GB2312" w:cs="仿宋_GB2312"/>
                <w:i w:val="0"/>
                <w:color w:val="000000"/>
                <w:sz w:val="21"/>
                <w:szCs w:val="21"/>
                <w:u w:val="none"/>
              </w:rPr>
            </w:pPr>
            <w:r>
              <w:rPr>
                <w:rFonts w:hint="eastAsia"/>
              </w:rPr>
              <w:t>272万元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0E69D3">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未超过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F81101">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FCDCA4">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BD8203B">
            <w:pPr>
              <w:jc w:val="center"/>
              <w:rPr>
                <w:rFonts w:hint="eastAsia" w:ascii="仿宋_GB2312" w:hAnsi="宋体" w:eastAsia="仿宋_GB2312" w:cs="仿宋_GB2312"/>
                <w:i w:val="0"/>
                <w:color w:val="000000"/>
                <w:sz w:val="21"/>
                <w:szCs w:val="21"/>
                <w:u w:val="none"/>
              </w:rPr>
            </w:pPr>
          </w:p>
        </w:tc>
      </w:tr>
      <w:tr w14:paraId="4521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5BC0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42CC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9585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0E22B9EA">
            <w:pPr>
              <w:widowControl/>
              <w:spacing w:line="560" w:lineRule="exact"/>
              <w:jc w:val="center"/>
              <w:textAlignment w:val="center"/>
              <w:rPr>
                <w:rFonts w:hint="eastAsia" w:ascii="仿宋_GB2312" w:hAnsi="宋体" w:eastAsia="仿宋_GB2312" w:cs="仿宋_GB2312"/>
                <w:i w:val="0"/>
                <w:color w:val="000000"/>
                <w:sz w:val="21"/>
                <w:szCs w:val="21"/>
                <w:u w:val="none"/>
              </w:rPr>
            </w:pPr>
            <w:r>
              <w:rPr>
                <w:rFonts w:hint="eastAsia"/>
              </w:rPr>
              <w:t>完成30处点位标识设立</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3C6582">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30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A60B9D8">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sz w:val="20"/>
                <w:szCs w:val="20"/>
              </w:rPr>
              <w:t>24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73CEA8">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A5BB71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ED2792">
            <w:pPr>
              <w:jc w:val="center"/>
              <w:rPr>
                <w:rFonts w:hint="eastAsia" w:ascii="仿宋_GB2312" w:hAnsi="宋体" w:eastAsia="仿宋_GB2312" w:cs="仿宋_GB2312"/>
                <w:i w:val="0"/>
                <w:color w:val="000000"/>
                <w:sz w:val="21"/>
                <w:szCs w:val="21"/>
                <w:u w:val="none"/>
              </w:rPr>
            </w:pPr>
          </w:p>
        </w:tc>
      </w:tr>
      <w:tr w14:paraId="11CA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008C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DB37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ADF1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BDF525F">
            <w:pPr>
              <w:spacing w:line="560" w:lineRule="exact"/>
              <w:jc w:val="center"/>
              <w:rPr>
                <w:rFonts w:hint="eastAsia" w:ascii="仿宋_GB2312" w:hAnsi="宋体" w:eastAsia="仿宋_GB2312" w:cs="仿宋_GB2312"/>
                <w:i w:val="0"/>
                <w:color w:val="000000"/>
                <w:sz w:val="21"/>
                <w:szCs w:val="21"/>
                <w:u w:val="none"/>
              </w:rPr>
            </w:pPr>
            <w:r>
              <w:rPr>
                <w:rFonts w:hint="eastAsia"/>
              </w:rPr>
              <w:t>项目验收</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67950681">
            <w:pPr>
              <w:spacing w:line="560" w:lineRule="exact"/>
              <w:jc w:val="center"/>
              <w:rPr>
                <w:rFonts w:hint="eastAsia" w:ascii="仿宋_GB2312" w:hAnsi="宋体" w:eastAsia="仿宋_GB2312" w:cs="仿宋_GB2312"/>
                <w:i w:val="0"/>
                <w:color w:val="000000"/>
                <w:sz w:val="21"/>
                <w:szCs w:val="21"/>
                <w:u w:val="none"/>
              </w:rPr>
            </w:pPr>
            <w:r>
              <w:rPr>
                <w:rFonts w:hint="eastAsia"/>
              </w:rPr>
              <w:t>合格率100%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90463E">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5D97BB">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58F14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DB0F78">
            <w:pPr>
              <w:jc w:val="center"/>
              <w:rPr>
                <w:rFonts w:hint="eastAsia" w:ascii="仿宋_GB2312" w:hAnsi="宋体" w:eastAsia="仿宋_GB2312" w:cs="仿宋_GB2312"/>
                <w:i w:val="0"/>
                <w:color w:val="000000"/>
                <w:sz w:val="21"/>
                <w:szCs w:val="21"/>
                <w:u w:val="none"/>
              </w:rPr>
            </w:pPr>
          </w:p>
        </w:tc>
      </w:tr>
      <w:tr w14:paraId="69C0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E6AA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21B3B">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8B4B2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82B7AAE">
            <w:pPr>
              <w:spacing w:line="560" w:lineRule="exact"/>
              <w:jc w:val="center"/>
              <w:rPr>
                <w:rFonts w:hint="eastAsia" w:ascii="仿宋_GB2312" w:hAnsi="宋体" w:eastAsia="仿宋_GB2312" w:cs="仿宋_GB2312"/>
                <w:i w:val="0"/>
                <w:color w:val="000000"/>
                <w:sz w:val="21"/>
                <w:szCs w:val="21"/>
                <w:u w:val="none"/>
              </w:rPr>
            </w:pPr>
            <w:r>
              <w:rPr>
                <w:rFonts w:hint="eastAsia"/>
              </w:rPr>
              <w:t>2023年1月-2024年12月</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975CD66">
            <w:pPr>
              <w:spacing w:line="560" w:lineRule="exact"/>
              <w:jc w:val="center"/>
              <w:rPr>
                <w:rFonts w:hint="eastAsia" w:ascii="仿宋_GB2312" w:hAnsi="宋体" w:eastAsia="仿宋_GB2312" w:cs="仿宋_GB2312"/>
                <w:i w:val="0"/>
                <w:color w:val="000000"/>
                <w:sz w:val="21"/>
                <w:szCs w:val="21"/>
                <w:u w:val="none"/>
              </w:rPr>
            </w:pPr>
            <w:r>
              <w:rPr>
                <w:rFonts w:hint="eastAsia"/>
              </w:rPr>
              <w:t>支付完成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7DFDC6">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D3FE7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7994D1B">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B5C234D">
            <w:pPr>
              <w:jc w:val="center"/>
              <w:rPr>
                <w:rFonts w:hint="eastAsia" w:ascii="仿宋_GB2312" w:hAnsi="宋体" w:eastAsia="仿宋_GB2312" w:cs="仿宋_GB2312"/>
                <w:i w:val="0"/>
                <w:color w:val="000000"/>
                <w:sz w:val="21"/>
                <w:szCs w:val="21"/>
                <w:u w:val="none"/>
              </w:rPr>
            </w:pPr>
          </w:p>
        </w:tc>
      </w:tr>
      <w:tr w14:paraId="1128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394F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0F0C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B646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51D314B">
            <w:pPr>
              <w:spacing w:line="560" w:lineRule="exact"/>
              <w:jc w:val="center"/>
              <w:rPr>
                <w:rFonts w:hint="eastAsia" w:ascii="仿宋_GB2312" w:hAnsi="宋体" w:eastAsia="仿宋_GB2312" w:cs="仿宋_GB2312"/>
                <w:i w:val="0"/>
                <w:color w:val="000000"/>
                <w:sz w:val="21"/>
                <w:szCs w:val="21"/>
                <w:u w:val="none"/>
              </w:rPr>
            </w:pPr>
            <w:r>
              <w:rPr>
                <w:rFonts w:hint="eastAsia"/>
              </w:rPr>
              <w:t>总成本控制在</w:t>
            </w:r>
            <w:r>
              <w:rPr>
                <w:rFonts w:hint="eastAsia"/>
                <w:lang w:val="en-US" w:eastAsia="zh-CN"/>
              </w:rPr>
              <w:t>188.9</w:t>
            </w:r>
            <w:r>
              <w:rPr>
                <w:rFonts w:hint="eastAsia"/>
              </w:rPr>
              <w:t>万元内。</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20B7F928">
            <w:pPr>
              <w:spacing w:line="560" w:lineRule="exact"/>
              <w:jc w:val="center"/>
              <w:rPr>
                <w:rFonts w:hint="eastAsia" w:ascii="仿宋_GB2312" w:hAnsi="宋体" w:eastAsia="仿宋_GB2312" w:cs="仿宋_GB2312"/>
                <w:i w:val="0"/>
                <w:color w:val="000000"/>
                <w:sz w:val="21"/>
                <w:szCs w:val="21"/>
                <w:u w:val="none"/>
              </w:rPr>
            </w:pPr>
            <w:r>
              <w:rPr>
                <w:rFonts w:hint="eastAsia"/>
                <w:lang w:val="en-US" w:eastAsia="zh-CN"/>
              </w:rPr>
              <w:t>188.9</w:t>
            </w:r>
            <w:r>
              <w:rPr>
                <w:rFonts w:hint="eastAsia"/>
              </w:rPr>
              <w:t>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EDAA94">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未超过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3F8EAF">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98B651">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55C0E91">
            <w:pPr>
              <w:jc w:val="center"/>
              <w:rPr>
                <w:rFonts w:hint="eastAsia" w:ascii="仿宋_GB2312" w:hAnsi="宋体" w:eastAsia="仿宋_GB2312" w:cs="仿宋_GB2312"/>
                <w:i w:val="0"/>
                <w:color w:val="000000"/>
                <w:sz w:val="21"/>
                <w:szCs w:val="21"/>
                <w:u w:val="none"/>
              </w:rPr>
            </w:pPr>
          </w:p>
        </w:tc>
      </w:tr>
      <w:tr w14:paraId="2118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CCA7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1D58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14FB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373FC24A">
            <w:pPr>
              <w:widowControl/>
              <w:spacing w:line="560" w:lineRule="exact"/>
              <w:jc w:val="center"/>
              <w:textAlignment w:val="center"/>
              <w:rPr>
                <w:rFonts w:hint="eastAsia" w:ascii="仿宋_GB2312" w:hAnsi="宋体" w:eastAsia="仿宋_GB2312" w:cs="仿宋_GB2312"/>
                <w:i w:val="0"/>
                <w:color w:val="000000"/>
                <w:sz w:val="21"/>
                <w:szCs w:val="21"/>
                <w:u w:val="none"/>
              </w:rPr>
            </w:pPr>
            <w:r>
              <w:rPr>
                <w:rFonts w:hint="eastAsia"/>
              </w:rPr>
              <w:t>完成30处点位标识设立</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EEA3C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30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B79990">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sz w:val="20"/>
                <w:szCs w:val="20"/>
              </w:rPr>
              <w:t>24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DCBB53">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F4217F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826555A">
            <w:pPr>
              <w:jc w:val="center"/>
              <w:rPr>
                <w:rFonts w:hint="eastAsia" w:ascii="仿宋_GB2312" w:hAnsi="宋体" w:eastAsia="仿宋_GB2312" w:cs="仿宋_GB2312"/>
                <w:i w:val="0"/>
                <w:color w:val="000000"/>
                <w:sz w:val="21"/>
                <w:szCs w:val="21"/>
                <w:u w:val="none"/>
              </w:rPr>
            </w:pPr>
          </w:p>
        </w:tc>
      </w:tr>
      <w:tr w14:paraId="760B2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E6B9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61EB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BCCC4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37A6542">
            <w:pPr>
              <w:spacing w:line="560" w:lineRule="exact"/>
              <w:jc w:val="center"/>
              <w:rPr>
                <w:rFonts w:hint="eastAsia" w:ascii="仿宋_GB2312" w:hAnsi="宋体" w:eastAsia="仿宋_GB2312" w:cs="仿宋_GB2312"/>
                <w:i w:val="0"/>
                <w:color w:val="000000"/>
                <w:sz w:val="21"/>
                <w:szCs w:val="21"/>
                <w:u w:val="none"/>
              </w:rPr>
            </w:pPr>
            <w:r>
              <w:rPr>
                <w:rFonts w:hint="eastAsia"/>
              </w:rPr>
              <w:t>项目验收</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2F10508">
            <w:pPr>
              <w:spacing w:line="560" w:lineRule="exact"/>
              <w:jc w:val="center"/>
              <w:rPr>
                <w:rFonts w:hint="eastAsia" w:ascii="仿宋_GB2312" w:hAnsi="宋体" w:eastAsia="仿宋_GB2312" w:cs="仿宋_GB2312"/>
                <w:i w:val="0"/>
                <w:color w:val="000000"/>
                <w:sz w:val="21"/>
                <w:szCs w:val="21"/>
                <w:u w:val="none"/>
              </w:rPr>
            </w:pPr>
            <w:r>
              <w:rPr>
                <w:rFonts w:hint="eastAsia"/>
              </w:rPr>
              <w:t>合格率100%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2EB01F">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214A12">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25C4A48">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AF8568">
            <w:pPr>
              <w:jc w:val="center"/>
              <w:rPr>
                <w:rFonts w:hint="eastAsia" w:ascii="仿宋_GB2312" w:hAnsi="宋体" w:eastAsia="仿宋_GB2312" w:cs="仿宋_GB2312"/>
                <w:i w:val="0"/>
                <w:color w:val="000000"/>
                <w:sz w:val="21"/>
                <w:szCs w:val="21"/>
                <w:u w:val="none"/>
              </w:rPr>
            </w:pPr>
          </w:p>
        </w:tc>
      </w:tr>
      <w:tr w14:paraId="59D2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CEF7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AD64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5262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755CC736">
            <w:pPr>
              <w:spacing w:line="560" w:lineRule="exact"/>
              <w:jc w:val="center"/>
              <w:rPr>
                <w:rFonts w:hint="eastAsia" w:ascii="仿宋_GB2312" w:hAnsi="宋体" w:eastAsia="仿宋_GB2312" w:cs="仿宋_GB2312"/>
                <w:i w:val="0"/>
                <w:color w:val="000000"/>
                <w:sz w:val="21"/>
                <w:szCs w:val="21"/>
                <w:u w:val="none"/>
              </w:rPr>
            </w:pPr>
            <w:r>
              <w:rPr>
                <w:rFonts w:hint="eastAsia"/>
              </w:rPr>
              <w:t>2023年1月-2024年12月</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6C16BAB6">
            <w:pPr>
              <w:spacing w:line="560" w:lineRule="exact"/>
              <w:jc w:val="center"/>
              <w:rPr>
                <w:rFonts w:hint="eastAsia" w:ascii="仿宋_GB2312" w:hAnsi="宋体" w:eastAsia="仿宋_GB2312" w:cs="仿宋_GB2312"/>
                <w:i w:val="0"/>
                <w:color w:val="000000"/>
                <w:sz w:val="21"/>
                <w:szCs w:val="21"/>
                <w:u w:val="none"/>
              </w:rPr>
            </w:pPr>
            <w:r>
              <w:rPr>
                <w:rFonts w:hint="eastAsia"/>
              </w:rPr>
              <w:t>支付完成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FEF9D0">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A0B9986">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E6100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A0204D1">
            <w:pPr>
              <w:jc w:val="center"/>
              <w:rPr>
                <w:rFonts w:hint="eastAsia" w:ascii="仿宋_GB2312" w:hAnsi="宋体" w:eastAsia="仿宋_GB2312" w:cs="仿宋_GB2312"/>
                <w:i w:val="0"/>
                <w:color w:val="000000"/>
                <w:sz w:val="21"/>
                <w:szCs w:val="21"/>
                <w:u w:val="none"/>
              </w:rPr>
            </w:pPr>
          </w:p>
        </w:tc>
      </w:tr>
      <w:tr w14:paraId="0064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03F9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2790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410C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705ED86">
            <w:pPr>
              <w:spacing w:line="560" w:lineRule="exact"/>
              <w:jc w:val="center"/>
              <w:rPr>
                <w:rFonts w:hint="eastAsia" w:ascii="仿宋_GB2312" w:hAnsi="宋体" w:eastAsia="仿宋_GB2312" w:cs="仿宋_GB2312"/>
                <w:i w:val="0"/>
                <w:color w:val="000000"/>
                <w:sz w:val="21"/>
                <w:szCs w:val="21"/>
                <w:u w:val="none"/>
              </w:rPr>
            </w:pPr>
            <w:r>
              <w:rPr>
                <w:rFonts w:hint="eastAsia"/>
              </w:rPr>
              <w:t>总成本控制在272万元内。</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D33269F">
            <w:pPr>
              <w:spacing w:line="560" w:lineRule="exact"/>
              <w:jc w:val="center"/>
              <w:rPr>
                <w:rFonts w:hint="eastAsia" w:ascii="仿宋_GB2312" w:hAnsi="宋体" w:eastAsia="仿宋_GB2312" w:cs="仿宋_GB2312"/>
                <w:i w:val="0"/>
                <w:color w:val="000000"/>
                <w:sz w:val="21"/>
                <w:szCs w:val="21"/>
                <w:u w:val="none"/>
              </w:rPr>
            </w:pPr>
            <w:r>
              <w:rPr>
                <w:rFonts w:hint="eastAsia"/>
              </w:rPr>
              <w:t>272万元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BF1C69">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未超过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DC8DD05">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13248C4">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462ABB">
            <w:pPr>
              <w:jc w:val="center"/>
              <w:rPr>
                <w:rFonts w:hint="eastAsia" w:ascii="仿宋_GB2312" w:hAnsi="宋体" w:eastAsia="仿宋_GB2312" w:cs="仿宋_GB2312"/>
                <w:i w:val="0"/>
                <w:color w:val="000000"/>
                <w:sz w:val="21"/>
                <w:szCs w:val="21"/>
                <w:u w:val="none"/>
              </w:rPr>
            </w:pPr>
          </w:p>
        </w:tc>
      </w:tr>
      <w:tr w14:paraId="10B6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BD130">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B736E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D0E3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DCD35B3">
            <w:pPr>
              <w:spacing w:line="560" w:lineRule="exact"/>
              <w:jc w:val="center"/>
              <w:rPr>
                <w:rFonts w:hint="eastAsia" w:ascii="宋体" w:hAnsi="宋体" w:eastAsia="宋体" w:cs="宋体"/>
                <w:color w:val="000000"/>
                <w:kern w:val="2"/>
                <w:sz w:val="20"/>
                <w:szCs w:val="20"/>
                <w:lang w:val="en-US" w:eastAsia="zh-CN" w:bidi="ar-SA"/>
              </w:rPr>
            </w:pPr>
            <w:r>
              <w:rPr>
                <w:rFonts w:hint="eastAsia"/>
              </w:rPr>
              <w:t>带动文化旅游业发展，推进周边经济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7C9A25F">
            <w:pPr>
              <w:spacing w:line="560" w:lineRule="exact"/>
              <w:jc w:val="center"/>
              <w:rPr>
                <w:rFonts w:hint="eastAsia" w:ascii="宋体" w:hAnsi="宋体" w:eastAsia="宋体" w:cs="宋体"/>
                <w:color w:val="000000"/>
                <w:kern w:val="2"/>
                <w:sz w:val="20"/>
                <w:szCs w:val="20"/>
                <w:lang w:val="en-US" w:eastAsia="zh-CN" w:bidi="ar-SA"/>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51F6276">
            <w:pPr>
              <w:spacing w:line="560" w:lineRule="exact"/>
              <w:jc w:val="left"/>
              <w:rPr>
                <w:rFonts w:hint="eastAsia" w:ascii="宋体" w:hAnsi="宋体" w:eastAsia="宋体" w:cs="宋体"/>
                <w:color w:val="000000"/>
                <w:kern w:val="2"/>
                <w:sz w:val="20"/>
                <w:szCs w:val="20"/>
                <w:lang w:val="en-US" w:eastAsia="zh-CN" w:bidi="ar-SA"/>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28653">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A0F63">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24F2D56">
            <w:pPr>
              <w:jc w:val="center"/>
              <w:rPr>
                <w:rFonts w:hint="eastAsia" w:ascii="仿宋_GB2312" w:hAnsi="宋体" w:eastAsia="仿宋_GB2312" w:cs="仿宋_GB2312"/>
                <w:i w:val="0"/>
                <w:color w:val="000000"/>
                <w:sz w:val="21"/>
                <w:szCs w:val="21"/>
                <w:u w:val="none"/>
              </w:rPr>
            </w:pPr>
          </w:p>
        </w:tc>
      </w:tr>
      <w:tr w14:paraId="2010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999E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AD8C5">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FA15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6A1EAC3">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2E62C28C">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483033A">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741A59">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604401">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593B6B2">
            <w:pPr>
              <w:jc w:val="center"/>
              <w:rPr>
                <w:rFonts w:hint="eastAsia" w:ascii="仿宋_GB2312" w:hAnsi="宋体" w:eastAsia="仿宋_GB2312" w:cs="仿宋_GB2312"/>
                <w:i w:val="0"/>
                <w:color w:val="000000"/>
                <w:sz w:val="21"/>
                <w:szCs w:val="21"/>
                <w:u w:val="none"/>
              </w:rPr>
            </w:pPr>
          </w:p>
        </w:tc>
      </w:tr>
      <w:tr w14:paraId="4E843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AA63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83E5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EF38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80A7EF3">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CD13EFD">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F4A0622">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A35760">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D79E6B">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4042AB">
            <w:pPr>
              <w:jc w:val="center"/>
              <w:rPr>
                <w:rFonts w:hint="eastAsia" w:ascii="仿宋_GB2312" w:hAnsi="宋体" w:eastAsia="仿宋_GB2312" w:cs="仿宋_GB2312"/>
                <w:i w:val="0"/>
                <w:color w:val="000000"/>
                <w:sz w:val="21"/>
                <w:szCs w:val="21"/>
                <w:u w:val="none"/>
              </w:rPr>
            </w:pPr>
          </w:p>
        </w:tc>
      </w:tr>
      <w:tr w14:paraId="59E2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B179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2F0C2">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95A4C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71232C0">
            <w:pPr>
              <w:spacing w:line="560" w:lineRule="exact"/>
              <w:jc w:val="center"/>
              <w:rPr>
                <w:rFonts w:hint="eastAsia" w:ascii="宋体" w:hAnsi="宋体" w:eastAsia="宋体" w:cs="宋体"/>
                <w:color w:val="000000"/>
                <w:kern w:val="2"/>
                <w:sz w:val="20"/>
                <w:szCs w:val="20"/>
                <w:lang w:val="en-US" w:eastAsia="zh-CN" w:bidi="ar-SA"/>
              </w:rPr>
            </w:pPr>
            <w:r>
              <w:rPr>
                <w:rFonts w:hint="eastAsia"/>
              </w:rPr>
              <w:t>展现出运河文化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213FAD">
            <w:pPr>
              <w:spacing w:line="560" w:lineRule="exact"/>
              <w:jc w:val="center"/>
              <w:rPr>
                <w:rFonts w:hint="eastAsia" w:ascii="宋体" w:hAnsi="宋体" w:eastAsia="宋体" w:cs="宋体"/>
                <w:color w:val="000000"/>
                <w:kern w:val="2"/>
                <w:sz w:val="20"/>
                <w:szCs w:val="20"/>
                <w:lang w:val="en-US" w:eastAsia="zh-CN" w:bidi="ar-SA"/>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CFA7F48">
            <w:pPr>
              <w:spacing w:line="560" w:lineRule="exact"/>
              <w:jc w:val="left"/>
              <w:rPr>
                <w:rFonts w:hint="eastAsia" w:ascii="宋体" w:hAnsi="宋体" w:eastAsia="宋体" w:cs="宋体"/>
                <w:color w:val="000000"/>
                <w:kern w:val="2"/>
                <w:sz w:val="20"/>
                <w:szCs w:val="20"/>
                <w:lang w:val="en-US" w:eastAsia="zh-CN" w:bidi="ar-SA"/>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2ED3E">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907B5">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A98AFC5">
            <w:pPr>
              <w:jc w:val="center"/>
              <w:rPr>
                <w:rFonts w:hint="eastAsia" w:ascii="仿宋_GB2312" w:hAnsi="宋体" w:eastAsia="仿宋_GB2312" w:cs="仿宋_GB2312"/>
                <w:i w:val="0"/>
                <w:color w:val="000000"/>
                <w:sz w:val="21"/>
                <w:szCs w:val="21"/>
                <w:u w:val="none"/>
              </w:rPr>
            </w:pPr>
          </w:p>
        </w:tc>
      </w:tr>
      <w:tr w14:paraId="20DF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4703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5A21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1E50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8923148">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34D9D0CD">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6F6E692">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A8724C">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5120FC">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9B5E2FA">
            <w:pPr>
              <w:jc w:val="center"/>
              <w:rPr>
                <w:rFonts w:hint="eastAsia" w:ascii="仿宋_GB2312" w:hAnsi="宋体" w:eastAsia="仿宋_GB2312" w:cs="仿宋_GB2312"/>
                <w:i w:val="0"/>
                <w:color w:val="000000"/>
                <w:sz w:val="21"/>
                <w:szCs w:val="21"/>
                <w:u w:val="none"/>
              </w:rPr>
            </w:pPr>
          </w:p>
        </w:tc>
      </w:tr>
      <w:tr w14:paraId="7ACA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9D54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5F11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00C4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A81BD1D">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71A2640">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6E5ECA8">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ABE055">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E5BC9B5">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EA53393">
            <w:pPr>
              <w:jc w:val="center"/>
              <w:rPr>
                <w:rFonts w:hint="eastAsia" w:ascii="仿宋_GB2312" w:hAnsi="宋体" w:eastAsia="仿宋_GB2312" w:cs="仿宋_GB2312"/>
                <w:i w:val="0"/>
                <w:color w:val="000000"/>
                <w:sz w:val="21"/>
                <w:szCs w:val="21"/>
                <w:u w:val="none"/>
              </w:rPr>
            </w:pPr>
          </w:p>
        </w:tc>
      </w:tr>
      <w:tr w14:paraId="7D39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6FCF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C4FC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7C103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E605652">
            <w:pPr>
              <w:spacing w:line="560" w:lineRule="exact"/>
              <w:jc w:val="center"/>
              <w:rPr>
                <w:rFonts w:hint="eastAsia" w:ascii="宋体" w:hAnsi="宋体" w:eastAsia="宋体" w:cs="宋体"/>
                <w:color w:val="000000"/>
                <w:kern w:val="2"/>
                <w:sz w:val="20"/>
                <w:szCs w:val="20"/>
                <w:lang w:val="en-US" w:eastAsia="zh-CN" w:bidi="ar-SA"/>
              </w:rPr>
            </w:pPr>
            <w:r>
              <w:rPr>
                <w:rFonts w:hint="eastAsia"/>
              </w:rPr>
              <w:t>改善周边环境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B3EEA7">
            <w:pPr>
              <w:spacing w:line="560" w:lineRule="exact"/>
              <w:jc w:val="center"/>
              <w:rPr>
                <w:rFonts w:hint="eastAsia" w:ascii="宋体" w:hAnsi="宋体" w:eastAsia="宋体" w:cs="宋体"/>
                <w:color w:val="000000"/>
                <w:kern w:val="2"/>
                <w:sz w:val="20"/>
                <w:szCs w:val="20"/>
                <w:lang w:val="en-US" w:eastAsia="zh-CN" w:bidi="ar-SA"/>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5910758">
            <w:pPr>
              <w:spacing w:line="560" w:lineRule="exact"/>
              <w:jc w:val="left"/>
              <w:rPr>
                <w:rFonts w:hint="eastAsia" w:ascii="宋体" w:hAnsi="宋体" w:eastAsia="宋体" w:cs="宋体"/>
                <w:color w:val="000000"/>
                <w:kern w:val="2"/>
                <w:sz w:val="20"/>
                <w:szCs w:val="20"/>
                <w:lang w:val="en-US" w:eastAsia="zh-CN" w:bidi="ar-SA"/>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9CF8F">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882C8">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879E642">
            <w:pPr>
              <w:jc w:val="center"/>
              <w:rPr>
                <w:rFonts w:hint="eastAsia" w:ascii="仿宋_GB2312" w:hAnsi="宋体" w:eastAsia="仿宋_GB2312" w:cs="仿宋_GB2312"/>
                <w:i w:val="0"/>
                <w:color w:val="000000"/>
                <w:sz w:val="21"/>
                <w:szCs w:val="21"/>
                <w:u w:val="none"/>
              </w:rPr>
            </w:pPr>
          </w:p>
        </w:tc>
      </w:tr>
      <w:tr w14:paraId="092E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FD5E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66C2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5C4C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FF13997">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5DBC07BB">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9A991C1">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F12C24">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649DD5E">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1B90101">
            <w:pPr>
              <w:jc w:val="center"/>
              <w:rPr>
                <w:rFonts w:hint="eastAsia" w:ascii="仿宋_GB2312" w:hAnsi="宋体" w:eastAsia="仿宋_GB2312" w:cs="仿宋_GB2312"/>
                <w:i w:val="0"/>
                <w:color w:val="000000"/>
                <w:sz w:val="21"/>
                <w:szCs w:val="21"/>
                <w:u w:val="none"/>
              </w:rPr>
            </w:pPr>
          </w:p>
        </w:tc>
      </w:tr>
      <w:tr w14:paraId="2379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8A75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4FCB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B48F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0FD78169">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4739D35">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6B50ACD1">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437D8F3">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B86C96">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75D01D8">
            <w:pPr>
              <w:jc w:val="center"/>
              <w:rPr>
                <w:rFonts w:hint="eastAsia" w:ascii="仿宋_GB2312" w:hAnsi="宋体" w:eastAsia="仿宋_GB2312" w:cs="仿宋_GB2312"/>
                <w:i w:val="0"/>
                <w:color w:val="000000"/>
                <w:sz w:val="21"/>
                <w:szCs w:val="21"/>
                <w:u w:val="none"/>
              </w:rPr>
            </w:pPr>
          </w:p>
        </w:tc>
      </w:tr>
      <w:tr w14:paraId="1AA2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CA59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FA2A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97B8F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0EA1A40">
            <w:pPr>
              <w:spacing w:line="560" w:lineRule="exact"/>
              <w:jc w:val="center"/>
              <w:rPr>
                <w:rFonts w:hint="eastAsia" w:ascii="宋体" w:hAnsi="宋体" w:eastAsia="宋体" w:cs="宋体"/>
                <w:color w:val="000000"/>
                <w:kern w:val="2"/>
                <w:sz w:val="20"/>
                <w:szCs w:val="20"/>
                <w:lang w:val="en-US" w:eastAsia="zh-CN" w:bidi="ar-SA"/>
              </w:rPr>
            </w:pPr>
            <w:r>
              <w:rPr>
                <w:rFonts w:hint="eastAsia"/>
              </w:rPr>
              <w:t>建好人文生态，升级城市品质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3826E0D">
            <w:pPr>
              <w:spacing w:line="560" w:lineRule="exact"/>
              <w:jc w:val="center"/>
              <w:rPr>
                <w:rFonts w:hint="eastAsia" w:ascii="宋体" w:hAnsi="宋体" w:eastAsia="宋体" w:cs="宋体"/>
                <w:color w:val="000000"/>
                <w:kern w:val="2"/>
                <w:sz w:val="20"/>
                <w:szCs w:val="20"/>
                <w:lang w:val="en-US" w:eastAsia="zh-CN" w:bidi="ar-SA"/>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72D2D7C">
            <w:pPr>
              <w:spacing w:line="560" w:lineRule="exact"/>
              <w:jc w:val="left"/>
              <w:rPr>
                <w:rFonts w:hint="eastAsia" w:ascii="宋体" w:hAnsi="宋体" w:eastAsia="宋体" w:cs="宋体"/>
                <w:color w:val="000000"/>
                <w:kern w:val="2"/>
                <w:sz w:val="20"/>
                <w:szCs w:val="20"/>
                <w:lang w:val="en-US" w:eastAsia="zh-CN" w:bidi="ar-SA"/>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9C584">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84F8D">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E7DF8B0">
            <w:pPr>
              <w:jc w:val="center"/>
              <w:rPr>
                <w:rFonts w:hint="eastAsia" w:ascii="仿宋_GB2312" w:hAnsi="宋体" w:eastAsia="仿宋_GB2312" w:cs="仿宋_GB2312"/>
                <w:i w:val="0"/>
                <w:color w:val="000000"/>
                <w:sz w:val="21"/>
                <w:szCs w:val="21"/>
                <w:u w:val="none"/>
              </w:rPr>
            </w:pPr>
          </w:p>
        </w:tc>
      </w:tr>
      <w:tr w14:paraId="67B8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DD43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33F8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11B3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3576BD2">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FDE8A77">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3D4449E">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3D44D81">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F437855">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9CCFC27">
            <w:pPr>
              <w:jc w:val="center"/>
              <w:rPr>
                <w:rFonts w:hint="eastAsia" w:ascii="仿宋_GB2312" w:hAnsi="宋体" w:eastAsia="仿宋_GB2312" w:cs="仿宋_GB2312"/>
                <w:i w:val="0"/>
                <w:color w:val="000000"/>
                <w:sz w:val="21"/>
                <w:szCs w:val="21"/>
                <w:u w:val="none"/>
              </w:rPr>
            </w:pPr>
          </w:p>
        </w:tc>
      </w:tr>
      <w:tr w14:paraId="18D6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83B9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5FB5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EF89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D974BFE">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C5E5560">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4C525AB">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11D9A0">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BBECC8">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0D49DA6">
            <w:pPr>
              <w:jc w:val="center"/>
              <w:rPr>
                <w:rFonts w:hint="eastAsia" w:ascii="仿宋_GB2312" w:hAnsi="宋体" w:eastAsia="仿宋_GB2312" w:cs="仿宋_GB2312"/>
                <w:i w:val="0"/>
                <w:color w:val="000000"/>
                <w:sz w:val="21"/>
                <w:szCs w:val="21"/>
                <w:u w:val="none"/>
              </w:rPr>
            </w:pPr>
          </w:p>
        </w:tc>
      </w:tr>
      <w:tr w14:paraId="23E9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197C5">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29B9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B4CA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9FDC3E7">
            <w:pPr>
              <w:spacing w:line="560" w:lineRule="exact"/>
              <w:jc w:val="center"/>
              <w:rPr>
                <w:rFonts w:hint="eastAsia" w:ascii="仿宋_GB2312" w:hAnsi="宋体" w:eastAsia="仿宋_GB2312" w:cs="仿宋_GB2312"/>
                <w:i w:val="0"/>
                <w:color w:val="000000"/>
                <w:sz w:val="21"/>
                <w:szCs w:val="21"/>
                <w:u w:val="none"/>
              </w:rPr>
            </w:pPr>
            <w:r>
              <w:rPr>
                <w:rFonts w:hint="eastAsia"/>
              </w:rPr>
              <w:t>居民游客满意度达95%</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50147B7">
            <w:pPr>
              <w:spacing w:line="560" w:lineRule="exact"/>
              <w:jc w:val="center"/>
              <w:rPr>
                <w:rFonts w:hint="eastAsia" w:ascii="仿宋_GB2312" w:hAnsi="宋体" w:eastAsia="仿宋_GB2312" w:cs="仿宋_GB2312"/>
                <w:i w:val="0"/>
                <w:color w:val="000000"/>
                <w:sz w:val="21"/>
                <w:szCs w:val="21"/>
                <w:u w:val="none"/>
              </w:rPr>
            </w:pPr>
            <w:r>
              <w:t>95.00%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008419">
            <w:pPr>
              <w:spacing w:line="560" w:lineRule="exact"/>
              <w:jc w:val="left"/>
              <w:rPr>
                <w:rFonts w:hint="eastAsia" w:ascii="仿宋_GB2312" w:hAnsi="宋体" w:eastAsia="仿宋_GB2312" w:cs="仿宋_GB2312"/>
                <w:i w:val="0"/>
                <w:color w:val="000000"/>
                <w:sz w:val="21"/>
                <w:szCs w:val="21"/>
                <w:u w:val="none"/>
              </w:rPr>
            </w:pPr>
            <w:r>
              <w:rPr>
                <w:rFonts w:ascii="宋体" w:hAnsi="宋体" w:cs="宋体"/>
                <w:color w:val="000000"/>
                <w:sz w:val="20"/>
                <w:szCs w:val="20"/>
              </w:rPr>
              <w:t>95.00%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5F43FB7">
            <w:pPr>
              <w:spacing w:line="560" w:lineRule="exact"/>
              <w:jc w:val="both"/>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B75DFF">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187ADD2">
            <w:pPr>
              <w:jc w:val="center"/>
              <w:rPr>
                <w:rFonts w:hint="eastAsia" w:ascii="仿宋_GB2312" w:hAnsi="宋体" w:eastAsia="仿宋_GB2312" w:cs="仿宋_GB2312"/>
                <w:i w:val="0"/>
                <w:color w:val="000000"/>
                <w:sz w:val="21"/>
                <w:szCs w:val="21"/>
                <w:u w:val="none"/>
              </w:rPr>
            </w:pPr>
          </w:p>
        </w:tc>
      </w:tr>
      <w:tr w14:paraId="7760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1AEF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37A5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B3F48">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15A7A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FBBAC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A6313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053908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93CD9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C0DB118">
            <w:pPr>
              <w:jc w:val="center"/>
              <w:rPr>
                <w:rFonts w:hint="eastAsia" w:ascii="仿宋_GB2312" w:hAnsi="宋体" w:eastAsia="仿宋_GB2312" w:cs="仿宋_GB2312"/>
                <w:i w:val="0"/>
                <w:color w:val="000000"/>
                <w:sz w:val="21"/>
                <w:szCs w:val="21"/>
                <w:u w:val="none"/>
              </w:rPr>
            </w:pPr>
          </w:p>
        </w:tc>
      </w:tr>
      <w:tr w14:paraId="0A3D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C5975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ADA4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0BFF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702B1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FDFE0F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D13EA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FF1E7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1DBD0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C91321B">
            <w:pPr>
              <w:jc w:val="center"/>
              <w:rPr>
                <w:rFonts w:hint="eastAsia" w:ascii="仿宋_GB2312" w:hAnsi="宋体" w:eastAsia="仿宋_GB2312" w:cs="仿宋_GB2312"/>
                <w:i w:val="0"/>
                <w:color w:val="000000"/>
                <w:sz w:val="21"/>
                <w:szCs w:val="21"/>
                <w:u w:val="none"/>
              </w:rPr>
            </w:pPr>
          </w:p>
        </w:tc>
      </w:tr>
      <w:tr w14:paraId="5B1E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29D585C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9F33E1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3E52C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DE2CEDB">
            <w:pPr>
              <w:jc w:val="center"/>
              <w:rPr>
                <w:rFonts w:hint="eastAsia" w:ascii="宋体" w:hAnsi="宋体" w:eastAsia="宋体" w:cs="宋体"/>
                <w:i w:val="0"/>
                <w:color w:val="000000"/>
                <w:sz w:val="24"/>
                <w:szCs w:val="24"/>
                <w:u w:val="none"/>
              </w:rPr>
            </w:pPr>
          </w:p>
        </w:tc>
      </w:tr>
    </w:tbl>
    <w:p w14:paraId="2D75A051">
      <w:pPr>
        <w:pStyle w:val="4"/>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5E6A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6BE3D470">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397A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3B2392E9">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64F1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48BEE1E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23BB8FC0">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通州区燃灯塔结构安全检测工程2023</w:t>
            </w:r>
          </w:p>
        </w:tc>
      </w:tr>
      <w:tr w14:paraId="29A8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43D902C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16281D47">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北京市通州区文化和旅游局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600488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12EC499A">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北京市通州区文物管理所</w:t>
            </w:r>
          </w:p>
        </w:tc>
      </w:tr>
      <w:tr w14:paraId="5006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C1C199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38525F5F">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金海竹</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AE5DA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44B4B92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57D8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03509E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5BA6609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2717837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12FFBA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BAE838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07332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9D986F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D3419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25C5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6B3C9E">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D1B55E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C33A5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6B05EDA">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A750BF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063D8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873E7F8">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B014C9">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403C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2D2C6F">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98AD55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1BAFF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0C410C9">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9CB8D1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92A3C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A7B97A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BB6F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0CCF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2102F6">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2BE9B8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B6117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E02324B">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38094E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24FB4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CBE368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F42DC7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12DC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BB6151">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484769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EEBE4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4EA2D28">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1D7259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ED118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32CA7B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95BF0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4A6A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2D47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36BBD5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73CB715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1F22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943B5">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309ACA1A">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3A290858">
            <w:pPr>
              <w:jc w:val="center"/>
              <w:rPr>
                <w:rFonts w:hint="eastAsia" w:ascii="仿宋_GB2312" w:hAnsi="宋体" w:eastAsia="仿宋_GB2312" w:cs="仿宋_GB2312"/>
                <w:i w:val="0"/>
                <w:color w:val="000000"/>
                <w:sz w:val="21"/>
                <w:szCs w:val="21"/>
                <w:u w:val="none"/>
              </w:rPr>
            </w:pPr>
          </w:p>
        </w:tc>
      </w:tr>
      <w:tr w14:paraId="3719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FAE85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EC83D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242426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C69BDC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8D380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F3CD5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59013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396D5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D0446F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1B48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9AB39">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B4A1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4BEAF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3A6D76A1">
            <w:pPr>
              <w:widowControl/>
              <w:spacing w:line="560" w:lineRule="exact"/>
              <w:jc w:val="center"/>
              <w:textAlignment w:val="center"/>
              <w:rPr>
                <w:rFonts w:hint="eastAsia" w:ascii="仿宋_GB2312" w:hAnsi="宋体" w:eastAsia="仿宋_GB2312" w:cs="仿宋_GB2312"/>
                <w:i w:val="0"/>
                <w:color w:val="000000"/>
                <w:sz w:val="21"/>
                <w:szCs w:val="21"/>
                <w:u w:val="none"/>
              </w:rPr>
            </w:pPr>
            <w:r>
              <w:rPr>
                <w:rFonts w:hint="eastAsia"/>
              </w:rPr>
              <w:t>每月提供检测报告数据</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D22E023">
            <w:pPr>
              <w:spacing w:line="560" w:lineRule="exact"/>
              <w:jc w:val="center"/>
              <w:rPr>
                <w:rFonts w:hint="eastAsia" w:ascii="仿宋_GB2312" w:hAnsi="宋体" w:eastAsia="仿宋_GB2312" w:cs="仿宋_GB2312"/>
                <w:i w:val="0"/>
                <w:color w:val="000000"/>
                <w:sz w:val="21"/>
                <w:szCs w:val="21"/>
                <w:u w:val="none"/>
              </w:rPr>
            </w:pPr>
            <w:r>
              <w:rPr>
                <w:rFonts w:hint="eastAsia"/>
              </w:rPr>
              <w:t>准确、及时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B96B75">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sz w:val="20"/>
                <w:szCs w:val="20"/>
              </w:rPr>
              <w:t>准确、及时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BDBB14">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E5506F">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CE7F02">
            <w:pPr>
              <w:jc w:val="center"/>
              <w:rPr>
                <w:rFonts w:hint="eastAsia" w:ascii="仿宋_GB2312" w:hAnsi="宋体" w:eastAsia="仿宋_GB2312" w:cs="仿宋_GB2312"/>
                <w:i w:val="0"/>
                <w:color w:val="000000"/>
                <w:sz w:val="21"/>
                <w:szCs w:val="21"/>
                <w:u w:val="none"/>
              </w:rPr>
            </w:pPr>
          </w:p>
        </w:tc>
      </w:tr>
      <w:tr w14:paraId="0CBF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0B31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4120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6F90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D9A379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A0EB2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1B648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CE3B8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EFE66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C741CFA">
            <w:pPr>
              <w:jc w:val="center"/>
              <w:rPr>
                <w:rFonts w:hint="eastAsia" w:ascii="仿宋_GB2312" w:hAnsi="宋体" w:eastAsia="仿宋_GB2312" w:cs="仿宋_GB2312"/>
                <w:i w:val="0"/>
                <w:color w:val="000000"/>
                <w:sz w:val="21"/>
                <w:szCs w:val="21"/>
                <w:u w:val="none"/>
              </w:rPr>
            </w:pPr>
          </w:p>
        </w:tc>
      </w:tr>
      <w:tr w14:paraId="5EE8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E388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B7E6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AFFA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9D519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BD3C5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11ECE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B821E1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743B3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5DCB69C">
            <w:pPr>
              <w:jc w:val="center"/>
              <w:rPr>
                <w:rFonts w:hint="eastAsia" w:ascii="仿宋_GB2312" w:hAnsi="宋体" w:eastAsia="仿宋_GB2312" w:cs="仿宋_GB2312"/>
                <w:i w:val="0"/>
                <w:color w:val="000000"/>
                <w:sz w:val="21"/>
                <w:szCs w:val="21"/>
                <w:u w:val="none"/>
              </w:rPr>
            </w:pPr>
          </w:p>
        </w:tc>
      </w:tr>
      <w:tr w14:paraId="06A8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0625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2264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E920D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49ED042">
            <w:pPr>
              <w:spacing w:line="560" w:lineRule="exact"/>
              <w:jc w:val="center"/>
              <w:rPr>
                <w:rFonts w:hint="eastAsia" w:ascii="仿宋_GB2312" w:hAnsi="宋体" w:eastAsia="仿宋_GB2312" w:cs="仿宋_GB2312"/>
                <w:i w:val="0"/>
                <w:color w:val="000000"/>
                <w:sz w:val="21"/>
                <w:szCs w:val="21"/>
                <w:u w:val="none"/>
              </w:rPr>
            </w:pPr>
            <w:r>
              <w:rPr>
                <w:rFonts w:hint="eastAsia"/>
              </w:rPr>
              <w:t>监测数据准确、可查</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C36F13C">
            <w:pPr>
              <w:spacing w:line="560" w:lineRule="exact"/>
              <w:jc w:val="center"/>
              <w:rPr>
                <w:rFonts w:hint="eastAsia" w:ascii="仿宋_GB2312" w:hAnsi="宋体" w:eastAsia="仿宋_GB2312" w:cs="仿宋_GB2312"/>
                <w:i w:val="0"/>
                <w:color w:val="000000"/>
                <w:sz w:val="21"/>
                <w:szCs w:val="21"/>
                <w:u w:val="none"/>
              </w:rPr>
            </w:pPr>
            <w:r>
              <w:rPr>
                <w:rFonts w:hint="eastAsia"/>
              </w:rPr>
              <w:t>数据准确</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7C37441">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数据准确</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741ABE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B579DB">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A4218A2">
            <w:pPr>
              <w:jc w:val="center"/>
              <w:rPr>
                <w:rFonts w:hint="eastAsia" w:ascii="仿宋_GB2312" w:hAnsi="宋体" w:eastAsia="仿宋_GB2312" w:cs="仿宋_GB2312"/>
                <w:i w:val="0"/>
                <w:color w:val="000000"/>
                <w:sz w:val="21"/>
                <w:szCs w:val="21"/>
                <w:u w:val="none"/>
              </w:rPr>
            </w:pPr>
          </w:p>
        </w:tc>
      </w:tr>
      <w:tr w14:paraId="282B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6D7B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A7E8A">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D59C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726435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04AE78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02736B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A0FE03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D5F449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57885D">
            <w:pPr>
              <w:jc w:val="center"/>
              <w:rPr>
                <w:rFonts w:hint="eastAsia" w:ascii="仿宋_GB2312" w:hAnsi="宋体" w:eastAsia="仿宋_GB2312" w:cs="仿宋_GB2312"/>
                <w:i w:val="0"/>
                <w:color w:val="000000"/>
                <w:sz w:val="21"/>
                <w:szCs w:val="21"/>
                <w:u w:val="none"/>
              </w:rPr>
            </w:pPr>
          </w:p>
        </w:tc>
      </w:tr>
      <w:tr w14:paraId="7AA0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8926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466F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8EB9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3075ED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D6692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D186A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38C5D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1D4A8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E5A535A">
            <w:pPr>
              <w:jc w:val="center"/>
              <w:rPr>
                <w:rFonts w:hint="eastAsia" w:ascii="仿宋_GB2312" w:hAnsi="宋体" w:eastAsia="仿宋_GB2312" w:cs="仿宋_GB2312"/>
                <w:i w:val="0"/>
                <w:color w:val="000000"/>
                <w:sz w:val="21"/>
                <w:szCs w:val="21"/>
                <w:u w:val="none"/>
              </w:rPr>
            </w:pPr>
          </w:p>
        </w:tc>
      </w:tr>
      <w:tr w14:paraId="21A2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6889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3FA87">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A341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7AA13A01">
            <w:pPr>
              <w:spacing w:line="560" w:lineRule="exact"/>
              <w:jc w:val="center"/>
              <w:rPr>
                <w:rFonts w:hint="eastAsia" w:ascii="仿宋_GB2312" w:hAnsi="宋体" w:eastAsia="仿宋_GB2312" w:cs="仿宋_GB2312"/>
                <w:i w:val="0"/>
                <w:color w:val="000000"/>
                <w:sz w:val="21"/>
                <w:szCs w:val="21"/>
                <w:u w:val="none"/>
              </w:rPr>
            </w:pPr>
            <w:r>
              <w:rPr>
                <w:rFonts w:hint="eastAsia"/>
              </w:rPr>
              <w:t>每月监测、年度执行</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1E406C5">
            <w:pPr>
              <w:spacing w:line="560" w:lineRule="exact"/>
              <w:jc w:val="center"/>
              <w:rPr>
                <w:rFonts w:hint="eastAsia" w:ascii="仿宋_GB2312" w:hAnsi="宋体" w:eastAsia="仿宋_GB2312" w:cs="仿宋_GB2312"/>
                <w:i w:val="0"/>
                <w:color w:val="000000"/>
                <w:sz w:val="21"/>
                <w:szCs w:val="21"/>
                <w:u w:val="none"/>
              </w:rPr>
            </w:pPr>
            <w:r>
              <w:rPr>
                <w:rFonts w:hint="eastAsia"/>
              </w:rPr>
              <w:t>按年度执行</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1C16DE">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按年度执行</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B0ABBE">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AF6CD1">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082CA04">
            <w:pPr>
              <w:jc w:val="center"/>
              <w:rPr>
                <w:rFonts w:hint="eastAsia" w:ascii="仿宋_GB2312" w:hAnsi="宋体" w:eastAsia="仿宋_GB2312" w:cs="仿宋_GB2312"/>
                <w:i w:val="0"/>
                <w:color w:val="000000"/>
                <w:sz w:val="21"/>
                <w:szCs w:val="21"/>
                <w:u w:val="none"/>
              </w:rPr>
            </w:pPr>
          </w:p>
        </w:tc>
      </w:tr>
      <w:tr w14:paraId="6A41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8677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B91F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D270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F75CCB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09E8C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0AB9A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A61CF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7AB98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13001A">
            <w:pPr>
              <w:jc w:val="center"/>
              <w:rPr>
                <w:rFonts w:hint="eastAsia" w:ascii="仿宋_GB2312" w:hAnsi="宋体" w:eastAsia="仿宋_GB2312" w:cs="仿宋_GB2312"/>
                <w:i w:val="0"/>
                <w:color w:val="000000"/>
                <w:sz w:val="21"/>
                <w:szCs w:val="21"/>
                <w:u w:val="none"/>
              </w:rPr>
            </w:pPr>
          </w:p>
        </w:tc>
      </w:tr>
      <w:tr w14:paraId="1C91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4A47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67F4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0EDC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863981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A9637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3083A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762B9D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FC3D0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B124A41">
            <w:pPr>
              <w:jc w:val="center"/>
              <w:rPr>
                <w:rFonts w:hint="eastAsia" w:ascii="仿宋_GB2312" w:hAnsi="宋体" w:eastAsia="仿宋_GB2312" w:cs="仿宋_GB2312"/>
                <w:i w:val="0"/>
                <w:color w:val="000000"/>
                <w:sz w:val="21"/>
                <w:szCs w:val="21"/>
                <w:u w:val="none"/>
              </w:rPr>
            </w:pPr>
          </w:p>
        </w:tc>
      </w:tr>
      <w:tr w14:paraId="4D35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04E9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D4A68">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F5C4D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60B2105">
            <w:pPr>
              <w:spacing w:line="560" w:lineRule="exact"/>
              <w:jc w:val="center"/>
              <w:rPr>
                <w:rFonts w:hint="eastAsia" w:ascii="仿宋_GB2312" w:hAnsi="宋体" w:eastAsia="仿宋_GB2312" w:cs="仿宋_GB2312"/>
                <w:i w:val="0"/>
                <w:color w:val="000000"/>
                <w:sz w:val="21"/>
                <w:szCs w:val="21"/>
                <w:u w:val="none"/>
              </w:rPr>
            </w:pPr>
            <w:r>
              <w:rPr>
                <w:rFonts w:hint="eastAsia"/>
              </w:rPr>
              <w:t>不超过项目金额</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F04B273">
            <w:pPr>
              <w:spacing w:line="560" w:lineRule="exact"/>
              <w:jc w:val="center"/>
              <w:rPr>
                <w:rFonts w:hint="eastAsia" w:ascii="仿宋_GB2312" w:hAnsi="宋体" w:eastAsia="仿宋_GB2312" w:cs="仿宋_GB2312"/>
                <w:i w:val="0"/>
                <w:color w:val="000000"/>
                <w:sz w:val="21"/>
                <w:szCs w:val="21"/>
                <w:u w:val="none"/>
              </w:rPr>
            </w:pPr>
            <w:r>
              <w:rPr>
                <w:rFonts w:hint="eastAsia"/>
              </w:rPr>
              <w:t>15.9393万元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F7A25D">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未超过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000A88">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203D2E">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C1A3318">
            <w:pPr>
              <w:jc w:val="center"/>
              <w:rPr>
                <w:rFonts w:hint="eastAsia" w:ascii="仿宋_GB2312" w:hAnsi="宋体" w:eastAsia="仿宋_GB2312" w:cs="仿宋_GB2312"/>
                <w:i w:val="0"/>
                <w:color w:val="000000"/>
                <w:sz w:val="21"/>
                <w:szCs w:val="21"/>
                <w:u w:val="none"/>
              </w:rPr>
            </w:pPr>
          </w:p>
        </w:tc>
      </w:tr>
      <w:tr w14:paraId="096F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1B1A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5577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1501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C272D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B22DD7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C87B9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0E355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0F5C72">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35E71D1">
            <w:pPr>
              <w:jc w:val="center"/>
              <w:rPr>
                <w:rFonts w:hint="eastAsia" w:ascii="仿宋_GB2312" w:hAnsi="宋体" w:eastAsia="仿宋_GB2312" w:cs="仿宋_GB2312"/>
                <w:i w:val="0"/>
                <w:color w:val="000000"/>
                <w:sz w:val="21"/>
                <w:szCs w:val="21"/>
                <w:u w:val="none"/>
              </w:rPr>
            </w:pPr>
          </w:p>
        </w:tc>
      </w:tr>
      <w:tr w14:paraId="2DC9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4019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99D4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9DD1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338296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D0B1E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F1007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9D5E5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20EABF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6D2A280">
            <w:pPr>
              <w:jc w:val="center"/>
              <w:rPr>
                <w:rFonts w:hint="eastAsia" w:ascii="仿宋_GB2312" w:hAnsi="宋体" w:eastAsia="仿宋_GB2312" w:cs="仿宋_GB2312"/>
                <w:i w:val="0"/>
                <w:color w:val="000000"/>
                <w:sz w:val="21"/>
                <w:szCs w:val="21"/>
                <w:u w:val="none"/>
              </w:rPr>
            </w:pPr>
          </w:p>
        </w:tc>
      </w:tr>
      <w:tr w14:paraId="4853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69C50">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996F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A8213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BAEED62">
            <w:pPr>
              <w:spacing w:line="560" w:lineRule="exact"/>
              <w:jc w:val="center"/>
              <w:rPr>
                <w:rFonts w:hint="eastAsia" w:ascii="仿宋_GB2312" w:hAnsi="宋体" w:eastAsia="仿宋_GB2312" w:cs="仿宋_GB2312"/>
                <w:i w:val="0"/>
                <w:color w:val="000000"/>
                <w:sz w:val="21"/>
                <w:szCs w:val="21"/>
                <w:u w:val="none"/>
              </w:rPr>
            </w:pPr>
            <w:r>
              <w:rPr>
                <w:rFonts w:hint="eastAsia"/>
              </w:rPr>
              <w:t xml:space="preserve"> 切实保护好燃灯塔这一体现着通州悠久历史的文物古建，为我区旅游业发展提供历史文化资料。</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3044D117">
            <w:pPr>
              <w:spacing w:line="560" w:lineRule="exact"/>
              <w:jc w:val="center"/>
              <w:rPr>
                <w:rFonts w:hint="eastAsia" w:ascii="仿宋_GB2312" w:hAnsi="宋体" w:eastAsia="仿宋_GB2312" w:cs="仿宋_GB2312"/>
                <w:i w:val="0"/>
                <w:color w:val="000000"/>
                <w:sz w:val="21"/>
                <w:szCs w:val="21"/>
                <w:u w:val="none"/>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A82CB73">
            <w:pPr>
              <w:spacing w:line="560" w:lineRule="exact"/>
              <w:jc w:val="left"/>
              <w:rPr>
                <w:rFonts w:hint="eastAsia" w:ascii="仿宋_GB2312" w:hAnsi="宋体" w:eastAsia="仿宋_GB2312" w:cs="仿宋_GB2312"/>
                <w:i w:val="0"/>
                <w:color w:val="000000"/>
                <w:sz w:val="21"/>
                <w:szCs w:val="21"/>
                <w:u w:val="none"/>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88EAAA">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C4E30F">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1C8D204">
            <w:pPr>
              <w:jc w:val="center"/>
              <w:rPr>
                <w:rFonts w:hint="eastAsia" w:ascii="仿宋_GB2312" w:hAnsi="宋体" w:eastAsia="仿宋_GB2312" w:cs="仿宋_GB2312"/>
                <w:i w:val="0"/>
                <w:color w:val="000000"/>
                <w:sz w:val="21"/>
                <w:szCs w:val="21"/>
                <w:u w:val="none"/>
              </w:rPr>
            </w:pPr>
          </w:p>
        </w:tc>
      </w:tr>
      <w:tr w14:paraId="1DE3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B894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2031A">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69AE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8F59EC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5E847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BE6A4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71D940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773AC6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335948A">
            <w:pPr>
              <w:jc w:val="center"/>
              <w:rPr>
                <w:rFonts w:hint="eastAsia" w:ascii="仿宋_GB2312" w:hAnsi="宋体" w:eastAsia="仿宋_GB2312" w:cs="仿宋_GB2312"/>
                <w:i w:val="0"/>
                <w:color w:val="000000"/>
                <w:sz w:val="21"/>
                <w:szCs w:val="21"/>
                <w:u w:val="none"/>
              </w:rPr>
            </w:pPr>
          </w:p>
        </w:tc>
      </w:tr>
      <w:tr w14:paraId="52D6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967B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3603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FF77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88F24E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8B343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7ED58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DB70A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3EC5EA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4358F39">
            <w:pPr>
              <w:jc w:val="center"/>
              <w:rPr>
                <w:rFonts w:hint="eastAsia" w:ascii="仿宋_GB2312" w:hAnsi="宋体" w:eastAsia="仿宋_GB2312" w:cs="仿宋_GB2312"/>
                <w:i w:val="0"/>
                <w:color w:val="000000"/>
                <w:sz w:val="21"/>
                <w:szCs w:val="21"/>
                <w:u w:val="none"/>
              </w:rPr>
            </w:pPr>
          </w:p>
        </w:tc>
      </w:tr>
      <w:tr w14:paraId="6C49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892A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229E8">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C978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23B68F6">
            <w:pPr>
              <w:spacing w:line="560" w:lineRule="exact"/>
              <w:jc w:val="center"/>
              <w:rPr>
                <w:rFonts w:hint="eastAsia" w:ascii="仿宋_GB2312" w:hAnsi="宋体" w:eastAsia="仿宋_GB2312" w:cs="仿宋_GB2312"/>
                <w:i w:val="0"/>
                <w:color w:val="000000"/>
                <w:sz w:val="21"/>
                <w:szCs w:val="21"/>
                <w:u w:val="none"/>
              </w:rPr>
            </w:pPr>
            <w:r>
              <w:rPr>
                <w:rFonts w:hint="eastAsia"/>
              </w:rPr>
              <w:t xml:space="preserve"> 给人们审美的愉悦和震撼，激发人民的自尊心和自豪感，增加民族自信心和凝聚力</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5267AAE">
            <w:pPr>
              <w:spacing w:line="560" w:lineRule="exact"/>
              <w:jc w:val="center"/>
              <w:rPr>
                <w:rFonts w:hint="eastAsia" w:ascii="仿宋_GB2312" w:hAnsi="宋体" w:eastAsia="仿宋_GB2312" w:cs="仿宋_GB2312"/>
                <w:i w:val="0"/>
                <w:color w:val="000000"/>
                <w:sz w:val="21"/>
                <w:szCs w:val="21"/>
                <w:u w:val="none"/>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0CE4F9B">
            <w:pPr>
              <w:spacing w:line="560" w:lineRule="exact"/>
              <w:jc w:val="left"/>
              <w:rPr>
                <w:rFonts w:hint="eastAsia" w:ascii="仿宋_GB2312" w:hAnsi="宋体" w:eastAsia="仿宋_GB2312" w:cs="仿宋_GB2312"/>
                <w:i w:val="0"/>
                <w:color w:val="000000"/>
                <w:sz w:val="21"/>
                <w:szCs w:val="21"/>
                <w:u w:val="none"/>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F03589E">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B36CB59">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298C918">
            <w:pPr>
              <w:jc w:val="center"/>
              <w:rPr>
                <w:rFonts w:hint="eastAsia" w:ascii="仿宋_GB2312" w:hAnsi="宋体" w:eastAsia="仿宋_GB2312" w:cs="仿宋_GB2312"/>
                <w:i w:val="0"/>
                <w:color w:val="000000"/>
                <w:sz w:val="21"/>
                <w:szCs w:val="21"/>
                <w:u w:val="none"/>
              </w:rPr>
            </w:pPr>
          </w:p>
        </w:tc>
      </w:tr>
      <w:tr w14:paraId="4614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9E89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341F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FB8D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C293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069CFC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F8CA0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EE634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FE5B9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4C1EF0F">
            <w:pPr>
              <w:jc w:val="center"/>
              <w:rPr>
                <w:rFonts w:hint="eastAsia" w:ascii="仿宋_GB2312" w:hAnsi="宋体" w:eastAsia="仿宋_GB2312" w:cs="仿宋_GB2312"/>
                <w:i w:val="0"/>
                <w:color w:val="000000"/>
                <w:sz w:val="21"/>
                <w:szCs w:val="21"/>
                <w:u w:val="none"/>
              </w:rPr>
            </w:pPr>
          </w:p>
        </w:tc>
      </w:tr>
      <w:tr w14:paraId="2477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9212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2BE0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BF61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92240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95848E">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F37FF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9503D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ADDC2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A29DF1B">
            <w:pPr>
              <w:jc w:val="center"/>
              <w:rPr>
                <w:rFonts w:hint="eastAsia" w:ascii="仿宋_GB2312" w:hAnsi="宋体" w:eastAsia="仿宋_GB2312" w:cs="仿宋_GB2312"/>
                <w:i w:val="0"/>
                <w:color w:val="000000"/>
                <w:sz w:val="21"/>
                <w:szCs w:val="21"/>
                <w:u w:val="none"/>
              </w:rPr>
            </w:pPr>
          </w:p>
        </w:tc>
      </w:tr>
      <w:tr w14:paraId="7BC4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0091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9472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79305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6415D99">
            <w:pPr>
              <w:spacing w:line="560" w:lineRule="exact"/>
              <w:jc w:val="center"/>
              <w:rPr>
                <w:rFonts w:hint="eastAsia" w:ascii="仿宋_GB2312" w:hAnsi="宋体" w:eastAsia="仿宋_GB2312" w:cs="仿宋_GB2312"/>
                <w:i w:val="0"/>
                <w:color w:val="000000"/>
                <w:sz w:val="21"/>
                <w:szCs w:val="21"/>
                <w:u w:val="none"/>
              </w:rPr>
            </w:pPr>
            <w:r>
              <w:rPr>
                <w:rFonts w:hint="eastAsia"/>
              </w:rPr>
              <w:t xml:space="preserve"> 妥善处理文物资源的保护和利用。</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22BBD1A9">
            <w:pPr>
              <w:spacing w:line="560" w:lineRule="exact"/>
              <w:jc w:val="center"/>
              <w:rPr>
                <w:rFonts w:hint="eastAsia" w:ascii="仿宋_GB2312" w:hAnsi="宋体" w:eastAsia="仿宋_GB2312" w:cs="仿宋_GB2312"/>
                <w:i w:val="0"/>
                <w:color w:val="000000"/>
                <w:sz w:val="21"/>
                <w:szCs w:val="21"/>
                <w:u w:val="none"/>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AD20233">
            <w:pPr>
              <w:spacing w:line="560" w:lineRule="exact"/>
              <w:jc w:val="left"/>
              <w:rPr>
                <w:rFonts w:hint="eastAsia" w:ascii="仿宋_GB2312" w:hAnsi="宋体" w:eastAsia="仿宋_GB2312" w:cs="仿宋_GB2312"/>
                <w:i w:val="0"/>
                <w:color w:val="000000"/>
                <w:sz w:val="21"/>
                <w:szCs w:val="21"/>
                <w:u w:val="none"/>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2F4E4F">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27F4E1">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C8A543">
            <w:pPr>
              <w:jc w:val="center"/>
              <w:rPr>
                <w:rFonts w:hint="eastAsia" w:ascii="仿宋_GB2312" w:hAnsi="宋体" w:eastAsia="仿宋_GB2312" w:cs="仿宋_GB2312"/>
                <w:i w:val="0"/>
                <w:color w:val="000000"/>
                <w:sz w:val="21"/>
                <w:szCs w:val="21"/>
                <w:u w:val="none"/>
              </w:rPr>
            </w:pPr>
          </w:p>
        </w:tc>
      </w:tr>
      <w:tr w14:paraId="4E53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9AEA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42BD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CD75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9BC778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000A0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49BF0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55643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379A94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9CB0041">
            <w:pPr>
              <w:jc w:val="center"/>
              <w:rPr>
                <w:rFonts w:hint="eastAsia" w:ascii="仿宋_GB2312" w:hAnsi="宋体" w:eastAsia="仿宋_GB2312" w:cs="仿宋_GB2312"/>
                <w:i w:val="0"/>
                <w:color w:val="000000"/>
                <w:sz w:val="21"/>
                <w:szCs w:val="21"/>
                <w:u w:val="none"/>
              </w:rPr>
            </w:pPr>
          </w:p>
        </w:tc>
      </w:tr>
      <w:tr w14:paraId="2E1F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1F45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EC35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225B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38A234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A4D327">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CBB407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179E19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C1EB1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81DAC91">
            <w:pPr>
              <w:jc w:val="center"/>
              <w:rPr>
                <w:rFonts w:hint="eastAsia" w:ascii="仿宋_GB2312" w:hAnsi="宋体" w:eastAsia="仿宋_GB2312" w:cs="仿宋_GB2312"/>
                <w:i w:val="0"/>
                <w:color w:val="000000"/>
                <w:sz w:val="21"/>
                <w:szCs w:val="21"/>
                <w:u w:val="none"/>
              </w:rPr>
            </w:pPr>
          </w:p>
        </w:tc>
      </w:tr>
      <w:tr w14:paraId="62E3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F637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879D6">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4C9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3CA67573">
            <w:pPr>
              <w:spacing w:line="560" w:lineRule="exact"/>
              <w:jc w:val="center"/>
              <w:rPr>
                <w:rFonts w:hint="eastAsia" w:ascii="仿宋_GB2312" w:hAnsi="宋体" w:eastAsia="仿宋_GB2312" w:cs="仿宋_GB2312"/>
                <w:i w:val="0"/>
                <w:color w:val="000000"/>
                <w:sz w:val="21"/>
                <w:szCs w:val="21"/>
                <w:u w:val="none"/>
              </w:rPr>
            </w:pPr>
            <w:r>
              <w:rPr>
                <w:rFonts w:hint="eastAsia"/>
              </w:rPr>
              <w:t>保护和利用相结合，注重社会效益和经济效益。</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06F5DCE">
            <w:pPr>
              <w:spacing w:line="560" w:lineRule="exact"/>
              <w:jc w:val="center"/>
              <w:rPr>
                <w:rFonts w:hint="eastAsia" w:ascii="仿宋_GB2312" w:hAnsi="宋体" w:eastAsia="仿宋_GB2312" w:cs="仿宋_GB2312"/>
                <w:i w:val="0"/>
                <w:color w:val="000000"/>
                <w:sz w:val="21"/>
                <w:szCs w:val="21"/>
                <w:u w:val="none"/>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0214DCE">
            <w:pPr>
              <w:spacing w:line="560" w:lineRule="exact"/>
              <w:jc w:val="left"/>
              <w:rPr>
                <w:rFonts w:hint="eastAsia" w:ascii="仿宋_GB2312" w:hAnsi="宋体" w:eastAsia="仿宋_GB2312" w:cs="仿宋_GB2312"/>
                <w:i w:val="0"/>
                <w:color w:val="000000"/>
                <w:sz w:val="21"/>
                <w:szCs w:val="21"/>
                <w:u w:val="none"/>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03BBC5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126A2A2">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93E1B8">
            <w:pPr>
              <w:jc w:val="center"/>
              <w:rPr>
                <w:rFonts w:hint="eastAsia" w:ascii="仿宋_GB2312" w:hAnsi="宋体" w:eastAsia="仿宋_GB2312" w:cs="仿宋_GB2312"/>
                <w:i w:val="0"/>
                <w:color w:val="000000"/>
                <w:sz w:val="21"/>
                <w:szCs w:val="21"/>
                <w:u w:val="none"/>
              </w:rPr>
            </w:pPr>
          </w:p>
        </w:tc>
      </w:tr>
      <w:tr w14:paraId="4212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3548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2F3A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CEC4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F9D4F6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A7B8B1">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91603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1361B6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C42CA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AAD28E9">
            <w:pPr>
              <w:jc w:val="center"/>
              <w:rPr>
                <w:rFonts w:hint="eastAsia" w:ascii="仿宋_GB2312" w:hAnsi="宋体" w:eastAsia="仿宋_GB2312" w:cs="仿宋_GB2312"/>
                <w:i w:val="0"/>
                <w:color w:val="000000"/>
                <w:sz w:val="21"/>
                <w:szCs w:val="21"/>
                <w:u w:val="none"/>
              </w:rPr>
            </w:pPr>
          </w:p>
        </w:tc>
      </w:tr>
      <w:tr w14:paraId="31C9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0002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AF2D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C824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5313E6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AEC0C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7F96F1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4A2A8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9F8D5B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02AF8FE">
            <w:pPr>
              <w:jc w:val="center"/>
              <w:rPr>
                <w:rFonts w:hint="eastAsia" w:ascii="仿宋_GB2312" w:hAnsi="宋体" w:eastAsia="仿宋_GB2312" w:cs="仿宋_GB2312"/>
                <w:i w:val="0"/>
                <w:color w:val="000000"/>
                <w:sz w:val="21"/>
                <w:szCs w:val="21"/>
                <w:u w:val="none"/>
              </w:rPr>
            </w:pPr>
          </w:p>
        </w:tc>
      </w:tr>
      <w:tr w14:paraId="4FD3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93AE2">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3844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538D5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9117C84">
            <w:pPr>
              <w:spacing w:line="560" w:lineRule="exact"/>
              <w:jc w:val="center"/>
              <w:rPr>
                <w:rFonts w:hint="eastAsia" w:ascii="仿宋_GB2312" w:hAnsi="宋体" w:eastAsia="仿宋_GB2312" w:cs="仿宋_GB2312"/>
                <w:i w:val="0"/>
                <w:color w:val="000000"/>
                <w:sz w:val="21"/>
                <w:szCs w:val="21"/>
                <w:u w:val="none"/>
              </w:rPr>
            </w:pPr>
            <w:r>
              <w:rPr>
                <w:rFonts w:hint="eastAsia"/>
              </w:rPr>
              <w:t>满意度达100%</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77818D6">
            <w:pPr>
              <w:spacing w:line="560" w:lineRule="exact"/>
              <w:jc w:val="center"/>
              <w:rPr>
                <w:rFonts w:hint="eastAsia" w:ascii="仿宋_GB2312" w:hAnsi="宋体" w:eastAsia="仿宋_GB2312" w:cs="仿宋_GB2312"/>
                <w:i w:val="0"/>
                <w:color w:val="000000"/>
                <w:sz w:val="21"/>
                <w:szCs w:val="21"/>
                <w:u w:val="none"/>
              </w:rPr>
            </w:pPr>
            <w:r>
              <w:t>100.00%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B4CDF3">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100</w:t>
            </w:r>
            <w:r>
              <w:rPr>
                <w:rFonts w:ascii="宋体" w:hAnsi="宋体" w:cs="宋体"/>
                <w:color w:val="000000"/>
                <w:sz w:val="20"/>
                <w:szCs w:val="20"/>
              </w:rPr>
              <w:t>.00%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C40725">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2C80AD">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0145CC5">
            <w:pPr>
              <w:jc w:val="center"/>
              <w:rPr>
                <w:rFonts w:hint="eastAsia" w:ascii="仿宋_GB2312" w:hAnsi="宋体" w:eastAsia="仿宋_GB2312" w:cs="仿宋_GB2312"/>
                <w:i w:val="0"/>
                <w:color w:val="000000"/>
                <w:sz w:val="21"/>
                <w:szCs w:val="21"/>
                <w:u w:val="none"/>
              </w:rPr>
            </w:pPr>
          </w:p>
        </w:tc>
      </w:tr>
      <w:tr w14:paraId="4C29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E8C5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070D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7D2B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505E18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2972B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4C305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AC0970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2C105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CD0FF19">
            <w:pPr>
              <w:jc w:val="center"/>
              <w:rPr>
                <w:rFonts w:hint="eastAsia" w:ascii="仿宋_GB2312" w:hAnsi="宋体" w:eastAsia="仿宋_GB2312" w:cs="仿宋_GB2312"/>
                <w:i w:val="0"/>
                <w:color w:val="000000"/>
                <w:sz w:val="21"/>
                <w:szCs w:val="21"/>
                <w:u w:val="none"/>
              </w:rPr>
            </w:pPr>
          </w:p>
        </w:tc>
      </w:tr>
      <w:tr w14:paraId="262C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8FD7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5CD1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2C79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B99E38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FE11A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FA977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15077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4C0994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7996090">
            <w:pPr>
              <w:jc w:val="center"/>
              <w:rPr>
                <w:rFonts w:hint="eastAsia" w:ascii="仿宋_GB2312" w:hAnsi="宋体" w:eastAsia="仿宋_GB2312" w:cs="仿宋_GB2312"/>
                <w:i w:val="0"/>
                <w:color w:val="000000"/>
                <w:sz w:val="21"/>
                <w:szCs w:val="21"/>
                <w:u w:val="none"/>
              </w:rPr>
            </w:pPr>
          </w:p>
        </w:tc>
      </w:tr>
      <w:tr w14:paraId="6D66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6624DBC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4E15BC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E4D886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4ACA8FA">
            <w:pPr>
              <w:jc w:val="center"/>
              <w:rPr>
                <w:rFonts w:hint="eastAsia" w:ascii="宋体" w:hAnsi="宋体" w:eastAsia="宋体" w:cs="宋体"/>
                <w:i w:val="0"/>
                <w:color w:val="000000"/>
                <w:sz w:val="24"/>
                <w:szCs w:val="24"/>
                <w:u w:val="none"/>
              </w:rPr>
            </w:pPr>
          </w:p>
        </w:tc>
      </w:tr>
    </w:tbl>
    <w:p w14:paraId="1AE60AC8">
      <w:pPr>
        <w:pStyle w:val="4"/>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455B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25301782">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2AE1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0C57A12F">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4E28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68A577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13D9BE62">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三庙一塔地下空洞物探工程</w:t>
            </w:r>
          </w:p>
        </w:tc>
      </w:tr>
      <w:tr w14:paraId="0CA3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5E09B78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3EC13E93">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335AB3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34209A0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eastAsia="zh-CN"/>
              </w:rPr>
              <w:t>通州区文物管理所</w:t>
            </w:r>
          </w:p>
        </w:tc>
      </w:tr>
      <w:tr w14:paraId="5BA6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DEC97EE">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7E71787B">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王璐</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F57C48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11DE257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1BC1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EA3524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61B5BF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42F6DD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84D4B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473021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A37C65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61766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D15E1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11AE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995E27">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2B4A76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2DA27E">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B5F91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CBA556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36300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6D830D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F31B4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1930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525E94">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7A44EF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2F7AC8F">
            <w:pPr>
              <w:jc w:val="both"/>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 xml:space="preserve">   94.7</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7B2BBD8">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F77F00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46D45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DFC1A2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161CF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35C9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1709B0">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0BA1C4F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90081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F348F0">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CF2ADB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04033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654267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5B7B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4167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EB4235">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01A670F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47B26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F5C217">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DC94FB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52840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2AB37E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C7F65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2B44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45C2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6E28E1A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2A06549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0E9E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1F1CA">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3B75D334">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9F7C057">
            <w:pPr>
              <w:jc w:val="center"/>
              <w:rPr>
                <w:rFonts w:hint="eastAsia" w:ascii="仿宋_GB2312" w:hAnsi="宋体" w:eastAsia="仿宋_GB2312" w:cs="仿宋_GB2312"/>
                <w:i w:val="0"/>
                <w:color w:val="000000"/>
                <w:sz w:val="21"/>
                <w:szCs w:val="21"/>
                <w:u w:val="none"/>
              </w:rPr>
            </w:pPr>
          </w:p>
        </w:tc>
      </w:tr>
      <w:tr w14:paraId="709E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BBAB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D9DBA3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7C9DFC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68F0BD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995DF2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DBA67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0CECD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14FFB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90256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3C0A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B6A53">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2F633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C4904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BA6E19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整个院落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971FB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eastAsia="zh-CN"/>
              </w:rPr>
              <w:t>总面积约</w:t>
            </w:r>
            <w:r>
              <w:rPr>
                <w:rFonts w:hint="eastAsia" w:ascii="仿宋_GB2312" w:hAnsi="宋体" w:eastAsia="仿宋_GB2312" w:cs="仿宋_GB2312"/>
                <w:i w:val="0"/>
                <w:color w:val="000000"/>
                <w:sz w:val="21"/>
                <w:szCs w:val="21"/>
                <w:u w:val="none"/>
                <w:lang w:val="en-US" w:eastAsia="zh-CN"/>
              </w:rPr>
              <w:t>2.3万元平方米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5BD442">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总面积约</w:t>
            </w:r>
            <w:r>
              <w:rPr>
                <w:rFonts w:hint="eastAsia" w:ascii="仿宋_GB2312" w:hAnsi="宋体" w:eastAsia="仿宋_GB2312" w:cs="仿宋_GB2312"/>
                <w:i w:val="0"/>
                <w:color w:val="000000"/>
                <w:sz w:val="21"/>
                <w:szCs w:val="21"/>
                <w:u w:val="none"/>
                <w:lang w:val="en-US" w:eastAsia="zh-CN"/>
              </w:rPr>
              <w:t>2.3万元平方米</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DF5E3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D5672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DF7862">
            <w:pPr>
              <w:jc w:val="center"/>
              <w:rPr>
                <w:rFonts w:hint="eastAsia" w:ascii="仿宋_GB2312" w:hAnsi="宋体" w:eastAsia="仿宋_GB2312" w:cs="仿宋_GB2312"/>
                <w:i w:val="0"/>
                <w:color w:val="000000"/>
                <w:sz w:val="21"/>
                <w:szCs w:val="21"/>
                <w:u w:val="none"/>
              </w:rPr>
            </w:pPr>
          </w:p>
        </w:tc>
      </w:tr>
      <w:tr w14:paraId="3CDC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F2EE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19C6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6954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FB91D2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A56B7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D884D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4E210B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6154C1">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7B45E72">
            <w:pPr>
              <w:jc w:val="center"/>
              <w:rPr>
                <w:rFonts w:hint="eastAsia" w:ascii="仿宋_GB2312" w:hAnsi="宋体" w:eastAsia="仿宋_GB2312" w:cs="仿宋_GB2312"/>
                <w:i w:val="0"/>
                <w:color w:val="000000"/>
                <w:sz w:val="21"/>
                <w:szCs w:val="21"/>
                <w:u w:val="none"/>
              </w:rPr>
            </w:pPr>
          </w:p>
        </w:tc>
      </w:tr>
      <w:tr w14:paraId="02A2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4F78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BCF9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AE9E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A5CCF4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F9C48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20B1D8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EDF4F2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D50282">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F580E5E">
            <w:pPr>
              <w:jc w:val="center"/>
              <w:rPr>
                <w:rFonts w:hint="eastAsia" w:ascii="仿宋_GB2312" w:hAnsi="宋体" w:eastAsia="仿宋_GB2312" w:cs="仿宋_GB2312"/>
                <w:i w:val="0"/>
                <w:color w:val="000000"/>
                <w:sz w:val="21"/>
                <w:szCs w:val="21"/>
                <w:u w:val="none"/>
              </w:rPr>
            </w:pPr>
          </w:p>
        </w:tc>
      </w:tr>
      <w:tr w14:paraId="7BAC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40CD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AF2EF">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D5E9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4749B9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质量优秀，不生任务质量事故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6222D6">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质量优秀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0BD482">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质量优秀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915614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E072B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5E3486">
            <w:pPr>
              <w:jc w:val="center"/>
              <w:rPr>
                <w:rFonts w:hint="eastAsia" w:ascii="仿宋_GB2312" w:hAnsi="宋体" w:eastAsia="仿宋_GB2312" w:cs="仿宋_GB2312"/>
                <w:i w:val="0"/>
                <w:color w:val="000000"/>
                <w:sz w:val="21"/>
                <w:szCs w:val="21"/>
                <w:u w:val="none"/>
              </w:rPr>
            </w:pPr>
          </w:p>
        </w:tc>
      </w:tr>
      <w:tr w14:paraId="3E21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455C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3715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C46D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02120E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67F871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7633F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26263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94C6DA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5734C35">
            <w:pPr>
              <w:jc w:val="center"/>
              <w:rPr>
                <w:rFonts w:hint="eastAsia" w:ascii="仿宋_GB2312" w:hAnsi="宋体" w:eastAsia="仿宋_GB2312" w:cs="仿宋_GB2312"/>
                <w:i w:val="0"/>
                <w:color w:val="000000"/>
                <w:sz w:val="21"/>
                <w:szCs w:val="21"/>
                <w:u w:val="none"/>
              </w:rPr>
            </w:pPr>
          </w:p>
        </w:tc>
      </w:tr>
      <w:tr w14:paraId="77A2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BAE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3E92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75BE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C37BB4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1705E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4989E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9C13C2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E98C0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76AE5C0">
            <w:pPr>
              <w:jc w:val="center"/>
              <w:rPr>
                <w:rFonts w:hint="eastAsia" w:ascii="仿宋_GB2312" w:hAnsi="宋体" w:eastAsia="仿宋_GB2312" w:cs="仿宋_GB2312"/>
                <w:i w:val="0"/>
                <w:color w:val="000000"/>
                <w:sz w:val="21"/>
                <w:szCs w:val="21"/>
                <w:u w:val="none"/>
              </w:rPr>
            </w:pPr>
          </w:p>
        </w:tc>
      </w:tr>
      <w:tr w14:paraId="72B4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0D92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7B57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17B04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284CE82">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2023年年底前完成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579802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2023年12月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6CCD59F">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9BAE3E">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373622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FC9CA19">
            <w:pPr>
              <w:jc w:val="center"/>
              <w:rPr>
                <w:rFonts w:hint="eastAsia" w:ascii="仿宋_GB2312" w:hAnsi="宋体" w:eastAsia="仿宋_GB2312" w:cs="仿宋_GB2312"/>
                <w:i w:val="0"/>
                <w:color w:val="000000"/>
                <w:sz w:val="21"/>
                <w:szCs w:val="21"/>
                <w:u w:val="none"/>
              </w:rPr>
            </w:pPr>
          </w:p>
        </w:tc>
      </w:tr>
      <w:tr w14:paraId="4530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6251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F00C6">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851FA">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145431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5ED34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D4222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890F86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7C83DF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CDDC149">
            <w:pPr>
              <w:jc w:val="center"/>
              <w:rPr>
                <w:rFonts w:hint="eastAsia" w:ascii="仿宋_GB2312" w:hAnsi="宋体" w:eastAsia="仿宋_GB2312" w:cs="仿宋_GB2312"/>
                <w:i w:val="0"/>
                <w:color w:val="000000"/>
                <w:sz w:val="21"/>
                <w:szCs w:val="21"/>
                <w:u w:val="none"/>
              </w:rPr>
            </w:pPr>
          </w:p>
        </w:tc>
      </w:tr>
      <w:tr w14:paraId="0892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BDE0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C62F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780B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6708CC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73216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840FE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405366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0AC75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030CA00">
            <w:pPr>
              <w:jc w:val="center"/>
              <w:rPr>
                <w:rFonts w:hint="eastAsia" w:ascii="仿宋_GB2312" w:hAnsi="宋体" w:eastAsia="仿宋_GB2312" w:cs="仿宋_GB2312"/>
                <w:i w:val="0"/>
                <w:color w:val="000000"/>
                <w:sz w:val="21"/>
                <w:szCs w:val="21"/>
                <w:u w:val="none"/>
              </w:rPr>
            </w:pPr>
          </w:p>
        </w:tc>
      </w:tr>
      <w:tr w14:paraId="1B54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DA8C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317F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E85AD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4B15AF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不超过项目金额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33B6D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100.48万元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8DB79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ACFC7E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7F2B7E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88CE5C1">
            <w:pPr>
              <w:jc w:val="center"/>
              <w:rPr>
                <w:rFonts w:hint="eastAsia" w:ascii="仿宋_GB2312" w:hAnsi="宋体" w:eastAsia="仿宋_GB2312" w:cs="仿宋_GB2312"/>
                <w:i w:val="0"/>
                <w:color w:val="000000"/>
                <w:sz w:val="21"/>
                <w:szCs w:val="21"/>
                <w:u w:val="none"/>
              </w:rPr>
            </w:pPr>
          </w:p>
        </w:tc>
      </w:tr>
      <w:tr w14:paraId="3B78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85C8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2C23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5E7E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7594BF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69B969">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36F98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51CC73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18C3E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CB08D84">
            <w:pPr>
              <w:jc w:val="center"/>
              <w:rPr>
                <w:rFonts w:hint="eastAsia" w:ascii="仿宋_GB2312" w:hAnsi="宋体" w:eastAsia="仿宋_GB2312" w:cs="仿宋_GB2312"/>
                <w:i w:val="0"/>
                <w:color w:val="000000"/>
                <w:sz w:val="21"/>
                <w:szCs w:val="21"/>
                <w:u w:val="none"/>
              </w:rPr>
            </w:pPr>
          </w:p>
        </w:tc>
      </w:tr>
      <w:tr w14:paraId="0291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9936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E7CE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85EC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FCFF2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AEA06E">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F7042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0A1806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5FED0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AF517B9">
            <w:pPr>
              <w:jc w:val="center"/>
              <w:rPr>
                <w:rFonts w:hint="eastAsia" w:ascii="仿宋_GB2312" w:hAnsi="宋体" w:eastAsia="仿宋_GB2312" w:cs="仿宋_GB2312"/>
                <w:i w:val="0"/>
                <w:color w:val="000000"/>
                <w:sz w:val="21"/>
                <w:szCs w:val="21"/>
                <w:u w:val="none"/>
              </w:rPr>
            </w:pPr>
          </w:p>
        </w:tc>
      </w:tr>
      <w:tr w14:paraId="4C57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259BB">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766C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5C252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8F55DC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切实保护好三庙一塔这一体现着通州悠久历史的文物古建群，为我区旅游业发展提供历史文化资料。</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EFFCE2">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E75386">
            <w:pPr>
              <w:tabs>
                <w:tab w:val="left" w:pos="487"/>
              </w:tabs>
              <w:jc w:val="left"/>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5629B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F935E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1E7B019">
            <w:pPr>
              <w:jc w:val="center"/>
              <w:rPr>
                <w:rFonts w:hint="eastAsia" w:ascii="仿宋_GB2312" w:hAnsi="宋体" w:eastAsia="仿宋_GB2312" w:cs="仿宋_GB2312"/>
                <w:i w:val="0"/>
                <w:color w:val="000000"/>
                <w:sz w:val="21"/>
                <w:szCs w:val="21"/>
                <w:u w:val="none"/>
              </w:rPr>
            </w:pPr>
          </w:p>
        </w:tc>
      </w:tr>
      <w:tr w14:paraId="532A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C541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5502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66A2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159D3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C6FE3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9B311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7C259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B8D388">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158A4F">
            <w:pPr>
              <w:jc w:val="center"/>
              <w:rPr>
                <w:rFonts w:hint="eastAsia" w:ascii="仿宋_GB2312" w:hAnsi="宋体" w:eastAsia="仿宋_GB2312" w:cs="仿宋_GB2312"/>
                <w:i w:val="0"/>
                <w:color w:val="000000"/>
                <w:sz w:val="21"/>
                <w:szCs w:val="21"/>
                <w:u w:val="none"/>
              </w:rPr>
            </w:pPr>
          </w:p>
        </w:tc>
      </w:tr>
      <w:tr w14:paraId="52FD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480B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F7B8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CD09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8236C0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55D3E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CBC6A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A8B04D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5AC23C8">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24C2550">
            <w:pPr>
              <w:jc w:val="center"/>
              <w:rPr>
                <w:rFonts w:hint="eastAsia" w:ascii="仿宋_GB2312" w:hAnsi="宋体" w:eastAsia="仿宋_GB2312" w:cs="仿宋_GB2312"/>
                <w:i w:val="0"/>
                <w:color w:val="000000"/>
                <w:sz w:val="21"/>
                <w:szCs w:val="21"/>
                <w:u w:val="none"/>
              </w:rPr>
            </w:pPr>
          </w:p>
        </w:tc>
      </w:tr>
      <w:tr w14:paraId="0330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3CB4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13A1F">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8F0B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6200B0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给人们审美的愉悦和</w:t>
            </w:r>
            <w:bookmarkStart w:id="0" w:name="_GoBack"/>
            <w:bookmarkEnd w:id="0"/>
            <w:r>
              <w:rPr>
                <w:rFonts w:hint="eastAsia" w:ascii="仿宋_GB2312" w:hAnsi="宋体" w:eastAsia="仿宋_GB2312" w:cs="仿宋_GB2312"/>
                <w:i w:val="0"/>
                <w:color w:val="000000"/>
                <w:kern w:val="0"/>
                <w:sz w:val="21"/>
                <w:szCs w:val="21"/>
                <w:u w:val="none"/>
                <w:lang w:val="en-US" w:eastAsia="zh-CN" w:bidi="ar"/>
              </w:rPr>
              <w:t>震撼，激发人民的自尊心和自豪感，增加民族自信心和凝聚力。</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01867">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54559">
            <w:pPr>
              <w:tabs>
                <w:tab w:val="left" w:pos="487"/>
              </w:tabs>
              <w:jc w:val="left"/>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E74F6">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EE08F">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1B5766B">
            <w:pPr>
              <w:jc w:val="center"/>
              <w:rPr>
                <w:rFonts w:hint="eastAsia" w:ascii="仿宋_GB2312" w:hAnsi="宋体" w:eastAsia="仿宋_GB2312" w:cs="仿宋_GB2312"/>
                <w:i w:val="0"/>
                <w:color w:val="000000"/>
                <w:sz w:val="21"/>
                <w:szCs w:val="21"/>
                <w:u w:val="none"/>
              </w:rPr>
            </w:pPr>
          </w:p>
        </w:tc>
      </w:tr>
      <w:tr w14:paraId="2AE7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519F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9842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85EA5">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23E293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99C86E">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0633E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1C123B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1A767F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777CC3B">
            <w:pPr>
              <w:jc w:val="center"/>
              <w:rPr>
                <w:rFonts w:hint="eastAsia" w:ascii="仿宋_GB2312" w:hAnsi="宋体" w:eastAsia="仿宋_GB2312" w:cs="仿宋_GB2312"/>
                <w:i w:val="0"/>
                <w:color w:val="000000"/>
                <w:sz w:val="21"/>
                <w:szCs w:val="21"/>
                <w:u w:val="none"/>
              </w:rPr>
            </w:pPr>
          </w:p>
        </w:tc>
      </w:tr>
      <w:tr w14:paraId="3346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785B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8AD1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34AF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6D1CE5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BDA66E">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E9EE4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624AD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4A62221">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C53F6B2">
            <w:pPr>
              <w:jc w:val="center"/>
              <w:rPr>
                <w:rFonts w:hint="eastAsia" w:ascii="仿宋_GB2312" w:hAnsi="宋体" w:eastAsia="仿宋_GB2312" w:cs="仿宋_GB2312"/>
                <w:i w:val="0"/>
                <w:color w:val="000000"/>
                <w:sz w:val="21"/>
                <w:szCs w:val="21"/>
                <w:u w:val="none"/>
              </w:rPr>
            </w:pPr>
          </w:p>
        </w:tc>
      </w:tr>
      <w:tr w14:paraId="4843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46D0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35EA4">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174A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7D45DD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妥善处理文物资源的保护和利用。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AACFF7B">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CD9D76">
            <w:pPr>
              <w:tabs>
                <w:tab w:val="left" w:pos="487"/>
              </w:tabs>
              <w:jc w:val="left"/>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7972C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02F51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433E713">
            <w:pPr>
              <w:jc w:val="center"/>
              <w:rPr>
                <w:rFonts w:hint="eastAsia" w:ascii="仿宋_GB2312" w:hAnsi="宋体" w:eastAsia="仿宋_GB2312" w:cs="仿宋_GB2312"/>
                <w:i w:val="0"/>
                <w:color w:val="000000"/>
                <w:sz w:val="21"/>
                <w:szCs w:val="21"/>
                <w:u w:val="none"/>
              </w:rPr>
            </w:pPr>
          </w:p>
        </w:tc>
      </w:tr>
      <w:tr w14:paraId="50BA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44AB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0425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38235">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307FA0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B7595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9BB20D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C40AC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2E8742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31130DC">
            <w:pPr>
              <w:jc w:val="center"/>
              <w:rPr>
                <w:rFonts w:hint="eastAsia" w:ascii="仿宋_GB2312" w:hAnsi="宋体" w:eastAsia="仿宋_GB2312" w:cs="仿宋_GB2312"/>
                <w:i w:val="0"/>
                <w:color w:val="000000"/>
                <w:sz w:val="21"/>
                <w:szCs w:val="21"/>
                <w:u w:val="none"/>
              </w:rPr>
            </w:pPr>
          </w:p>
        </w:tc>
      </w:tr>
      <w:tr w14:paraId="4612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35DE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7269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8455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C56F4B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60E5E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E20588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2918D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5C3C7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1E3797D">
            <w:pPr>
              <w:jc w:val="center"/>
              <w:rPr>
                <w:rFonts w:hint="eastAsia" w:ascii="仿宋_GB2312" w:hAnsi="宋体" w:eastAsia="仿宋_GB2312" w:cs="仿宋_GB2312"/>
                <w:i w:val="0"/>
                <w:color w:val="000000"/>
                <w:sz w:val="21"/>
                <w:szCs w:val="21"/>
                <w:u w:val="none"/>
              </w:rPr>
            </w:pPr>
          </w:p>
        </w:tc>
      </w:tr>
      <w:tr w14:paraId="6237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5FCE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3F91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DAF4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08417F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保护和利用相结合，注重社会效益和经济效益。</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F029BE">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B0ADA04">
            <w:pPr>
              <w:tabs>
                <w:tab w:val="left" w:pos="487"/>
              </w:tabs>
              <w:jc w:val="left"/>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5E322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A8FA5A8">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E15FA7">
            <w:pPr>
              <w:jc w:val="center"/>
              <w:rPr>
                <w:rFonts w:hint="eastAsia" w:ascii="仿宋_GB2312" w:hAnsi="宋体" w:eastAsia="仿宋_GB2312" w:cs="仿宋_GB2312"/>
                <w:i w:val="0"/>
                <w:color w:val="000000"/>
                <w:sz w:val="21"/>
                <w:szCs w:val="21"/>
                <w:u w:val="none"/>
              </w:rPr>
            </w:pPr>
          </w:p>
        </w:tc>
      </w:tr>
      <w:tr w14:paraId="0AEF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FD5E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35C1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84C0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55BB3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60A9B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3DA92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FA265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EA64D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C7FCDB7">
            <w:pPr>
              <w:jc w:val="center"/>
              <w:rPr>
                <w:rFonts w:hint="eastAsia" w:ascii="仿宋_GB2312" w:hAnsi="宋体" w:eastAsia="仿宋_GB2312" w:cs="仿宋_GB2312"/>
                <w:i w:val="0"/>
                <w:color w:val="000000"/>
                <w:sz w:val="21"/>
                <w:szCs w:val="21"/>
                <w:u w:val="none"/>
              </w:rPr>
            </w:pPr>
          </w:p>
        </w:tc>
      </w:tr>
      <w:tr w14:paraId="62FA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B57F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2976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66CF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842C15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7698D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5A97C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BAF36A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3B0C6E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19BCE5E">
            <w:pPr>
              <w:jc w:val="center"/>
              <w:rPr>
                <w:rFonts w:hint="eastAsia" w:ascii="仿宋_GB2312" w:hAnsi="宋体" w:eastAsia="仿宋_GB2312" w:cs="仿宋_GB2312"/>
                <w:i w:val="0"/>
                <w:color w:val="000000"/>
                <w:sz w:val="21"/>
                <w:szCs w:val="21"/>
                <w:u w:val="none"/>
              </w:rPr>
            </w:pPr>
          </w:p>
        </w:tc>
      </w:tr>
      <w:tr w14:paraId="6673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0CEF4">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C2FB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7D7C2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EFAA01A">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满意度达到100%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D3095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9EC76D">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6D9C8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57BC30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2BFA17F">
            <w:pPr>
              <w:jc w:val="center"/>
              <w:rPr>
                <w:rFonts w:hint="eastAsia" w:ascii="仿宋_GB2312" w:hAnsi="宋体" w:eastAsia="仿宋_GB2312" w:cs="仿宋_GB2312"/>
                <w:i w:val="0"/>
                <w:color w:val="000000"/>
                <w:sz w:val="21"/>
                <w:szCs w:val="21"/>
                <w:u w:val="none"/>
              </w:rPr>
            </w:pPr>
          </w:p>
        </w:tc>
      </w:tr>
      <w:tr w14:paraId="799A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9548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D4A2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CF3D5">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486BC2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DF253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CD34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1D1A58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2193E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7BD7C8">
            <w:pPr>
              <w:jc w:val="center"/>
              <w:rPr>
                <w:rFonts w:hint="eastAsia" w:ascii="仿宋_GB2312" w:hAnsi="宋体" w:eastAsia="仿宋_GB2312" w:cs="仿宋_GB2312"/>
                <w:i w:val="0"/>
                <w:color w:val="000000"/>
                <w:sz w:val="21"/>
                <w:szCs w:val="21"/>
                <w:u w:val="none"/>
              </w:rPr>
            </w:pPr>
          </w:p>
        </w:tc>
      </w:tr>
      <w:tr w14:paraId="71C4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9494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BB54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4B40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8B9872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9CBA5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EB761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ECE04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710A8DB">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F20F061">
            <w:pPr>
              <w:jc w:val="center"/>
              <w:rPr>
                <w:rFonts w:hint="eastAsia" w:ascii="仿宋_GB2312" w:hAnsi="宋体" w:eastAsia="仿宋_GB2312" w:cs="仿宋_GB2312"/>
                <w:i w:val="0"/>
                <w:color w:val="000000"/>
                <w:sz w:val="21"/>
                <w:szCs w:val="21"/>
                <w:u w:val="none"/>
              </w:rPr>
            </w:pPr>
          </w:p>
        </w:tc>
      </w:tr>
      <w:tr w14:paraId="48B3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3C9FF15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964A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0F752A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8B6481F">
            <w:pPr>
              <w:jc w:val="center"/>
              <w:rPr>
                <w:rFonts w:hint="eastAsia" w:ascii="宋体" w:hAnsi="宋体" w:eastAsia="宋体" w:cs="宋体"/>
                <w:i w:val="0"/>
                <w:color w:val="000000"/>
                <w:sz w:val="24"/>
                <w:szCs w:val="24"/>
                <w:u w:val="none"/>
              </w:rPr>
            </w:pPr>
          </w:p>
        </w:tc>
      </w:tr>
    </w:tbl>
    <w:p w14:paraId="0C88459C">
      <w:pPr>
        <w:pStyle w:val="4"/>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523A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57FEF099">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7DE6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77A5D04F">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65A3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CC6C57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41397D4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eastAsia="zh-CN"/>
              </w:rPr>
              <w:t>通州区</w:t>
            </w:r>
            <w:r>
              <w:rPr>
                <w:rFonts w:hint="eastAsia" w:ascii="仿宋_GB2312" w:hAnsi="宋体" w:eastAsia="仿宋_GB2312" w:cs="仿宋_GB2312"/>
                <w:i w:val="0"/>
                <w:color w:val="000000"/>
                <w:sz w:val="21"/>
                <w:szCs w:val="21"/>
                <w:u w:val="none"/>
                <w:lang w:val="en-US" w:eastAsia="zh-CN"/>
              </w:rPr>
              <w:t>2022年文物小修保养工程</w:t>
            </w:r>
          </w:p>
        </w:tc>
      </w:tr>
      <w:tr w14:paraId="2410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1DB9458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29B6EFCC">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F7C22F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1FA344AD">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通州区文物管理所</w:t>
            </w:r>
          </w:p>
        </w:tc>
      </w:tr>
      <w:tr w14:paraId="209E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2782CF6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1B6EE3C2">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王璐</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F05A2B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4531D20A">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17EF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AE6DEE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42EC4B7">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6559E19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F91649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2C7E99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D1C00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A9FAD4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FC97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4E61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FB3CE9">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DADF50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ECE65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EB533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856A33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9E5FA8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FEC0AF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74C0F6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071B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6AFEC07">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B16A1E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F5B228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D5BCF35">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E5E150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B2923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943A017">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2509E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6393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557197">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2E08B2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E1580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1DC6BA4">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460837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0ECEB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625CA3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096DF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1A1E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2C9853F">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AC39DA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7344F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D12206">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808E50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F61BB1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FC637C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23E22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41EC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7201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53CF796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220E23D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0571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807B6">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F8811A5">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2E4EDC0D">
            <w:pPr>
              <w:jc w:val="center"/>
              <w:rPr>
                <w:rFonts w:hint="eastAsia" w:ascii="仿宋_GB2312" w:hAnsi="宋体" w:eastAsia="仿宋_GB2312" w:cs="仿宋_GB2312"/>
                <w:i w:val="0"/>
                <w:color w:val="000000"/>
                <w:sz w:val="21"/>
                <w:szCs w:val="21"/>
                <w:u w:val="none"/>
              </w:rPr>
            </w:pPr>
          </w:p>
        </w:tc>
      </w:tr>
      <w:tr w14:paraId="572D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CF0492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73856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36A0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3C5B92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ACAE8A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B5E69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331F3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434CC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ACBAB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3575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E4854">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205D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51E03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AB433A3">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完成12处岁修工程</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8EEEF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12处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D88AA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12处</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A48FF8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36831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DA85BB1">
            <w:pPr>
              <w:jc w:val="center"/>
              <w:rPr>
                <w:rFonts w:hint="eastAsia" w:ascii="仿宋_GB2312" w:hAnsi="宋体" w:eastAsia="仿宋_GB2312" w:cs="仿宋_GB2312"/>
                <w:i w:val="0"/>
                <w:color w:val="000000"/>
                <w:sz w:val="21"/>
                <w:szCs w:val="21"/>
                <w:u w:val="none"/>
              </w:rPr>
            </w:pPr>
          </w:p>
        </w:tc>
      </w:tr>
      <w:tr w14:paraId="47CC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B366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5BDC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F4CC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67ED41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B0DDA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4DAC7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0C4687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94917E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9F0C4FF">
            <w:pPr>
              <w:jc w:val="center"/>
              <w:rPr>
                <w:rFonts w:hint="eastAsia" w:ascii="仿宋_GB2312" w:hAnsi="宋体" w:eastAsia="仿宋_GB2312" w:cs="仿宋_GB2312"/>
                <w:i w:val="0"/>
                <w:color w:val="000000"/>
                <w:sz w:val="21"/>
                <w:szCs w:val="21"/>
                <w:u w:val="none"/>
              </w:rPr>
            </w:pPr>
          </w:p>
        </w:tc>
      </w:tr>
      <w:tr w14:paraId="796D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ADB8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88D7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A7EA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755A84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B3ED89">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FF73A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E4AF1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D2C61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9E26A03">
            <w:pPr>
              <w:jc w:val="center"/>
              <w:rPr>
                <w:rFonts w:hint="eastAsia" w:ascii="仿宋_GB2312" w:hAnsi="宋体" w:eastAsia="仿宋_GB2312" w:cs="仿宋_GB2312"/>
                <w:i w:val="0"/>
                <w:color w:val="000000"/>
                <w:sz w:val="21"/>
                <w:szCs w:val="21"/>
                <w:u w:val="none"/>
              </w:rPr>
            </w:pPr>
          </w:p>
        </w:tc>
      </w:tr>
      <w:tr w14:paraId="1F9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5C40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A7C3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4AC4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73D8AC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通过验收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36CDD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通过验收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DBDC64">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6D0B8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D13CC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38A050">
            <w:pPr>
              <w:jc w:val="center"/>
              <w:rPr>
                <w:rFonts w:hint="eastAsia" w:ascii="仿宋_GB2312" w:hAnsi="宋体" w:eastAsia="仿宋_GB2312" w:cs="仿宋_GB2312"/>
                <w:i w:val="0"/>
                <w:color w:val="000000"/>
                <w:sz w:val="21"/>
                <w:szCs w:val="21"/>
                <w:u w:val="none"/>
              </w:rPr>
            </w:pPr>
          </w:p>
        </w:tc>
      </w:tr>
      <w:tr w14:paraId="166C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0963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82C9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9CA5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29AFF3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5718C69">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9A929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989DD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6A745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E9BA388">
            <w:pPr>
              <w:jc w:val="center"/>
              <w:rPr>
                <w:rFonts w:hint="eastAsia" w:ascii="仿宋_GB2312" w:hAnsi="宋体" w:eastAsia="仿宋_GB2312" w:cs="仿宋_GB2312"/>
                <w:i w:val="0"/>
                <w:color w:val="000000"/>
                <w:sz w:val="21"/>
                <w:szCs w:val="21"/>
                <w:u w:val="none"/>
              </w:rPr>
            </w:pPr>
          </w:p>
        </w:tc>
      </w:tr>
      <w:tr w14:paraId="3FE3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247B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A9B7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B5F45">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5C72A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EBB22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CCD974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A8BE4D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71002F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298FC9">
            <w:pPr>
              <w:jc w:val="center"/>
              <w:rPr>
                <w:rFonts w:hint="eastAsia" w:ascii="仿宋_GB2312" w:hAnsi="宋体" w:eastAsia="仿宋_GB2312" w:cs="仿宋_GB2312"/>
                <w:i w:val="0"/>
                <w:color w:val="000000"/>
                <w:sz w:val="21"/>
                <w:szCs w:val="21"/>
                <w:u w:val="none"/>
              </w:rPr>
            </w:pPr>
          </w:p>
        </w:tc>
      </w:tr>
      <w:tr w14:paraId="436A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90C6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D1CE3">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0DA60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22A3BE8">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2023年12月完成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D966BB">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项目进度完成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42CB92">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02AFA4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D7562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AF9F147">
            <w:pPr>
              <w:jc w:val="center"/>
              <w:rPr>
                <w:rFonts w:hint="eastAsia" w:ascii="仿宋_GB2312" w:hAnsi="宋体" w:eastAsia="仿宋_GB2312" w:cs="仿宋_GB2312"/>
                <w:i w:val="0"/>
                <w:color w:val="000000"/>
                <w:sz w:val="21"/>
                <w:szCs w:val="21"/>
                <w:u w:val="none"/>
              </w:rPr>
            </w:pPr>
          </w:p>
        </w:tc>
      </w:tr>
      <w:tr w14:paraId="17F5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2DB3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83B6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C147A">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B1EEAC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68D3B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B1952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F9CD6C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F3266E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0D9173D">
            <w:pPr>
              <w:jc w:val="center"/>
              <w:rPr>
                <w:rFonts w:hint="eastAsia" w:ascii="仿宋_GB2312" w:hAnsi="宋体" w:eastAsia="仿宋_GB2312" w:cs="仿宋_GB2312"/>
                <w:i w:val="0"/>
                <w:color w:val="000000"/>
                <w:sz w:val="21"/>
                <w:szCs w:val="21"/>
                <w:u w:val="none"/>
              </w:rPr>
            </w:pPr>
          </w:p>
        </w:tc>
      </w:tr>
      <w:tr w14:paraId="069B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21F4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7C5B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60FE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787C58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96A0F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AB6C5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BC8E6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570437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16E3925">
            <w:pPr>
              <w:jc w:val="center"/>
              <w:rPr>
                <w:rFonts w:hint="eastAsia" w:ascii="仿宋_GB2312" w:hAnsi="宋体" w:eastAsia="仿宋_GB2312" w:cs="仿宋_GB2312"/>
                <w:i w:val="0"/>
                <w:color w:val="000000"/>
                <w:sz w:val="21"/>
                <w:szCs w:val="21"/>
                <w:u w:val="none"/>
              </w:rPr>
            </w:pPr>
          </w:p>
        </w:tc>
      </w:tr>
      <w:tr w14:paraId="0C80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CA85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A8E1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49E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E3C52C1">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2023年支付资金74.2万元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557B6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63BAA4">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已支付</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D4CF02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230B1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2ACD1BD">
            <w:pPr>
              <w:jc w:val="center"/>
              <w:rPr>
                <w:rFonts w:hint="eastAsia" w:ascii="仿宋_GB2312" w:hAnsi="宋体" w:eastAsia="仿宋_GB2312" w:cs="仿宋_GB2312"/>
                <w:i w:val="0"/>
                <w:color w:val="000000"/>
                <w:sz w:val="21"/>
                <w:szCs w:val="21"/>
                <w:u w:val="none"/>
              </w:rPr>
            </w:pPr>
          </w:p>
        </w:tc>
      </w:tr>
      <w:tr w14:paraId="49CD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741B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2CC0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0F64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0EA179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01F2B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9AC20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5AEA3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5BBD068">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5DD27F3">
            <w:pPr>
              <w:jc w:val="center"/>
              <w:rPr>
                <w:rFonts w:hint="eastAsia" w:ascii="仿宋_GB2312" w:hAnsi="宋体" w:eastAsia="仿宋_GB2312" w:cs="仿宋_GB2312"/>
                <w:i w:val="0"/>
                <w:color w:val="000000"/>
                <w:sz w:val="21"/>
                <w:szCs w:val="21"/>
                <w:u w:val="none"/>
              </w:rPr>
            </w:pPr>
          </w:p>
        </w:tc>
      </w:tr>
      <w:tr w14:paraId="565D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A3E6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7A14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E384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27C4F9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75149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DE9FB5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D7906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7E44B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2869FB9">
            <w:pPr>
              <w:jc w:val="center"/>
              <w:rPr>
                <w:rFonts w:hint="eastAsia" w:ascii="仿宋_GB2312" w:hAnsi="宋体" w:eastAsia="仿宋_GB2312" w:cs="仿宋_GB2312"/>
                <w:i w:val="0"/>
                <w:color w:val="000000"/>
                <w:sz w:val="21"/>
                <w:szCs w:val="21"/>
                <w:u w:val="none"/>
              </w:rPr>
            </w:pPr>
          </w:p>
        </w:tc>
      </w:tr>
      <w:tr w14:paraId="7CA0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63AB4">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8B360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81FFE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4FC17B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1E2ED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F900C4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129B0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A113E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F59663B">
            <w:pPr>
              <w:jc w:val="center"/>
              <w:rPr>
                <w:rFonts w:hint="eastAsia" w:ascii="仿宋_GB2312" w:hAnsi="宋体" w:eastAsia="仿宋_GB2312" w:cs="仿宋_GB2312"/>
                <w:i w:val="0"/>
                <w:color w:val="000000"/>
                <w:sz w:val="21"/>
                <w:szCs w:val="21"/>
                <w:u w:val="none"/>
              </w:rPr>
            </w:pPr>
          </w:p>
        </w:tc>
      </w:tr>
      <w:tr w14:paraId="0FFC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5EAE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C823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409E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D42007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F4238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6DE8DD">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B1C3A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6F177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764A792">
            <w:pPr>
              <w:jc w:val="center"/>
              <w:rPr>
                <w:rFonts w:hint="eastAsia" w:ascii="仿宋_GB2312" w:hAnsi="宋体" w:eastAsia="仿宋_GB2312" w:cs="仿宋_GB2312"/>
                <w:i w:val="0"/>
                <w:color w:val="000000"/>
                <w:sz w:val="21"/>
                <w:szCs w:val="21"/>
                <w:u w:val="none"/>
              </w:rPr>
            </w:pPr>
          </w:p>
        </w:tc>
      </w:tr>
      <w:tr w14:paraId="1E72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72E3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CCD75">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DFB2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9D9B6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768EC7">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22BDF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C71DB8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0018BA">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B9B94EB">
            <w:pPr>
              <w:jc w:val="center"/>
              <w:rPr>
                <w:rFonts w:hint="eastAsia" w:ascii="仿宋_GB2312" w:hAnsi="宋体" w:eastAsia="仿宋_GB2312" w:cs="仿宋_GB2312"/>
                <w:i w:val="0"/>
                <w:color w:val="000000"/>
                <w:sz w:val="21"/>
                <w:szCs w:val="21"/>
                <w:u w:val="none"/>
              </w:rPr>
            </w:pPr>
          </w:p>
        </w:tc>
      </w:tr>
      <w:tr w14:paraId="057A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D035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20D10">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33616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AC6273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C5224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F6E153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1792DC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3392E4B">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6539FA8">
            <w:pPr>
              <w:jc w:val="center"/>
              <w:rPr>
                <w:rFonts w:hint="eastAsia" w:ascii="仿宋_GB2312" w:hAnsi="宋体" w:eastAsia="仿宋_GB2312" w:cs="仿宋_GB2312"/>
                <w:i w:val="0"/>
                <w:color w:val="000000"/>
                <w:sz w:val="21"/>
                <w:szCs w:val="21"/>
                <w:u w:val="none"/>
              </w:rPr>
            </w:pPr>
          </w:p>
        </w:tc>
      </w:tr>
      <w:tr w14:paraId="1BE7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FC6C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F7C0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256D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A991B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9BBBB9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A04A6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E7AD7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E1E3B71">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FFDECF">
            <w:pPr>
              <w:jc w:val="center"/>
              <w:rPr>
                <w:rFonts w:hint="eastAsia" w:ascii="仿宋_GB2312" w:hAnsi="宋体" w:eastAsia="仿宋_GB2312" w:cs="仿宋_GB2312"/>
                <w:i w:val="0"/>
                <w:color w:val="000000"/>
                <w:sz w:val="21"/>
                <w:szCs w:val="21"/>
                <w:u w:val="none"/>
              </w:rPr>
            </w:pPr>
          </w:p>
        </w:tc>
      </w:tr>
      <w:tr w14:paraId="0ACD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2694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0F17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4BFD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9E3F57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2387C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5D75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14061A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91AF5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747CCB4">
            <w:pPr>
              <w:jc w:val="center"/>
              <w:rPr>
                <w:rFonts w:hint="eastAsia" w:ascii="仿宋_GB2312" w:hAnsi="宋体" w:eastAsia="仿宋_GB2312" w:cs="仿宋_GB2312"/>
                <w:i w:val="0"/>
                <w:color w:val="000000"/>
                <w:sz w:val="21"/>
                <w:szCs w:val="21"/>
                <w:u w:val="none"/>
              </w:rPr>
            </w:pPr>
          </w:p>
        </w:tc>
      </w:tr>
      <w:tr w14:paraId="1FF8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1737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92E41">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351D2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A6041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坚持“最小干预”与“不改变文物原状”的基本原则，妥善处理文物资源的保护和利用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B6D5F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198814">
            <w:pPr>
              <w:tabs>
                <w:tab w:val="left" w:pos="487"/>
              </w:tabs>
              <w:jc w:val="left"/>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36D719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D46C33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5A7849">
            <w:pPr>
              <w:jc w:val="center"/>
              <w:rPr>
                <w:rFonts w:hint="eastAsia" w:ascii="仿宋_GB2312" w:hAnsi="宋体" w:eastAsia="仿宋_GB2312" w:cs="仿宋_GB2312"/>
                <w:i w:val="0"/>
                <w:color w:val="000000"/>
                <w:sz w:val="21"/>
                <w:szCs w:val="21"/>
                <w:u w:val="none"/>
              </w:rPr>
            </w:pPr>
          </w:p>
        </w:tc>
      </w:tr>
      <w:tr w14:paraId="05EB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6EC3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6BC0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C25C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F4BDF5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BDC71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50DC28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F8016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C9184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E9325D5">
            <w:pPr>
              <w:jc w:val="center"/>
              <w:rPr>
                <w:rFonts w:hint="eastAsia" w:ascii="仿宋_GB2312" w:hAnsi="宋体" w:eastAsia="仿宋_GB2312" w:cs="仿宋_GB2312"/>
                <w:i w:val="0"/>
                <w:color w:val="000000"/>
                <w:sz w:val="21"/>
                <w:szCs w:val="21"/>
                <w:u w:val="none"/>
              </w:rPr>
            </w:pPr>
          </w:p>
        </w:tc>
      </w:tr>
      <w:tr w14:paraId="7A3F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A51A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FC44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D837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B22DF9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F783B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A9CB8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D6C39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5E9F7A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8E20BE">
            <w:pPr>
              <w:jc w:val="center"/>
              <w:rPr>
                <w:rFonts w:hint="eastAsia" w:ascii="仿宋_GB2312" w:hAnsi="宋体" w:eastAsia="仿宋_GB2312" w:cs="仿宋_GB2312"/>
                <w:i w:val="0"/>
                <w:color w:val="000000"/>
                <w:sz w:val="21"/>
                <w:szCs w:val="21"/>
                <w:u w:val="none"/>
              </w:rPr>
            </w:pPr>
          </w:p>
        </w:tc>
      </w:tr>
      <w:tr w14:paraId="02E1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5A0B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60354">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82D6E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87945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保护和利用相结合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E4477ED">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C712D3">
            <w:pPr>
              <w:tabs>
                <w:tab w:val="left" w:pos="487"/>
              </w:tabs>
              <w:jc w:val="left"/>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7788D3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1A813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0283FD6">
            <w:pPr>
              <w:jc w:val="center"/>
              <w:rPr>
                <w:rFonts w:hint="eastAsia" w:ascii="仿宋_GB2312" w:hAnsi="宋体" w:eastAsia="仿宋_GB2312" w:cs="仿宋_GB2312"/>
                <w:i w:val="0"/>
                <w:color w:val="000000"/>
                <w:sz w:val="21"/>
                <w:szCs w:val="21"/>
                <w:u w:val="none"/>
              </w:rPr>
            </w:pPr>
          </w:p>
        </w:tc>
      </w:tr>
      <w:tr w14:paraId="4C54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F194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E051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5975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02D03D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F10EF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56857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373D7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FCD758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209486">
            <w:pPr>
              <w:jc w:val="center"/>
              <w:rPr>
                <w:rFonts w:hint="eastAsia" w:ascii="仿宋_GB2312" w:hAnsi="宋体" w:eastAsia="仿宋_GB2312" w:cs="仿宋_GB2312"/>
                <w:i w:val="0"/>
                <w:color w:val="000000"/>
                <w:sz w:val="21"/>
                <w:szCs w:val="21"/>
                <w:u w:val="none"/>
              </w:rPr>
            </w:pPr>
          </w:p>
        </w:tc>
      </w:tr>
      <w:tr w14:paraId="0147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68E2E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A92B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9FAB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49D2BE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DA5BB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AB438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103DB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ADC2D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D4382E3">
            <w:pPr>
              <w:jc w:val="center"/>
              <w:rPr>
                <w:rFonts w:hint="eastAsia" w:ascii="仿宋_GB2312" w:hAnsi="宋体" w:eastAsia="仿宋_GB2312" w:cs="仿宋_GB2312"/>
                <w:i w:val="0"/>
                <w:color w:val="000000"/>
                <w:sz w:val="21"/>
                <w:szCs w:val="21"/>
                <w:u w:val="none"/>
              </w:rPr>
            </w:pPr>
          </w:p>
        </w:tc>
      </w:tr>
      <w:tr w14:paraId="254D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2655D">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8088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41A019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DB58487">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满意度达到95%以上</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DC0E9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45056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0A0E2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E6950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6CDE7DA">
            <w:pPr>
              <w:jc w:val="center"/>
              <w:rPr>
                <w:rFonts w:hint="eastAsia" w:ascii="仿宋_GB2312" w:hAnsi="宋体" w:eastAsia="仿宋_GB2312" w:cs="仿宋_GB2312"/>
                <w:i w:val="0"/>
                <w:color w:val="000000"/>
                <w:sz w:val="21"/>
                <w:szCs w:val="21"/>
                <w:u w:val="none"/>
              </w:rPr>
            </w:pPr>
          </w:p>
        </w:tc>
      </w:tr>
      <w:tr w14:paraId="28B2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1A1B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C697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44E2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0B8DB6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DBF80C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E2F21C9">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95%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529087A">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F175A3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A70CC0">
            <w:pPr>
              <w:jc w:val="center"/>
              <w:rPr>
                <w:rFonts w:hint="eastAsia" w:ascii="仿宋_GB2312" w:hAnsi="宋体" w:eastAsia="仿宋_GB2312" w:cs="仿宋_GB2312"/>
                <w:i w:val="0"/>
                <w:color w:val="000000"/>
                <w:sz w:val="21"/>
                <w:szCs w:val="21"/>
                <w:u w:val="none"/>
              </w:rPr>
            </w:pPr>
          </w:p>
        </w:tc>
      </w:tr>
      <w:tr w14:paraId="2D28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EF84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B3AA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107B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1F2A5E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56E94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24CBC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F3764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1562BC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CBC3C5">
            <w:pPr>
              <w:jc w:val="center"/>
              <w:rPr>
                <w:rFonts w:hint="eastAsia" w:ascii="仿宋_GB2312" w:hAnsi="宋体" w:eastAsia="仿宋_GB2312" w:cs="仿宋_GB2312"/>
                <w:i w:val="0"/>
                <w:color w:val="000000"/>
                <w:sz w:val="21"/>
                <w:szCs w:val="21"/>
                <w:u w:val="none"/>
              </w:rPr>
            </w:pPr>
          </w:p>
        </w:tc>
      </w:tr>
      <w:tr w14:paraId="6E08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658B337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13CA6E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7044B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054C978">
            <w:pPr>
              <w:jc w:val="center"/>
              <w:rPr>
                <w:rFonts w:hint="eastAsia" w:ascii="宋体" w:hAnsi="宋体" w:eastAsia="宋体" w:cs="宋体"/>
                <w:i w:val="0"/>
                <w:color w:val="000000"/>
                <w:sz w:val="24"/>
                <w:szCs w:val="24"/>
                <w:u w:val="none"/>
              </w:rPr>
            </w:pPr>
          </w:p>
        </w:tc>
      </w:tr>
    </w:tbl>
    <w:p w14:paraId="2D817CE4">
      <w:pPr>
        <w:pStyle w:val="4"/>
        <w:rPr>
          <w:rFonts w:ascii="仿宋_GB2312" w:eastAsia="仿宋_GB2312"/>
          <w:sz w:val="32"/>
          <w:szCs w:val="32"/>
        </w:rPr>
      </w:pPr>
    </w:p>
    <w:p w14:paraId="1A5E4ADF">
      <w:pPr>
        <w:pStyle w:val="4"/>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1F09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4505" w:type="dxa"/>
            <w:gridSpan w:val="14"/>
            <w:tcBorders>
              <w:top w:val="nil"/>
              <w:left w:val="nil"/>
              <w:bottom w:val="nil"/>
              <w:right w:val="nil"/>
            </w:tcBorders>
            <w:noWrap w:val="0"/>
            <w:vAlign w:val="center"/>
          </w:tcPr>
          <w:p w14:paraId="12200308">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4A6F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60327439">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2DE2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5C0320B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415A13E2">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通州区三庙一塔智能消防工程</w:t>
            </w:r>
          </w:p>
        </w:tc>
      </w:tr>
      <w:tr w14:paraId="1EF3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0BB56B4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27DA1E8E">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412567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04FAE241">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通州区文物管理所</w:t>
            </w:r>
          </w:p>
        </w:tc>
      </w:tr>
      <w:tr w14:paraId="6443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0FCC4E7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4E8514CE">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王璐</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7F7DE8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5BB25BC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38AA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D1D412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D26EC9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25CD32E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59CC5F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2686A6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3425D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B17C9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D29EA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4E32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58330B">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2511BD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8BA9F8">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rPr>
              <w:t>8</w:t>
            </w:r>
            <w:r>
              <w:rPr>
                <w:rFonts w:hint="eastAsia" w:ascii="仿宋_GB2312" w:hAnsi="宋体" w:eastAsia="仿宋_GB2312" w:cs="仿宋_GB2312"/>
                <w:i w:val="0"/>
                <w:color w:val="000000"/>
                <w:sz w:val="21"/>
                <w:szCs w:val="21"/>
                <w:u w:val="none"/>
                <w:lang w:val="en-US" w:eastAsia="zh-CN"/>
              </w:rPr>
              <w:t>.</w:t>
            </w:r>
            <w:r>
              <w:rPr>
                <w:rFonts w:hint="eastAsia" w:ascii="仿宋_GB2312" w:hAnsi="宋体" w:eastAsia="仿宋_GB2312" w:cs="仿宋_GB2312"/>
                <w:i w:val="0"/>
                <w:color w:val="000000"/>
                <w:sz w:val="21"/>
                <w:szCs w:val="21"/>
                <w:u w:val="none"/>
              </w:rPr>
              <w:t>6</w:t>
            </w:r>
            <w:r>
              <w:rPr>
                <w:rFonts w:hint="eastAsia" w:ascii="仿宋_GB2312" w:hAnsi="宋体" w:eastAsia="仿宋_GB2312" w:cs="仿宋_GB2312"/>
                <w:i w:val="0"/>
                <w:color w:val="000000"/>
                <w:sz w:val="21"/>
                <w:szCs w:val="21"/>
                <w:u w:val="none"/>
                <w:lang w:val="en-US" w:eastAsia="zh-CN"/>
              </w:rPr>
              <w:t>1</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8AB433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AE7154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29718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E87CF8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3C61F9">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51FB1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4B8A8F">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F185D5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CD0A0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80D1663">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7FFFAF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14CC5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FCF015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4AD0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6A76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DB0FE1">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6CBB95C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6DCBF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321BE3">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2314AE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8E590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6AF18B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C308B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56F6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B548C4">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5A591A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2A439B">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61C778">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602EEB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6E000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321780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ABA80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70A1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5CBC8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702B82E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1F404CF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08D4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3E832">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ABA3532">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C5EAF98">
            <w:pPr>
              <w:jc w:val="center"/>
              <w:rPr>
                <w:rFonts w:hint="eastAsia" w:ascii="仿宋_GB2312" w:hAnsi="宋体" w:eastAsia="仿宋_GB2312" w:cs="仿宋_GB2312"/>
                <w:i w:val="0"/>
                <w:color w:val="000000"/>
                <w:sz w:val="21"/>
                <w:szCs w:val="21"/>
                <w:u w:val="none"/>
              </w:rPr>
            </w:pPr>
          </w:p>
        </w:tc>
      </w:tr>
      <w:tr w14:paraId="0CA2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A3BF1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3C8D6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54E6DB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F06640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A423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F4624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3256C2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94089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E4EEA2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3D88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49F52">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20478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9592A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211C59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三庙一塔园区内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0AAFC0">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按方案执行</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A5F6A7">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23A33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3E6224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508018">
            <w:pPr>
              <w:jc w:val="center"/>
              <w:rPr>
                <w:rFonts w:hint="eastAsia" w:ascii="仿宋_GB2312" w:hAnsi="宋体" w:eastAsia="仿宋_GB2312" w:cs="仿宋_GB2312"/>
                <w:i w:val="0"/>
                <w:color w:val="000000"/>
                <w:sz w:val="21"/>
                <w:szCs w:val="21"/>
                <w:u w:val="none"/>
              </w:rPr>
            </w:pPr>
          </w:p>
        </w:tc>
      </w:tr>
      <w:tr w14:paraId="35DE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7013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E6C1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A88D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C349B7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A3103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5D549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DEC0CD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5DF43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AD6718C">
            <w:pPr>
              <w:jc w:val="center"/>
              <w:rPr>
                <w:rFonts w:hint="eastAsia" w:ascii="仿宋_GB2312" w:hAnsi="宋体" w:eastAsia="仿宋_GB2312" w:cs="仿宋_GB2312"/>
                <w:i w:val="0"/>
                <w:color w:val="000000"/>
                <w:sz w:val="21"/>
                <w:szCs w:val="21"/>
                <w:u w:val="none"/>
              </w:rPr>
            </w:pPr>
          </w:p>
        </w:tc>
      </w:tr>
      <w:tr w14:paraId="3A75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E95D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982A5">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AD8D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C8069B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909DF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E782B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247E2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3E54D1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2A9D87A">
            <w:pPr>
              <w:jc w:val="center"/>
              <w:rPr>
                <w:rFonts w:hint="eastAsia" w:ascii="仿宋_GB2312" w:hAnsi="宋体" w:eastAsia="仿宋_GB2312" w:cs="仿宋_GB2312"/>
                <w:i w:val="0"/>
                <w:color w:val="000000"/>
                <w:sz w:val="21"/>
                <w:szCs w:val="21"/>
                <w:u w:val="none"/>
              </w:rPr>
            </w:pPr>
          </w:p>
        </w:tc>
      </w:tr>
      <w:tr w14:paraId="2C08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B2FC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37E85">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333B3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7EEBEB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通过四方验收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10F749">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通过验收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BDB9B0">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已通过验收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C5CC6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F3848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10C7940">
            <w:pPr>
              <w:jc w:val="center"/>
              <w:rPr>
                <w:rFonts w:hint="eastAsia" w:ascii="仿宋_GB2312" w:hAnsi="宋体" w:eastAsia="仿宋_GB2312" w:cs="仿宋_GB2312"/>
                <w:i w:val="0"/>
                <w:color w:val="000000"/>
                <w:sz w:val="21"/>
                <w:szCs w:val="21"/>
                <w:u w:val="none"/>
              </w:rPr>
            </w:pPr>
          </w:p>
        </w:tc>
      </w:tr>
      <w:tr w14:paraId="2D29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3FCC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B21C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29AE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17914B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A40B0D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55CF3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5F3063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66DFC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A99370D">
            <w:pPr>
              <w:jc w:val="center"/>
              <w:rPr>
                <w:rFonts w:hint="eastAsia" w:ascii="仿宋_GB2312" w:hAnsi="宋体" w:eastAsia="仿宋_GB2312" w:cs="仿宋_GB2312"/>
                <w:i w:val="0"/>
                <w:color w:val="000000"/>
                <w:sz w:val="21"/>
                <w:szCs w:val="21"/>
                <w:u w:val="none"/>
              </w:rPr>
            </w:pPr>
          </w:p>
        </w:tc>
      </w:tr>
      <w:tr w14:paraId="0391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8F6E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9730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FF60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FB646A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46FF61">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E2543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8A8FA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11E43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4CDD3CA">
            <w:pPr>
              <w:jc w:val="center"/>
              <w:rPr>
                <w:rFonts w:hint="eastAsia" w:ascii="仿宋_GB2312" w:hAnsi="宋体" w:eastAsia="仿宋_GB2312" w:cs="仿宋_GB2312"/>
                <w:i w:val="0"/>
                <w:color w:val="000000"/>
                <w:sz w:val="21"/>
                <w:szCs w:val="21"/>
                <w:u w:val="none"/>
              </w:rPr>
            </w:pPr>
          </w:p>
        </w:tc>
      </w:tr>
      <w:tr w14:paraId="374F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D083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7761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19701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662A2A5">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2023年12月完成并交付使用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8423E74">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项目进度完成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F2FB10">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6EA548E">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5E2492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DF9BFFF">
            <w:pPr>
              <w:jc w:val="center"/>
              <w:rPr>
                <w:rFonts w:hint="eastAsia" w:ascii="仿宋_GB2312" w:hAnsi="宋体" w:eastAsia="仿宋_GB2312" w:cs="仿宋_GB2312"/>
                <w:i w:val="0"/>
                <w:color w:val="000000"/>
                <w:sz w:val="21"/>
                <w:szCs w:val="21"/>
                <w:u w:val="none"/>
              </w:rPr>
            </w:pPr>
          </w:p>
        </w:tc>
      </w:tr>
      <w:tr w14:paraId="13EC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EAA2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37716">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292D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E203B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5D848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A745A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CA8E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8E892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F2A373">
            <w:pPr>
              <w:jc w:val="center"/>
              <w:rPr>
                <w:rFonts w:hint="eastAsia" w:ascii="仿宋_GB2312" w:hAnsi="宋体" w:eastAsia="仿宋_GB2312" w:cs="仿宋_GB2312"/>
                <w:i w:val="0"/>
                <w:color w:val="000000"/>
                <w:sz w:val="21"/>
                <w:szCs w:val="21"/>
                <w:u w:val="none"/>
              </w:rPr>
            </w:pPr>
          </w:p>
        </w:tc>
      </w:tr>
      <w:tr w14:paraId="20E9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0E4E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091D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DEEC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399973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D1D30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4D4FC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AFC4D1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F06F9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8A9D2B6">
            <w:pPr>
              <w:jc w:val="center"/>
              <w:rPr>
                <w:rFonts w:hint="eastAsia" w:ascii="仿宋_GB2312" w:hAnsi="宋体" w:eastAsia="仿宋_GB2312" w:cs="仿宋_GB2312"/>
                <w:i w:val="0"/>
                <w:color w:val="000000"/>
                <w:sz w:val="21"/>
                <w:szCs w:val="21"/>
                <w:u w:val="none"/>
              </w:rPr>
            </w:pPr>
          </w:p>
        </w:tc>
      </w:tr>
      <w:tr w14:paraId="01A6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3EF3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745D6">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79D39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51A3D5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不超过项目预算资金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30604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0C869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EFE7A9">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E3315F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9E906AF">
            <w:pPr>
              <w:jc w:val="center"/>
              <w:rPr>
                <w:rFonts w:hint="eastAsia" w:ascii="仿宋_GB2312" w:hAnsi="宋体" w:eastAsia="仿宋_GB2312" w:cs="仿宋_GB2312"/>
                <w:i w:val="0"/>
                <w:color w:val="000000"/>
                <w:sz w:val="21"/>
                <w:szCs w:val="21"/>
                <w:u w:val="none"/>
              </w:rPr>
            </w:pPr>
          </w:p>
        </w:tc>
      </w:tr>
      <w:tr w14:paraId="5F04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E18A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755C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CDCA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FB29FD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B6E6F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F83D3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4060B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4C6D6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A5643AE">
            <w:pPr>
              <w:jc w:val="center"/>
              <w:rPr>
                <w:rFonts w:hint="eastAsia" w:ascii="仿宋_GB2312" w:hAnsi="宋体" w:eastAsia="仿宋_GB2312" w:cs="仿宋_GB2312"/>
                <w:i w:val="0"/>
                <w:color w:val="000000"/>
                <w:sz w:val="21"/>
                <w:szCs w:val="21"/>
                <w:u w:val="none"/>
              </w:rPr>
            </w:pPr>
          </w:p>
        </w:tc>
      </w:tr>
      <w:tr w14:paraId="6F60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9407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AAE1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9AC6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7D7862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73435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F39F4A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72E7A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F4A58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A83B5D0">
            <w:pPr>
              <w:jc w:val="center"/>
              <w:rPr>
                <w:rFonts w:hint="eastAsia" w:ascii="仿宋_GB2312" w:hAnsi="宋体" w:eastAsia="仿宋_GB2312" w:cs="仿宋_GB2312"/>
                <w:i w:val="0"/>
                <w:color w:val="000000"/>
                <w:sz w:val="21"/>
                <w:szCs w:val="21"/>
                <w:u w:val="none"/>
              </w:rPr>
            </w:pPr>
          </w:p>
        </w:tc>
      </w:tr>
      <w:tr w14:paraId="64D0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AF755">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E9255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053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BB0884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加强园区内的财产安全管理</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876D88">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1FAAA1">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339E9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E947598">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D2D3C5F">
            <w:pPr>
              <w:jc w:val="center"/>
              <w:rPr>
                <w:rFonts w:hint="eastAsia" w:ascii="仿宋_GB2312" w:hAnsi="宋体" w:eastAsia="仿宋_GB2312" w:cs="仿宋_GB2312"/>
                <w:i w:val="0"/>
                <w:color w:val="000000"/>
                <w:sz w:val="21"/>
                <w:szCs w:val="21"/>
                <w:u w:val="none"/>
              </w:rPr>
            </w:pPr>
          </w:p>
        </w:tc>
      </w:tr>
      <w:tr w14:paraId="74C1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CD2F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8C9D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2581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BB2701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BADFD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3CDB0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9BD00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D8D3F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1ECE7C8">
            <w:pPr>
              <w:jc w:val="center"/>
              <w:rPr>
                <w:rFonts w:hint="eastAsia" w:ascii="仿宋_GB2312" w:hAnsi="宋体" w:eastAsia="仿宋_GB2312" w:cs="仿宋_GB2312"/>
                <w:i w:val="0"/>
                <w:color w:val="000000"/>
                <w:sz w:val="21"/>
                <w:szCs w:val="21"/>
                <w:u w:val="none"/>
              </w:rPr>
            </w:pPr>
          </w:p>
        </w:tc>
      </w:tr>
      <w:tr w14:paraId="5FAE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CEE0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89B7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4373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0374E6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90102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D6549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A9E1C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2C1BD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C90C94E">
            <w:pPr>
              <w:jc w:val="center"/>
              <w:rPr>
                <w:rFonts w:hint="eastAsia" w:ascii="仿宋_GB2312" w:hAnsi="宋体" w:eastAsia="仿宋_GB2312" w:cs="仿宋_GB2312"/>
                <w:i w:val="0"/>
                <w:color w:val="000000"/>
                <w:sz w:val="21"/>
                <w:szCs w:val="21"/>
                <w:u w:val="none"/>
              </w:rPr>
            </w:pPr>
          </w:p>
        </w:tc>
      </w:tr>
      <w:tr w14:paraId="296B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67A5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89F43">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7304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DD1DD4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更好地保护好园区内的财产和游客的人身安全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87589A">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48B4876">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7214E64">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39272B7">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00C8B77">
            <w:pPr>
              <w:jc w:val="center"/>
              <w:rPr>
                <w:rFonts w:hint="eastAsia" w:ascii="仿宋_GB2312" w:hAnsi="宋体" w:eastAsia="仿宋_GB2312" w:cs="仿宋_GB2312"/>
                <w:i w:val="0"/>
                <w:color w:val="000000"/>
                <w:sz w:val="21"/>
                <w:szCs w:val="21"/>
                <w:u w:val="none"/>
              </w:rPr>
            </w:pPr>
          </w:p>
        </w:tc>
      </w:tr>
      <w:tr w14:paraId="747A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8095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9A73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B7FC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70FAB5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40D50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61933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B07A2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A3946D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425F1FD">
            <w:pPr>
              <w:jc w:val="center"/>
              <w:rPr>
                <w:rFonts w:hint="eastAsia" w:ascii="仿宋_GB2312" w:hAnsi="宋体" w:eastAsia="仿宋_GB2312" w:cs="仿宋_GB2312"/>
                <w:i w:val="0"/>
                <w:color w:val="000000"/>
                <w:sz w:val="21"/>
                <w:szCs w:val="21"/>
                <w:u w:val="none"/>
              </w:rPr>
            </w:pPr>
          </w:p>
        </w:tc>
      </w:tr>
      <w:tr w14:paraId="0F8B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F6FC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9679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8883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F6C6E2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6C971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22ED3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54931B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98379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BD0DFCC">
            <w:pPr>
              <w:jc w:val="center"/>
              <w:rPr>
                <w:rFonts w:hint="eastAsia" w:ascii="仿宋_GB2312" w:hAnsi="宋体" w:eastAsia="仿宋_GB2312" w:cs="仿宋_GB2312"/>
                <w:i w:val="0"/>
                <w:color w:val="000000"/>
                <w:sz w:val="21"/>
                <w:szCs w:val="21"/>
                <w:u w:val="none"/>
              </w:rPr>
            </w:pPr>
          </w:p>
        </w:tc>
      </w:tr>
      <w:tr w14:paraId="3783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E6ED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45825">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193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CB593C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妥善处理文物资源的保护和利用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86BFDA">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1BFCE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D18C225">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93EE3C9">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A9B0692">
            <w:pPr>
              <w:jc w:val="center"/>
              <w:rPr>
                <w:rFonts w:hint="eastAsia" w:ascii="仿宋_GB2312" w:hAnsi="宋体" w:eastAsia="仿宋_GB2312" w:cs="仿宋_GB2312"/>
                <w:i w:val="0"/>
                <w:color w:val="000000"/>
                <w:sz w:val="21"/>
                <w:szCs w:val="21"/>
                <w:u w:val="none"/>
              </w:rPr>
            </w:pPr>
          </w:p>
        </w:tc>
      </w:tr>
      <w:tr w14:paraId="500A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6468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B62F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3F4DA">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A078C8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44F2D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0F83E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455A0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50A4EE1">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083B3B1">
            <w:pPr>
              <w:jc w:val="center"/>
              <w:rPr>
                <w:rFonts w:hint="eastAsia" w:ascii="仿宋_GB2312" w:hAnsi="宋体" w:eastAsia="仿宋_GB2312" w:cs="仿宋_GB2312"/>
                <w:i w:val="0"/>
                <w:color w:val="000000"/>
                <w:sz w:val="21"/>
                <w:szCs w:val="21"/>
                <w:u w:val="none"/>
              </w:rPr>
            </w:pPr>
          </w:p>
        </w:tc>
      </w:tr>
      <w:tr w14:paraId="3F42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1B3A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3F24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9DCB8">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E6BDA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0910C1">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5539D1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7EECE8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D7A4C1A">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4DBD430">
            <w:pPr>
              <w:jc w:val="center"/>
              <w:rPr>
                <w:rFonts w:hint="eastAsia" w:ascii="仿宋_GB2312" w:hAnsi="宋体" w:eastAsia="仿宋_GB2312" w:cs="仿宋_GB2312"/>
                <w:i w:val="0"/>
                <w:color w:val="000000"/>
                <w:sz w:val="21"/>
                <w:szCs w:val="21"/>
                <w:u w:val="none"/>
              </w:rPr>
            </w:pPr>
          </w:p>
        </w:tc>
      </w:tr>
      <w:tr w14:paraId="7AB5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2EDC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9C862">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BFAAF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40CA63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保护和利用相结合，注重社会效益和经济效益</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37E7D8">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C7E68B">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548D48">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481BF09">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A379E7">
            <w:pPr>
              <w:jc w:val="center"/>
              <w:rPr>
                <w:rFonts w:hint="eastAsia" w:ascii="仿宋_GB2312" w:hAnsi="宋体" w:eastAsia="仿宋_GB2312" w:cs="仿宋_GB2312"/>
                <w:i w:val="0"/>
                <w:color w:val="000000"/>
                <w:sz w:val="21"/>
                <w:szCs w:val="21"/>
                <w:u w:val="none"/>
              </w:rPr>
            </w:pPr>
          </w:p>
        </w:tc>
      </w:tr>
      <w:tr w14:paraId="088A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0880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88BF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5AAE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34EE20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9E6FC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E06D3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D784B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F4ECA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8169881">
            <w:pPr>
              <w:jc w:val="center"/>
              <w:rPr>
                <w:rFonts w:hint="eastAsia" w:ascii="仿宋_GB2312" w:hAnsi="宋体" w:eastAsia="仿宋_GB2312" w:cs="仿宋_GB2312"/>
                <w:i w:val="0"/>
                <w:color w:val="000000"/>
                <w:sz w:val="21"/>
                <w:szCs w:val="21"/>
                <w:u w:val="none"/>
              </w:rPr>
            </w:pPr>
          </w:p>
        </w:tc>
      </w:tr>
      <w:tr w14:paraId="0090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D6D7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4459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9257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6C5468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5F6C29">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CA75BF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22E5B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57A39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0AF0D23">
            <w:pPr>
              <w:jc w:val="center"/>
              <w:rPr>
                <w:rFonts w:hint="eastAsia" w:ascii="仿宋_GB2312" w:hAnsi="宋体" w:eastAsia="仿宋_GB2312" w:cs="仿宋_GB2312"/>
                <w:i w:val="0"/>
                <w:color w:val="000000"/>
                <w:sz w:val="21"/>
                <w:szCs w:val="21"/>
                <w:u w:val="none"/>
              </w:rPr>
            </w:pPr>
          </w:p>
        </w:tc>
      </w:tr>
      <w:tr w14:paraId="4925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D1E98">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45EAE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55284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72090BE">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满意度达到100%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BC6C1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A0C16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C59A5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CEFFF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7A1D2B6">
            <w:pPr>
              <w:jc w:val="center"/>
              <w:rPr>
                <w:rFonts w:hint="eastAsia" w:ascii="仿宋_GB2312" w:hAnsi="宋体" w:eastAsia="仿宋_GB2312" w:cs="仿宋_GB2312"/>
                <w:i w:val="0"/>
                <w:color w:val="000000"/>
                <w:sz w:val="21"/>
                <w:szCs w:val="21"/>
                <w:u w:val="none"/>
              </w:rPr>
            </w:pPr>
          </w:p>
        </w:tc>
      </w:tr>
      <w:tr w14:paraId="237E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A12E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56AF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54C3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0033F6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6BAC8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EAAE39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1E72CE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9D4DFF2">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AA3BBDA">
            <w:pPr>
              <w:jc w:val="center"/>
              <w:rPr>
                <w:rFonts w:hint="eastAsia" w:ascii="仿宋_GB2312" w:hAnsi="宋体" w:eastAsia="仿宋_GB2312" w:cs="仿宋_GB2312"/>
                <w:i w:val="0"/>
                <w:color w:val="000000"/>
                <w:sz w:val="21"/>
                <w:szCs w:val="21"/>
                <w:u w:val="none"/>
              </w:rPr>
            </w:pPr>
          </w:p>
        </w:tc>
      </w:tr>
      <w:tr w14:paraId="50EA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D25D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654A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9055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F8DA66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AE472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B2E49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80B9B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82DB9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A3A1BF1">
            <w:pPr>
              <w:jc w:val="center"/>
              <w:rPr>
                <w:rFonts w:hint="eastAsia" w:ascii="仿宋_GB2312" w:hAnsi="宋体" w:eastAsia="仿宋_GB2312" w:cs="仿宋_GB2312"/>
                <w:i w:val="0"/>
                <w:color w:val="000000"/>
                <w:sz w:val="21"/>
                <w:szCs w:val="21"/>
                <w:u w:val="none"/>
              </w:rPr>
            </w:pPr>
          </w:p>
        </w:tc>
      </w:tr>
      <w:tr w14:paraId="40B4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2A05E2E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A5822E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F042F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D472F52">
            <w:pPr>
              <w:jc w:val="center"/>
              <w:rPr>
                <w:rFonts w:hint="eastAsia" w:ascii="宋体" w:hAnsi="宋体" w:eastAsia="宋体" w:cs="宋体"/>
                <w:i w:val="0"/>
                <w:color w:val="000000"/>
                <w:sz w:val="24"/>
                <w:szCs w:val="24"/>
                <w:u w:val="none"/>
              </w:rPr>
            </w:pPr>
          </w:p>
        </w:tc>
      </w:tr>
    </w:tbl>
    <w:p w14:paraId="7058D816">
      <w:pPr>
        <w:spacing w:line="480" w:lineRule="exact"/>
        <w:jc w:val="both"/>
        <w:rPr>
          <w:rFonts w:hint="eastAsia" w:ascii="黑体" w:eastAsia="黑体"/>
          <w:sz w:val="28"/>
          <w:szCs w:val="28"/>
          <w:highlight w:val="none"/>
          <w:lang w:val="en-US" w:eastAsia="zh-CN"/>
        </w:rPr>
      </w:pPr>
    </w:p>
    <w:p w14:paraId="54345B46">
      <w:pPr>
        <w:spacing w:line="480" w:lineRule="exact"/>
        <w:jc w:val="both"/>
      </w:pPr>
      <w:r>
        <w:rPr>
          <w:rFonts w:hint="eastAsia" w:ascii="黑体" w:eastAsia="黑体"/>
          <w:sz w:val="28"/>
          <w:szCs w:val="28"/>
          <w:highlight w:val="none"/>
          <w:lang w:val="en-US" w:eastAsia="zh-CN"/>
        </w:rPr>
        <w:t>（注：一级预算部门“一、二”均公开；二级预算单位仅公开“二”。）</w:t>
      </w:r>
    </w:p>
    <w:sectPr>
      <w:footerReference r:id="rId9" w:type="default"/>
      <w:footerReference r:id="rId10"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roid 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6546">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14:paraId="5D1B3B6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59E3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DE883">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73FE0">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12</w:t>
    </w:r>
    <w:r>
      <w:rPr>
        <w:rStyle w:val="14"/>
      </w:rPr>
      <w:fldChar w:fldCharType="end"/>
    </w:r>
  </w:p>
  <w:p w14:paraId="1079B636">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753A7">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15</w:t>
    </w:r>
    <w:r>
      <w:rPr>
        <w:rStyle w:val="14"/>
      </w:rPr>
      <w:fldChar w:fldCharType="end"/>
    </w:r>
  </w:p>
  <w:p w14:paraId="21C9A0D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20CA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4A8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8FA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B96E1"/>
    <w:multiLevelType w:val="singleLevel"/>
    <w:tmpl w:val="2B2B96E1"/>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ODdlMzU4MjI2MzI3NzgzNjljMjU5ZmI5ZThkNjA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A56D4"/>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87129"/>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574FC"/>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D56E1"/>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1DE9"/>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4160"/>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161"/>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5AF5"/>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B14C06"/>
    <w:rsid w:val="0204742C"/>
    <w:rsid w:val="021A09FD"/>
    <w:rsid w:val="02E96621"/>
    <w:rsid w:val="02ED1C6E"/>
    <w:rsid w:val="04D035F5"/>
    <w:rsid w:val="079004AC"/>
    <w:rsid w:val="08CB0CA3"/>
    <w:rsid w:val="09E85885"/>
    <w:rsid w:val="0A92134D"/>
    <w:rsid w:val="0B1F7084"/>
    <w:rsid w:val="0B923CFA"/>
    <w:rsid w:val="0C403756"/>
    <w:rsid w:val="0C630561"/>
    <w:rsid w:val="0F8E2C57"/>
    <w:rsid w:val="1059665E"/>
    <w:rsid w:val="10AC13BA"/>
    <w:rsid w:val="11F03528"/>
    <w:rsid w:val="1272218F"/>
    <w:rsid w:val="13CB7DA9"/>
    <w:rsid w:val="14F1619F"/>
    <w:rsid w:val="16223ECC"/>
    <w:rsid w:val="16946B78"/>
    <w:rsid w:val="17F378CF"/>
    <w:rsid w:val="18786026"/>
    <w:rsid w:val="18AB01A9"/>
    <w:rsid w:val="194128BC"/>
    <w:rsid w:val="1A936336"/>
    <w:rsid w:val="1AD67034"/>
    <w:rsid w:val="1AEC0734"/>
    <w:rsid w:val="1BE95A90"/>
    <w:rsid w:val="1C2977C7"/>
    <w:rsid w:val="1DEF20B0"/>
    <w:rsid w:val="1E6037E4"/>
    <w:rsid w:val="1EA23DFC"/>
    <w:rsid w:val="20511636"/>
    <w:rsid w:val="20717F2A"/>
    <w:rsid w:val="20CE0ED9"/>
    <w:rsid w:val="214243FA"/>
    <w:rsid w:val="214B077B"/>
    <w:rsid w:val="21725D08"/>
    <w:rsid w:val="23377209"/>
    <w:rsid w:val="23B4085A"/>
    <w:rsid w:val="25184E18"/>
    <w:rsid w:val="257A14F5"/>
    <w:rsid w:val="262E41C8"/>
    <w:rsid w:val="27196C26"/>
    <w:rsid w:val="278A3680"/>
    <w:rsid w:val="27F8683B"/>
    <w:rsid w:val="28C3509B"/>
    <w:rsid w:val="293D309F"/>
    <w:rsid w:val="296A5517"/>
    <w:rsid w:val="29CA2459"/>
    <w:rsid w:val="29EF086F"/>
    <w:rsid w:val="2B2160A9"/>
    <w:rsid w:val="2B4C581C"/>
    <w:rsid w:val="2C792640"/>
    <w:rsid w:val="2EFFE297"/>
    <w:rsid w:val="301437CA"/>
    <w:rsid w:val="319677F1"/>
    <w:rsid w:val="32803FFD"/>
    <w:rsid w:val="32F01183"/>
    <w:rsid w:val="343E1A7A"/>
    <w:rsid w:val="35487054"/>
    <w:rsid w:val="3569521C"/>
    <w:rsid w:val="369D33CF"/>
    <w:rsid w:val="36C56482"/>
    <w:rsid w:val="37BE184F"/>
    <w:rsid w:val="38D34E86"/>
    <w:rsid w:val="38D5591D"/>
    <w:rsid w:val="39C24EFB"/>
    <w:rsid w:val="3A4C785C"/>
    <w:rsid w:val="3A7206CF"/>
    <w:rsid w:val="3D0E0B83"/>
    <w:rsid w:val="3D5E4F3B"/>
    <w:rsid w:val="3E524A9F"/>
    <w:rsid w:val="42D96396"/>
    <w:rsid w:val="433E495C"/>
    <w:rsid w:val="43574906"/>
    <w:rsid w:val="438702C1"/>
    <w:rsid w:val="43C875B2"/>
    <w:rsid w:val="447A6AFE"/>
    <w:rsid w:val="46E22739"/>
    <w:rsid w:val="48166B3E"/>
    <w:rsid w:val="497E2BEC"/>
    <w:rsid w:val="4A7D4C52"/>
    <w:rsid w:val="4A82495E"/>
    <w:rsid w:val="4AC27CB3"/>
    <w:rsid w:val="4BF72BEF"/>
    <w:rsid w:val="4C351030"/>
    <w:rsid w:val="4CD3324F"/>
    <w:rsid w:val="4EE72FE2"/>
    <w:rsid w:val="4F1D4C56"/>
    <w:rsid w:val="4F365D17"/>
    <w:rsid w:val="4FA17635"/>
    <w:rsid w:val="51DB3C59"/>
    <w:rsid w:val="52C61160"/>
    <w:rsid w:val="556C2493"/>
    <w:rsid w:val="55762E42"/>
    <w:rsid w:val="55E02539"/>
    <w:rsid w:val="55F81F79"/>
    <w:rsid w:val="56554CD5"/>
    <w:rsid w:val="57A7B272"/>
    <w:rsid w:val="58470068"/>
    <w:rsid w:val="59011144"/>
    <w:rsid w:val="5A1720F9"/>
    <w:rsid w:val="5B3F5F54"/>
    <w:rsid w:val="5B9C37C2"/>
    <w:rsid w:val="5BA7C654"/>
    <w:rsid w:val="5CB62246"/>
    <w:rsid w:val="5D79574D"/>
    <w:rsid w:val="61A94127"/>
    <w:rsid w:val="6220088D"/>
    <w:rsid w:val="62764951"/>
    <w:rsid w:val="632251B4"/>
    <w:rsid w:val="63AE011A"/>
    <w:rsid w:val="63C11BFC"/>
    <w:rsid w:val="64C0607C"/>
    <w:rsid w:val="65D379C4"/>
    <w:rsid w:val="676F09E1"/>
    <w:rsid w:val="67CB5D17"/>
    <w:rsid w:val="68DB49DB"/>
    <w:rsid w:val="697D6044"/>
    <w:rsid w:val="6A627FEF"/>
    <w:rsid w:val="6AFE715F"/>
    <w:rsid w:val="6C4C04D0"/>
    <w:rsid w:val="6D062D75"/>
    <w:rsid w:val="6D0835F0"/>
    <w:rsid w:val="6DAC7479"/>
    <w:rsid w:val="6EBD3682"/>
    <w:rsid w:val="729E5E0A"/>
    <w:rsid w:val="72B162FF"/>
    <w:rsid w:val="737A3B75"/>
    <w:rsid w:val="73966C01"/>
    <w:rsid w:val="741915E0"/>
    <w:rsid w:val="755521A4"/>
    <w:rsid w:val="76946CFC"/>
    <w:rsid w:val="79CD0EA3"/>
    <w:rsid w:val="7A7F1C49"/>
    <w:rsid w:val="7B5B7AE6"/>
    <w:rsid w:val="7BA7071E"/>
    <w:rsid w:val="7BDF6DA8"/>
    <w:rsid w:val="7C2B1EB0"/>
    <w:rsid w:val="7C694787"/>
    <w:rsid w:val="7C7EDC1A"/>
    <w:rsid w:val="7CB42853"/>
    <w:rsid w:val="7CCED98D"/>
    <w:rsid w:val="7D08410F"/>
    <w:rsid w:val="7D2012E9"/>
    <w:rsid w:val="7DB96DED"/>
    <w:rsid w:val="7DC720AD"/>
    <w:rsid w:val="7DD3AD81"/>
    <w:rsid w:val="7E891110"/>
    <w:rsid w:val="7EF46ED2"/>
    <w:rsid w:val="7F343772"/>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99"/>
    <w:pPr>
      <w:keepNext/>
      <w:keepLines/>
      <w:spacing w:before="100" w:beforeAutospacing="1" w:after="100" w:afterAutospacing="1"/>
      <w:outlineLvl w:val="1"/>
    </w:pPr>
    <w:rPr>
      <w:rFonts w:ascii="Cambria" w:hAnsi="Cambria" w:eastAsia="黑体"/>
      <w:b/>
      <w:bCs/>
      <w:kern w:val="0"/>
      <w:sz w:val="36"/>
      <w:szCs w:val="32"/>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4">
    <w:name w:val="Normal Indent"/>
    <w:basedOn w:val="1"/>
    <w:qFormat/>
    <w:uiPriority w:val="99"/>
    <w:pPr>
      <w:ind w:firstLine="200" w:firstLineChars="200"/>
    </w:pPr>
  </w:style>
  <w:style w:type="paragraph" w:styleId="5">
    <w:name w:val="Body Text Indent"/>
    <w:basedOn w:val="1"/>
    <w:link w:val="16"/>
    <w:qFormat/>
    <w:uiPriority w:val="99"/>
    <w:pPr>
      <w:ind w:firstLine="645"/>
    </w:pPr>
    <w:rPr>
      <w:rFonts w:ascii="仿宋_GB2312" w:hAnsi="Calibri" w:eastAsia="仿宋_GB2312"/>
      <w:sz w:val="32"/>
      <w:szCs w:val="32"/>
    </w:rPr>
  </w:style>
  <w:style w:type="paragraph" w:styleId="6">
    <w:name w:val="Date"/>
    <w:basedOn w:val="1"/>
    <w:next w:val="1"/>
    <w:link w:val="17"/>
    <w:qFormat/>
    <w:uiPriority w:val="99"/>
    <w:pPr>
      <w:ind w:left="100" w:leftChars="2500"/>
    </w:p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99"/>
    <w:pPr>
      <w:spacing w:before="100" w:beforeAutospacing="1" w:after="100" w:afterAutospacing="1"/>
      <w:ind w:right="238"/>
      <w:jc w:val="left"/>
    </w:pPr>
    <w:rPr>
      <w:b/>
      <w:kern w:val="0"/>
      <w:sz w:val="24"/>
      <w:szCs w:val="20"/>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customStyle="1" w:styleId="15">
    <w:name w:val="Heading 2 Char"/>
    <w:basedOn w:val="12"/>
    <w:link w:val="3"/>
    <w:semiHidden/>
    <w:qFormat/>
    <w:uiPriority w:val="9"/>
    <w:rPr>
      <w:rFonts w:asciiTheme="majorHAnsi" w:hAnsiTheme="majorHAnsi" w:eastAsiaTheme="majorEastAsia" w:cstheme="majorBidi"/>
      <w:b/>
      <w:bCs/>
      <w:sz w:val="32"/>
      <w:szCs w:val="32"/>
    </w:rPr>
  </w:style>
  <w:style w:type="character" w:customStyle="1" w:styleId="16">
    <w:name w:val="Body Text Indent Char"/>
    <w:basedOn w:val="12"/>
    <w:link w:val="5"/>
    <w:semiHidden/>
    <w:qFormat/>
    <w:uiPriority w:val="99"/>
    <w:rPr>
      <w:szCs w:val="24"/>
    </w:rPr>
  </w:style>
  <w:style w:type="character" w:customStyle="1" w:styleId="17">
    <w:name w:val="Date Char"/>
    <w:basedOn w:val="12"/>
    <w:link w:val="6"/>
    <w:semiHidden/>
    <w:qFormat/>
    <w:uiPriority w:val="99"/>
    <w:rPr>
      <w:szCs w:val="24"/>
    </w:rPr>
  </w:style>
  <w:style w:type="character" w:customStyle="1" w:styleId="18">
    <w:name w:val="Balloon Text Char"/>
    <w:basedOn w:val="12"/>
    <w:link w:val="7"/>
    <w:semiHidden/>
    <w:qFormat/>
    <w:uiPriority w:val="99"/>
    <w:rPr>
      <w:sz w:val="0"/>
      <w:szCs w:val="0"/>
    </w:rPr>
  </w:style>
  <w:style w:type="character" w:customStyle="1" w:styleId="19">
    <w:name w:val="Footer Char"/>
    <w:basedOn w:val="12"/>
    <w:link w:val="8"/>
    <w:qFormat/>
    <w:locked/>
    <w:uiPriority w:val="99"/>
    <w:rPr>
      <w:rFonts w:eastAsia="宋体"/>
      <w:kern w:val="2"/>
      <w:sz w:val="18"/>
      <w:lang w:val="en-US" w:eastAsia="zh-CN"/>
    </w:rPr>
  </w:style>
  <w:style w:type="character" w:customStyle="1" w:styleId="20">
    <w:name w:val="Header Char"/>
    <w:basedOn w:val="12"/>
    <w:link w:val="9"/>
    <w:qFormat/>
    <w:locked/>
    <w:uiPriority w:val="99"/>
    <w:rPr>
      <w:rFonts w:ascii="Calibri" w:hAnsi="Calibri" w:eastAsia="宋体"/>
      <w:kern w:val="2"/>
      <w:sz w:val="18"/>
      <w:lang w:val="en-US" w:eastAsia="zh-CN"/>
    </w:rPr>
  </w:style>
  <w:style w:type="paragraph" w:customStyle="1" w:styleId="21">
    <w:name w:val="Char Char Char Char Char Char Char"/>
    <w:basedOn w:val="1"/>
    <w:qFormat/>
    <w:uiPriority w:val="99"/>
    <w:rPr>
      <w:rFonts w:ascii="Tahoma" w:hAnsi="Tahoma"/>
      <w:sz w:val="24"/>
      <w:szCs w:val="20"/>
    </w:rPr>
  </w:style>
  <w:style w:type="paragraph" w:customStyle="1" w:styleId="22">
    <w:name w:val="Char1 Char Char Char"/>
    <w:basedOn w:val="1"/>
    <w:qFormat/>
    <w:uiPriority w:val="99"/>
    <w:pPr>
      <w:widowControl/>
      <w:spacing w:after="160" w:line="240" w:lineRule="exact"/>
      <w:jc w:val="left"/>
    </w:pPr>
    <w:rPr>
      <w:szCs w:val="20"/>
    </w:rPr>
  </w:style>
  <w:style w:type="paragraph" w:customStyle="1" w:styleId="23">
    <w:name w:val="Char"/>
    <w:basedOn w:val="1"/>
    <w:qFormat/>
    <w:uiPriority w:val="99"/>
    <w:rPr>
      <w:rFonts w:ascii="Tahoma" w:hAnsi="Tahoma"/>
      <w:sz w:val="24"/>
      <w:szCs w:val="20"/>
    </w:rPr>
  </w:style>
  <w:style w:type="paragraph" w:customStyle="1" w:styleId="24">
    <w:name w:val="Char Char3 Char Char"/>
    <w:basedOn w:val="1"/>
    <w:qFormat/>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1.xml"/><Relationship Id="rId13" Type="http://schemas.openxmlformats.org/officeDocument/2006/relationships/image" Target="media/image1.png"/><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Desktop/&#26032;&#24314;Excel&#25991;&#267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bg1">
                    <a:lumMod val="50000"/>
                  </a:schemeClr>
                </a:solidFill>
                <a:latin typeface="+mn-lt"/>
                <a:ea typeface="+mn-ea"/>
                <a:cs typeface="+mn-cs"/>
              </a:defRPr>
            </a:pPr>
            <a:r>
              <a:rPr lang="zh-CN" altLang="en-US">
                <a:solidFill>
                  <a:schemeClr val="bg1">
                    <a:lumMod val="50000"/>
                  </a:schemeClr>
                </a:solidFill>
              </a:rPr>
              <a:t>支出决算</a:t>
            </a:r>
            <a:endParaRPr lang="zh-CN" altLang="en-US">
              <a:solidFill>
                <a:schemeClr val="bg1">
                  <a:lumMod val="50000"/>
                </a:schemeClr>
              </a:solidFill>
            </a:endParaRPr>
          </a:p>
        </c:rich>
      </c:tx>
      <c:layout/>
      <c:overlay val="0"/>
      <c:spPr>
        <a:noFill/>
        <a:ln>
          <a:noFill/>
        </a:ln>
        <a:effectLst/>
      </c:spPr>
    </c:title>
    <c:autoTitleDeleted val="0"/>
    <c:plotArea>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2"/>
              <c:layout>
                <c:manualLayout>
                  <c:x val="-0.03900372940115"/>
                  <c:y val="0.0328271436107878"/>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4"/>
              <c:layout>
                <c:manualLayout>
                  <c:x val="0.0389887693586102"/>
                  <c:y val="0.0105112295100623"/>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[新建Excel文档.xls]Sheet1!$C$28:$G$28</c:f>
              <c:strCache>
                <c:ptCount val="5"/>
                <c:pt idx="0">
                  <c:v>基本支出</c:v>
                </c:pt>
                <c:pt idx="1">
                  <c:v>项目支出</c:v>
                </c:pt>
                <c:pt idx="2">
                  <c:v>上缴上级支出</c:v>
                </c:pt>
                <c:pt idx="3">
                  <c:v>经营支出</c:v>
                </c:pt>
                <c:pt idx="4">
                  <c:v>对附属单位补助支出</c:v>
                </c:pt>
              </c:strCache>
            </c:strRef>
          </c:cat>
          <c:val>
            <c:numRef>
              <c:f>[新建Excel文档.xls]Sheet1!$C$29:$G$29</c:f>
              <c:numCache>
                <c:formatCode>General</c:formatCode>
                <c:ptCount val="5"/>
                <c:pt idx="0">
                  <c:v>43</c:v>
                </c:pt>
                <c:pt idx="1">
                  <c:v>51</c:v>
                </c:pt>
                <c:pt idx="2">
                  <c:v>2</c:v>
                </c:pt>
                <c:pt idx="3">
                  <c:v>3</c:v>
                </c:pt>
                <c:pt idx="4">
                  <c:v>1</c:v>
                </c:pt>
              </c:numCache>
            </c:numRef>
          </c:val>
        </c:ser>
        <c:dLbls>
          <c:showLegendKey val="1"/>
          <c:showVal val="1"/>
          <c:showCatName val="1"/>
          <c:showSerName val="1"/>
          <c:showPercent val="1"/>
          <c:showBubbleSize val="1"/>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extLst>
      <c:ext uri="{0b15fc19-7d7d-44ad-8c2d-2c3a37ce22c3}">
        <chartProps xmlns="https://web.wps.cn/et/2018/main" chartId="{cfcec6d7-0397-4ab9-9238-8d31822752e9}"/>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37</Pages>
  <Words>5863</Words>
  <Characters>6589</Characters>
  <Lines>0</Lines>
  <Paragraphs>0</Paragraphs>
  <TotalTime>5</TotalTime>
  <ScaleCrop>false</ScaleCrop>
  <LinksUpToDate>false</LinksUpToDate>
  <CharactersWithSpaces>6652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轵昂</cp:lastModifiedBy>
  <cp:lastPrinted>2020-08-07T11:39:00Z</cp:lastPrinted>
  <dcterms:modified xsi:type="dcterms:W3CDTF">2024-12-09T08:06:36Z</dcterms:modified>
  <dc:title>北京市财政局关于做好向市人大常委会报送2015年度市级部门决算（草案）</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EA9B912EC40549288A9B4A8ABC6A0FE2_13</vt:lpwstr>
  </property>
</Properties>
</file>